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jc w:val="center"/>
        <w:rPr>
          <w:color w:val="343434"/>
          <w:sz w:val="28"/>
          <w:szCs w:val="28"/>
        </w:rPr>
      </w:pPr>
      <w:bookmarkStart w:id="0" w:name="_GoBack"/>
      <w:r w:rsidRPr="007F4B3A">
        <w:rPr>
          <w:rStyle w:val="a4"/>
          <w:color w:val="343434"/>
          <w:sz w:val="28"/>
          <w:szCs w:val="28"/>
        </w:rPr>
        <w:t>Правовые основания для рассмотрения обращений граждан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 xml:space="preserve">Рассмотрение обращений граждан отделением Фонда осуществляется в соответствии со следующими нормативными правовыми актами: </w:t>
      </w:r>
      <w:proofErr w:type="gramStart"/>
      <w:r w:rsidRPr="007F4B3A">
        <w:rPr>
          <w:color w:val="343434"/>
          <w:sz w:val="28"/>
          <w:szCs w:val="28"/>
        </w:rPr>
        <w:t>Конституцией Российской Федерации (Собрание законодательства Российской Федерации, 2009, № 4, ст. 445); Федеральным законом от 02.05.2006 № 59-ФЗ «О порядке рассмотрения обращений граждан Российской Федерации (Собрание законодательства Российской Федерации, 2006, « 19, ст. 2060, 2010, № 27, ст. 3410; № 31, ст. 4196);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</w:t>
      </w:r>
      <w:proofErr w:type="gramEnd"/>
      <w:r w:rsidRPr="007F4B3A">
        <w:rPr>
          <w:color w:val="343434"/>
          <w:sz w:val="28"/>
          <w:szCs w:val="28"/>
        </w:rPr>
        <w:t xml:space="preserve"> </w:t>
      </w:r>
      <w:proofErr w:type="gramStart"/>
      <w:r w:rsidRPr="007F4B3A">
        <w:rPr>
          <w:color w:val="343434"/>
          <w:sz w:val="28"/>
          <w:szCs w:val="28"/>
        </w:rPr>
        <w:t>2011, № 15, ст. 2038, № 27, ст. 3880, № 29, ст. 4291, № 30 (ч. 1), ст. 4587); Законом Российской Федерации от 27.04.1993 № 4866-1 «Об обжаловании в суд действий и решений, нарушающих права и свободы граждан» (Ведомости Совета Народных депутатов и Верховного Совета Российской Федерации, 1993, № 19, ст. 685;Собрание законодательства Российской Федерации, 1995, № 51, ст. 4970;</w:t>
      </w:r>
      <w:proofErr w:type="gramEnd"/>
      <w:r w:rsidRPr="007F4B3A">
        <w:rPr>
          <w:color w:val="343434"/>
          <w:sz w:val="28"/>
          <w:szCs w:val="28"/>
        </w:rPr>
        <w:t xml:space="preserve"> </w:t>
      </w:r>
      <w:proofErr w:type="gramStart"/>
      <w:r w:rsidRPr="007F4B3A">
        <w:rPr>
          <w:color w:val="343434"/>
          <w:sz w:val="28"/>
          <w:szCs w:val="28"/>
        </w:rPr>
        <w:t>2009, № 7, ст. 772).</w:t>
      </w:r>
      <w:proofErr w:type="gramEnd"/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rStyle w:val="a4"/>
          <w:color w:val="343434"/>
          <w:sz w:val="28"/>
          <w:szCs w:val="28"/>
        </w:rPr>
        <w:t>Сроки направления, регистрации и рассмотрения письменного обращения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Письменное обращение заявителя подлежит обязательной регистрации в течение трех дней с момента поступления в региональное отделение. Письменное обращение заявителя, поступившее в региональное отделение</w:t>
      </w:r>
      <w:proofErr w:type="gramStart"/>
      <w:r w:rsidRPr="007F4B3A">
        <w:rPr>
          <w:color w:val="343434"/>
          <w:sz w:val="28"/>
          <w:szCs w:val="28"/>
        </w:rPr>
        <w:t xml:space="preserve"> ,</w:t>
      </w:r>
      <w:proofErr w:type="gramEnd"/>
      <w:r w:rsidRPr="007F4B3A">
        <w:rPr>
          <w:color w:val="343434"/>
          <w:sz w:val="28"/>
          <w:szCs w:val="28"/>
        </w:rPr>
        <w:t xml:space="preserve"> рассматривается в течение 30 дней со дня регистрации.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В случае направления дополнительного запроса (при необходимости запроса дополнительных документов), связанного с рассмотрением обращения, данный срок может быть продлен не более чем на 30 дней с уведомлением заявителя о продлении срока его рассмотрения, а также, при необходимости, уведомлением организации, направившей обращение.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Письменное обращение, содержащее вопросы, решение которых не входит в компетенцию регионального отделения, направляется в течение 7 дней со дня регистрации в соответствующий орган,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При направлении обращения заявителя на рассмотрение в другой орган государственной и муниципальной власти или соответствующему должностному  лицу, при необходимости, в указанных органах или у должностного лица запрашиваются документы и материалы о результатах рассмотрения обращения.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Обращения заявителей, направленные вышестоящими организациями в региональное отделение с контролем исполнения, рассматриваются в сроки, установленные контролирующими органами, или в сроки, установленные руководством регионального отделения.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lastRenderedPageBreak/>
        <w:t>Если контролирующим органом срок не указан, то письма рассматриваются в течение 30 дней со дня регистрации обращения в Системе электронного документооборота Фонда социального страхования Российской Федерации.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 Если в обращении содержатся сведения о подготавливаемом, совершаемом или совершенном противоправном деянии, в течение 7 дней со дня его регистрации, обращение подлежит направлению по компетенции в соответствующий государственный орган.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Если в обращении обжалуется судебное решение, то в течение 7 дней со дня регистрации обращение возвращается заявителю, направившему обращение, с разъяснением порядка обжалования данного судебного решения, при этом снимается копия обращения для последующего хранения его в деле.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Если текст письменного обращения не поддается прочтению, ответ на обращение не дается, оно не подлежит рассмотрению, о чем в течение семи дней со дня регистрации обращения сообщается заявителю, направившему обращение (если его фамилия и почтовый адрес поддаются прочтению).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rStyle w:val="a4"/>
          <w:color w:val="343434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рассмотрения обращений граждан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Основанием для рассмотрения обращений граждан является направленное в региональное отделение (филиал) в письменной форме или в форме электронного документа, а также представленное на личном приеме обращение заявителя в виде1</w:t>
      </w:r>
      <w:proofErr w:type="gramStart"/>
      <w:r w:rsidRPr="007F4B3A">
        <w:rPr>
          <w:color w:val="343434"/>
          <w:sz w:val="28"/>
          <w:szCs w:val="28"/>
        </w:rPr>
        <w:t xml:space="preserve"> :</w:t>
      </w:r>
      <w:proofErr w:type="gramEnd"/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а) заявления - просьбы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б) предложения - рекомендации заявителя по совершенствованию законов и иных нормативных правовых актов, деятельности отделения Фонда, развитию 1 п. п. 2, 3, 4 ст. 4 Федерального закона от 02.05.2006 N 59-ФЗ «О порядке рассмотрения обращений граждан Российской Федерации».3 общественных отношений, улучшению социально-экономической и иных сфер деятельности государства и общества;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в) жалобы - просьбы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proofErr w:type="gramStart"/>
      <w:r w:rsidRPr="007F4B3A">
        <w:rPr>
          <w:color w:val="343434"/>
          <w:sz w:val="28"/>
          <w:szCs w:val="28"/>
        </w:rPr>
        <w:t xml:space="preserve">В обращении заявитель указывает либо наименование регионального отделения (филиала), либо фамилию, имя, отчество соответствующего должностного лица, либо должность, соответствующего лица, а также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должны быть направлены </w:t>
      </w:r>
      <w:r w:rsidRPr="007F4B3A">
        <w:rPr>
          <w:color w:val="343434"/>
          <w:sz w:val="28"/>
          <w:szCs w:val="28"/>
        </w:rPr>
        <w:lastRenderedPageBreak/>
        <w:t>ответ, уведомление о переадресации обращения, излагает суть предложения</w:t>
      </w:r>
      <w:proofErr w:type="gramEnd"/>
      <w:r w:rsidRPr="007F4B3A">
        <w:rPr>
          <w:color w:val="343434"/>
          <w:sz w:val="28"/>
          <w:szCs w:val="28"/>
        </w:rPr>
        <w:t>, заявления или жалобы ставит личную подпись и дату. Заявитель вправе приложить к такому обращению необходимые документы и материалы в электронной форме либо направить, указанные документы и материалы или их копии в письменной форме.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Заявитель при устном обращении сообщает фамилию, имя, отчество (последнее - при наличии), место жительства, суть обращения.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rStyle w:val="a4"/>
          <w:color w:val="343434"/>
          <w:sz w:val="28"/>
          <w:szCs w:val="28"/>
        </w:rPr>
        <w:t>Исчерпывающий перечень оснований для отказа в приеме документов, необходимых для рассмотрения обращений граждан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Обращение, поступившее в региональное отделение (филиал), подлежит обязательному приему.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rStyle w:val="a4"/>
          <w:color w:val="343434"/>
          <w:sz w:val="28"/>
          <w:szCs w:val="28"/>
        </w:rPr>
        <w:t>Исчерпывающий перечень оснований для отказа в рассмотрении обращений граждан и для приостановления срока рассмотрения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Основания для отказа в рассмотрении обращения граждан: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в обращении не указана фамилия гражданина, направившего обращение, и почтовый адрес, по которому должен быть направлен ответ;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в обращении обжалуется судебное решение;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заявителю, направившему обращение, сообщается о недопустимости злоупотребления правом);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текст письменного обращения не поддается прочтению;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proofErr w:type="gramStart"/>
      <w:r w:rsidRPr="007F4B3A">
        <w:rPr>
          <w:color w:val="343434"/>
          <w:sz w:val="28"/>
          <w:szCs w:val="28"/>
        </w:rPr>
        <w:t>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(исполнитель вправе предложить руководству структурного подразделения принять решение о прекращении переписки с  заявителем по данному вопросу при условии, что указанное обращение и ранее направляемые обращения направлялись в региональное</w:t>
      </w:r>
      <w:proofErr w:type="gramEnd"/>
      <w:r w:rsidRPr="007F4B3A">
        <w:rPr>
          <w:color w:val="343434"/>
          <w:sz w:val="28"/>
          <w:szCs w:val="28"/>
        </w:rPr>
        <w:t xml:space="preserve"> отделение (филиал). С этой целью исполнитель готовит служебную записку на имя руководителя структурного подразделения, </w:t>
      </w:r>
      <w:proofErr w:type="gramStart"/>
      <w:r w:rsidRPr="007F4B3A">
        <w:rPr>
          <w:color w:val="343434"/>
          <w:sz w:val="28"/>
          <w:szCs w:val="28"/>
        </w:rPr>
        <w:t>в</w:t>
      </w:r>
      <w:proofErr w:type="gramEnd"/>
      <w:r w:rsidRPr="007F4B3A">
        <w:rPr>
          <w:color w:val="343434"/>
          <w:sz w:val="28"/>
          <w:szCs w:val="28"/>
        </w:rPr>
        <w:t xml:space="preserve"> </w:t>
      </w:r>
      <w:proofErr w:type="gramStart"/>
      <w:r w:rsidRPr="007F4B3A">
        <w:rPr>
          <w:color w:val="343434"/>
          <w:sz w:val="28"/>
          <w:szCs w:val="28"/>
        </w:rPr>
        <w:t>которой</w:t>
      </w:r>
      <w:proofErr w:type="gramEnd"/>
      <w:r w:rsidRPr="007F4B3A">
        <w:rPr>
          <w:color w:val="343434"/>
          <w:sz w:val="28"/>
          <w:szCs w:val="28"/>
        </w:rPr>
        <w:t xml:space="preserve"> обосновывает причину прекращения переписки с заявителем, а также проект письма в адрес автора обращения с аналогичным обоснованием. </w:t>
      </w:r>
      <w:proofErr w:type="gramStart"/>
      <w:r w:rsidRPr="007F4B3A">
        <w:rPr>
          <w:color w:val="343434"/>
          <w:sz w:val="28"/>
          <w:szCs w:val="28"/>
        </w:rPr>
        <w:t>Руководитель структурного подразделения в случае согласия с предложением исполнителя подписывает письмо в адрес заявителя, а также ставит резолюцию «согласен» на служебной записке);</w:t>
      </w:r>
      <w:proofErr w:type="gramEnd"/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lastRenderedPageBreak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 в отделение Фонда либо его должностному лицу.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Основаниями для отказа в рассмотрении обращения заявителя в форме электронного сообщения (далее - Интернет-обращение) является: отсутствие адреса для ответа; невозможность рассмотрения обращения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 </w:t>
      </w:r>
      <w:r w:rsidRPr="007F4B3A">
        <w:rPr>
          <w:rStyle w:val="a4"/>
          <w:color w:val="343434"/>
          <w:sz w:val="28"/>
          <w:szCs w:val="28"/>
        </w:rPr>
        <w:t xml:space="preserve">Самостоятельная передача заявителями письменных обращений в </w:t>
      </w:r>
      <w:r w:rsidR="007F4B3A" w:rsidRPr="007F4B3A">
        <w:rPr>
          <w:rStyle w:val="a4"/>
          <w:color w:val="343434"/>
          <w:sz w:val="28"/>
          <w:szCs w:val="28"/>
        </w:rPr>
        <w:t>Администрацию Покровского сельского поселения</w:t>
      </w:r>
      <w:r w:rsidRPr="007F4B3A">
        <w:rPr>
          <w:rStyle w:val="a4"/>
          <w:color w:val="343434"/>
          <w:sz w:val="28"/>
          <w:szCs w:val="28"/>
        </w:rPr>
        <w:t xml:space="preserve"> осуществляется по адресу:</w:t>
      </w:r>
      <w:r w:rsidRPr="007F4B3A">
        <w:rPr>
          <w:color w:val="343434"/>
          <w:sz w:val="28"/>
          <w:szCs w:val="28"/>
        </w:rPr>
        <w:t> </w:t>
      </w:r>
      <w:proofErr w:type="spellStart"/>
      <w:r w:rsidR="007F4B3A" w:rsidRPr="007F4B3A">
        <w:rPr>
          <w:color w:val="343434"/>
          <w:sz w:val="28"/>
          <w:szCs w:val="28"/>
        </w:rPr>
        <w:t>с</w:t>
      </w:r>
      <w:proofErr w:type="gramStart"/>
      <w:r w:rsidR="007F4B3A" w:rsidRPr="007F4B3A">
        <w:rPr>
          <w:color w:val="343434"/>
          <w:sz w:val="28"/>
          <w:szCs w:val="28"/>
        </w:rPr>
        <w:t>.П</w:t>
      </w:r>
      <w:proofErr w:type="gramEnd"/>
      <w:r w:rsidR="007F4B3A" w:rsidRPr="007F4B3A">
        <w:rPr>
          <w:color w:val="343434"/>
          <w:sz w:val="28"/>
          <w:szCs w:val="28"/>
        </w:rPr>
        <w:t>окровское</w:t>
      </w:r>
      <w:proofErr w:type="spellEnd"/>
      <w:r w:rsidRPr="007F4B3A">
        <w:rPr>
          <w:color w:val="343434"/>
          <w:sz w:val="28"/>
          <w:szCs w:val="28"/>
        </w:rPr>
        <w:t xml:space="preserve">, ул. </w:t>
      </w:r>
      <w:r w:rsidR="007F4B3A" w:rsidRPr="007F4B3A">
        <w:rPr>
          <w:color w:val="343434"/>
          <w:sz w:val="28"/>
          <w:szCs w:val="28"/>
        </w:rPr>
        <w:t>Урицкого</w:t>
      </w:r>
      <w:r w:rsidRPr="007F4B3A">
        <w:rPr>
          <w:color w:val="343434"/>
          <w:sz w:val="28"/>
          <w:szCs w:val="28"/>
        </w:rPr>
        <w:t>, д.1</w:t>
      </w:r>
      <w:r w:rsidR="007F4B3A" w:rsidRPr="007F4B3A">
        <w:rPr>
          <w:color w:val="343434"/>
          <w:sz w:val="28"/>
          <w:szCs w:val="28"/>
        </w:rPr>
        <w:t>5.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График работы: Понедельни</w:t>
      </w:r>
      <w:proofErr w:type="gramStart"/>
      <w:r w:rsidRPr="007F4B3A">
        <w:rPr>
          <w:color w:val="343434"/>
          <w:sz w:val="28"/>
          <w:szCs w:val="28"/>
        </w:rPr>
        <w:t>к-</w:t>
      </w:r>
      <w:proofErr w:type="gramEnd"/>
      <w:r w:rsidRPr="007F4B3A">
        <w:rPr>
          <w:color w:val="343434"/>
          <w:sz w:val="28"/>
          <w:szCs w:val="28"/>
        </w:rPr>
        <w:t xml:space="preserve"> пятница - с 8.</w:t>
      </w:r>
      <w:r w:rsidR="007F4B3A" w:rsidRPr="007F4B3A">
        <w:rPr>
          <w:color w:val="343434"/>
          <w:sz w:val="28"/>
          <w:szCs w:val="28"/>
        </w:rPr>
        <w:t>0</w:t>
      </w:r>
      <w:r w:rsidRPr="007F4B3A">
        <w:rPr>
          <w:color w:val="343434"/>
          <w:sz w:val="28"/>
          <w:szCs w:val="28"/>
        </w:rPr>
        <w:t>0 до 16.</w:t>
      </w:r>
      <w:r w:rsidR="007F4B3A" w:rsidRPr="007F4B3A">
        <w:rPr>
          <w:color w:val="343434"/>
          <w:sz w:val="28"/>
          <w:szCs w:val="28"/>
        </w:rPr>
        <w:t>12</w:t>
      </w:r>
      <w:r w:rsidRPr="007F4B3A">
        <w:rPr>
          <w:color w:val="343434"/>
          <w:sz w:val="28"/>
          <w:szCs w:val="28"/>
        </w:rPr>
        <w:t>, обеденн</w:t>
      </w:r>
      <w:r w:rsidR="007F4B3A" w:rsidRPr="007F4B3A">
        <w:rPr>
          <w:color w:val="343434"/>
          <w:sz w:val="28"/>
          <w:szCs w:val="28"/>
        </w:rPr>
        <w:t>ый перерыв с 12.00 до 13.00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rStyle w:val="a4"/>
          <w:color w:val="343434"/>
          <w:sz w:val="28"/>
          <w:szCs w:val="28"/>
        </w:rPr>
        <w:t>Результат рассмотрения обращений граждан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Результатом рассмотрения обращения граждан является: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> а) устный или письменный ответ на все поставленные в обращении вопросы, в том числе с учетом принятых мер по ранее поступившим обращениям того же заявителя и существу данных ему ответов и разъяснений;</w:t>
      </w:r>
    </w:p>
    <w:p w:rsidR="00F62B93" w:rsidRPr="007F4B3A" w:rsidRDefault="00F62B93" w:rsidP="00F62B93">
      <w:pPr>
        <w:pStyle w:val="a3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  <w:sz w:val="28"/>
          <w:szCs w:val="28"/>
        </w:rPr>
      </w:pPr>
      <w:r w:rsidRPr="007F4B3A">
        <w:rPr>
          <w:color w:val="343434"/>
          <w:sz w:val="28"/>
          <w:szCs w:val="28"/>
        </w:rPr>
        <w:t xml:space="preserve"> б) необходимые действия, осуществленные в связи со всеми поставленными в обращении вопросами, в </w:t>
      </w:r>
      <w:proofErr w:type="spellStart"/>
      <w:r w:rsidRPr="007F4B3A">
        <w:rPr>
          <w:color w:val="343434"/>
          <w:sz w:val="28"/>
          <w:szCs w:val="28"/>
        </w:rPr>
        <w:t>т.ч</w:t>
      </w:r>
      <w:proofErr w:type="spellEnd"/>
      <w:r w:rsidRPr="007F4B3A">
        <w:rPr>
          <w:color w:val="343434"/>
          <w:sz w:val="28"/>
          <w:szCs w:val="28"/>
        </w:rPr>
        <w:t>. направление обращений заявителей по принадлежности</w:t>
      </w:r>
    </w:p>
    <w:bookmarkEnd w:id="0"/>
    <w:p w:rsidR="00D21280" w:rsidRDefault="00D21280" w:rsidP="00F62B93">
      <w:pPr>
        <w:ind w:firstLine="567"/>
        <w:jc w:val="both"/>
      </w:pPr>
    </w:p>
    <w:sectPr w:rsidR="00D21280" w:rsidSect="00F62B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14"/>
    <w:rsid w:val="003A2A7C"/>
    <w:rsid w:val="00530A14"/>
    <w:rsid w:val="007F4B3A"/>
    <w:rsid w:val="00D21280"/>
    <w:rsid w:val="00F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2020-11-26T06:52:00Z</dcterms:created>
  <dcterms:modified xsi:type="dcterms:W3CDTF">2021-02-18T12:27:00Z</dcterms:modified>
</cp:coreProperties>
</file>