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A3" w:rsidRDefault="00E01F83">
      <w:pPr>
        <w:pStyle w:val="af2"/>
        <w:ind w:firstLine="709"/>
      </w:pPr>
      <w:r>
        <w:rPr>
          <w:b/>
          <w:sz w:val="32"/>
          <w:szCs w:val="32"/>
        </w:rPr>
        <w:t>проект</w:t>
      </w:r>
      <w:r>
        <w:rPr>
          <w:b/>
          <w:sz w:val="32"/>
          <w:szCs w:val="32"/>
        </w:rPr>
        <w:t xml:space="preserve"> решения Собрания депутатов Покровского сельского поселения</w:t>
      </w:r>
    </w:p>
    <w:p w:rsidR="00991BA3" w:rsidRDefault="00E01F83">
      <w:pPr>
        <w:pStyle w:val="af2"/>
        <w:ind w:firstLine="709"/>
      </w:pPr>
      <w:r>
        <w:rPr>
          <w:b/>
          <w:sz w:val="32"/>
          <w:szCs w:val="32"/>
        </w:rPr>
        <w:t xml:space="preserve">«О бюджете Покровского сельского поселения Неклиновского района на 2016 год» </w:t>
      </w:r>
    </w:p>
    <w:p w:rsidR="00991BA3" w:rsidRDefault="00991BA3">
      <w:pPr>
        <w:pStyle w:val="af2"/>
        <w:ind w:firstLine="709"/>
        <w:rPr>
          <w:b/>
        </w:rPr>
      </w:pPr>
    </w:p>
    <w:p w:rsidR="00991BA3" w:rsidRDefault="00991BA3">
      <w:pPr>
        <w:pStyle w:val="af2"/>
        <w:ind w:firstLine="709"/>
        <w:rPr>
          <w:b/>
        </w:rPr>
      </w:pPr>
    </w:p>
    <w:p w:rsidR="00991BA3" w:rsidRDefault="00991BA3">
      <w:pPr>
        <w:pStyle w:val="af2"/>
        <w:ind w:left="709"/>
        <w:rPr>
          <w:b/>
          <w:sz w:val="18"/>
        </w:rPr>
      </w:pPr>
    </w:p>
    <w:p w:rsidR="00991BA3" w:rsidRDefault="00E01F83">
      <w:pPr>
        <w:pStyle w:val="af2"/>
        <w:ind w:firstLine="709"/>
        <w:jc w:val="both"/>
      </w:pPr>
      <w:proofErr w:type="gramStart"/>
      <w:r>
        <w:t xml:space="preserve">Проект решения Собрания депутатов Покровского сельского поселения «О </w:t>
      </w:r>
      <w:r>
        <w:t>бюджете Покровского  сельского поселения Неклиновского района  на 2016 год»  подготовлен на основе прогноза социально-экономического развития Покровского сельского поселения на 2016-2018 годы, утвержденного постановлением Администрации Покровского сельског</w:t>
      </w:r>
      <w:r>
        <w:t>о поселения  от 1 июня 2015 года № 57, основных направлений бюджетной и налоговой политики Покровского сельского поселения на 2016-2018 годы,</w:t>
      </w:r>
      <w:r>
        <w:rPr>
          <w:szCs w:val="28"/>
          <w:lang w:eastAsia="en-US"/>
        </w:rPr>
        <w:t xml:space="preserve"> утвержденных постановлением Администрации Покровского сельского поселения  от</w:t>
      </w:r>
      <w:proofErr w:type="gramEnd"/>
      <w:r>
        <w:rPr>
          <w:szCs w:val="28"/>
          <w:lang w:eastAsia="en-US"/>
        </w:rPr>
        <w:t xml:space="preserve"> 20ноября 2015 года № 105.</w:t>
      </w:r>
    </w:p>
    <w:p w:rsidR="00991BA3" w:rsidRDefault="00E01F83">
      <w:pPr>
        <w:ind w:firstLine="709"/>
        <w:jc w:val="both"/>
      </w:pPr>
      <w:r>
        <w:rPr>
          <w:szCs w:val="28"/>
        </w:rPr>
        <w:t>Основной ц</w:t>
      </w:r>
      <w:r>
        <w:rPr>
          <w:szCs w:val="28"/>
        </w:rPr>
        <w:t xml:space="preserve">елью бюджетной политики Покровского сельского поселения является обеспечение устойчивости бюджета </w:t>
      </w:r>
      <w:bookmarkStart w:id="0" w:name="__DdeLink__5118_1559043429"/>
      <w:r>
        <w:rPr>
          <w:szCs w:val="28"/>
        </w:rPr>
        <w:t>Покровского сельского поселения</w:t>
      </w:r>
      <w:bookmarkEnd w:id="0"/>
      <w:r>
        <w:rPr>
          <w:szCs w:val="28"/>
        </w:rPr>
        <w:t>, выполнение принятых обязательств перед гражданами, реализация задач  по сохранению и достижению позитивных результатов развит</w:t>
      </w:r>
      <w:r>
        <w:rPr>
          <w:szCs w:val="28"/>
        </w:rPr>
        <w:t xml:space="preserve">ия Покровского сельского поселения. </w:t>
      </w:r>
    </w:p>
    <w:p w:rsidR="00991BA3" w:rsidRDefault="00E01F83">
      <w:pPr>
        <w:widowControl w:val="0"/>
        <w:ind w:firstLine="709"/>
        <w:jc w:val="both"/>
      </w:pPr>
      <w:r>
        <w:rPr>
          <w:szCs w:val="28"/>
        </w:rPr>
        <w:t xml:space="preserve">Одной из важнейших задач остается соблюдение взвешенной долговой политики, направленной на ограничение размера государственного долга Покровского сельского поселения и дефицита  бюджета поселения. </w:t>
      </w:r>
    </w:p>
    <w:p w:rsidR="00991BA3" w:rsidRDefault="00E01F83">
      <w:pPr>
        <w:tabs>
          <w:tab w:val="left" w:pos="709"/>
        </w:tabs>
        <w:ind w:firstLine="709"/>
        <w:jc w:val="both"/>
      </w:pPr>
      <w:r>
        <w:rPr>
          <w:szCs w:val="28"/>
        </w:rPr>
        <w:t>В соответствии с новы</w:t>
      </w:r>
      <w:r>
        <w:rPr>
          <w:szCs w:val="28"/>
        </w:rPr>
        <w:t>ми макроэкономическими условиями развития экономики Российской Федерации по аналогии с федеральными подходами параметры  бюджета поселения рассчитаны на основе «консервативного» варианта прогноза социально-экономического развития, что позволит обеспечить н</w:t>
      </w:r>
      <w:r>
        <w:rPr>
          <w:szCs w:val="28"/>
        </w:rPr>
        <w:t xml:space="preserve">адлежащую точность бюджетного </w:t>
      </w:r>
      <w:proofErr w:type="gramStart"/>
      <w:r>
        <w:rPr>
          <w:szCs w:val="28"/>
        </w:rPr>
        <w:t>планирования</w:t>
      </w:r>
      <w:proofErr w:type="gramEnd"/>
      <w:r>
        <w:rPr>
          <w:szCs w:val="28"/>
        </w:rPr>
        <w:t xml:space="preserve"> и позволит минимизировать бюджетные риски.</w:t>
      </w:r>
    </w:p>
    <w:p w:rsidR="00991BA3" w:rsidRDefault="00E01F83">
      <w:pPr>
        <w:widowControl w:val="0"/>
        <w:spacing w:line="228" w:lineRule="auto"/>
        <w:ind w:firstLine="709"/>
        <w:jc w:val="both"/>
      </w:pPr>
      <w:r>
        <w:t xml:space="preserve">Проект подготовлен с учетом </w:t>
      </w:r>
      <w:proofErr w:type="gramStart"/>
      <w:r>
        <w:t>положений решения Собрания депутатов Покровского сельского поселения</w:t>
      </w:r>
      <w:proofErr w:type="gramEnd"/>
      <w:r>
        <w:rPr>
          <w:szCs w:val="28"/>
        </w:rPr>
        <w:t xml:space="preserve"> от 16 ноября 2015 года №103 «Об особенностях регулирования бюджетных прав</w:t>
      </w:r>
      <w:r>
        <w:rPr>
          <w:szCs w:val="28"/>
        </w:rPr>
        <w:t xml:space="preserve">оотношений в Покровском сельском поселении в 2015 и 2016 годах», устанавливающего особый порядок составления и утверждения проекта  бюджета поселения и прогнозного плана (программы) приватизации муниципальнного имущества на 2016 год. </w:t>
      </w:r>
      <w:proofErr w:type="gramStart"/>
      <w:r>
        <w:rPr>
          <w:szCs w:val="28"/>
        </w:rPr>
        <w:t>В соответствии с облас</w:t>
      </w:r>
      <w:r>
        <w:rPr>
          <w:szCs w:val="28"/>
        </w:rPr>
        <w:t>тным и федеральным законодательством формирование бюджета осуществлено на один очередной 2016 год и приостановлено применение положений нормативных правовых актов Покровского сельского поселения, касающихся формирования, исполнения бюджета на плановый пери</w:t>
      </w:r>
      <w:r>
        <w:rPr>
          <w:szCs w:val="28"/>
        </w:rPr>
        <w:t>од, а также у</w:t>
      </w:r>
      <w:r>
        <w:t xml:space="preserve">точнены сроки внесения проекта  бюджета поселения на 2016 год в  Собрание депутатов Покровского сельского поселения и материалов и документов, предоставляемых одновременно.  </w:t>
      </w:r>
      <w:proofErr w:type="gramEnd"/>
    </w:p>
    <w:p w:rsidR="00991BA3" w:rsidRDefault="00E01F83">
      <w:pPr>
        <w:pStyle w:val="af2"/>
        <w:ind w:firstLine="709"/>
        <w:jc w:val="both"/>
      </w:pPr>
      <w:proofErr w:type="gramStart"/>
      <w:r>
        <w:t xml:space="preserve">Параметры  бюджета поселения разработаны с учетом Областных законов </w:t>
      </w:r>
      <w:r>
        <w:t xml:space="preserve">от 10 мая 2012 года № 843-ЗС «О региональных налогах и некоторых вопросах налогообложения в Ростовской области» и от 22 октября 2005 года № 380-ЗС «О межбюджетных отношениях органов государственной власти и органов местного </w:t>
      </w:r>
      <w:r>
        <w:lastRenderedPageBreak/>
        <w:t>самоуправления в Неклиновском ра</w:t>
      </w:r>
      <w:r>
        <w:t>йоне», федеральных и областных нормативных правовых актов, устанавливающих расходные обязательства.</w:t>
      </w:r>
      <w:proofErr w:type="gramEnd"/>
    </w:p>
    <w:p w:rsidR="00991BA3" w:rsidRDefault="00E01F83">
      <w:pPr>
        <w:pStyle w:val="af2"/>
        <w:ind w:firstLine="709"/>
        <w:jc w:val="both"/>
      </w:pPr>
      <w:r>
        <w:t>Проект бюджета сформирован посредством реализации программного подхода к управлению бюджетными расходами на основе 10 муниципальных программ поселения, а та</w:t>
      </w:r>
      <w:r>
        <w:t xml:space="preserve">кже с учетом проектов изменений в указанные муниципальные программы. </w:t>
      </w:r>
    </w:p>
    <w:p w:rsidR="00991BA3" w:rsidRDefault="00E01F83">
      <w:pPr>
        <w:pStyle w:val="af2"/>
        <w:ind w:firstLine="709"/>
        <w:jc w:val="both"/>
      </w:pPr>
      <w:r>
        <w:t>Основные направления бюджетной и налоговой политики, прогноз социально-экономического развития Покровского сельского поселения на 2016-2018 годы, паспорта муниципальных программ Покровск</w:t>
      </w:r>
      <w:r>
        <w:t>ого сельского поселения представлены в составе документов и материалов, вносимых одновременно с проектом решения Собрания депутатов Покровского сельского поселения « О бюджете  Покровского сельского поселения Неклиновского района на 2016год».</w:t>
      </w:r>
    </w:p>
    <w:p w:rsidR="00991BA3" w:rsidRDefault="00E01F8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числе приор</w:t>
      </w:r>
      <w:r>
        <w:rPr>
          <w:szCs w:val="28"/>
        </w:rPr>
        <w:t>итетных направлений бюджетной политики по-прежнему сохраняются увеличение собственной доходной базы, обеспечение расходов по принятым обязательствам, эффективное использование бюджетных средств.</w:t>
      </w:r>
    </w:p>
    <w:p w:rsidR="00991BA3" w:rsidRDefault="00E01F83">
      <w:pPr>
        <w:ind w:firstLine="709"/>
        <w:jc w:val="both"/>
      </w:pPr>
      <w:r>
        <w:rPr>
          <w:szCs w:val="28"/>
        </w:rPr>
        <w:t>Особое внимание в сфере расходов будет уделено решению социал</w:t>
      </w:r>
      <w:r>
        <w:rPr>
          <w:szCs w:val="28"/>
        </w:rPr>
        <w:t>ьных проблем, предоставлению качественных муниципальных услуг населению поселения, поддержке отраслей экономики в целях решения приоритетных задач социально-экономического развития Покровского сельского поселения.</w:t>
      </w:r>
    </w:p>
    <w:p w:rsidR="00991BA3" w:rsidRDefault="00E01F83">
      <w:pPr>
        <w:pStyle w:val="af2"/>
        <w:ind w:firstLine="709"/>
        <w:jc w:val="both"/>
      </w:pPr>
      <w:r>
        <w:t xml:space="preserve">В условиях новой экономической реальности </w:t>
      </w:r>
      <w:r>
        <w:t>предлагается ответственный подход к бюджетной политике в части ограничения бюджетных расходов. Эффективное использование бюджетных средств потребует смещения акцента на оценку обоснованности решений.</w:t>
      </w:r>
    </w:p>
    <w:p w:rsidR="00991BA3" w:rsidRDefault="00E01F83">
      <w:pPr>
        <w:widowControl w:val="0"/>
        <w:ind w:firstLine="709"/>
        <w:jc w:val="both"/>
      </w:pPr>
      <w:r>
        <w:rPr>
          <w:szCs w:val="28"/>
        </w:rPr>
        <w:t>Проект сформирован исходя из необходимости сосредоточени</w:t>
      </w:r>
      <w:r>
        <w:rPr>
          <w:szCs w:val="28"/>
        </w:rPr>
        <w:t>я ресурсов на поддержке наиболее уязвимых слоев населения, развитии негосударственного сектора экономики.</w:t>
      </w:r>
    </w:p>
    <w:p w:rsidR="00991BA3" w:rsidRDefault="00E01F83">
      <w:pPr>
        <w:widowControl w:val="0"/>
        <w:ind w:firstLine="709"/>
        <w:jc w:val="both"/>
      </w:pPr>
      <w:r>
        <w:rPr>
          <w:szCs w:val="28"/>
        </w:rPr>
        <w:t>Достижение целей социально-экономического развития Покровского сельского поселения  будет обеспечиваться путем реализации муниципальных программ Покро</w:t>
      </w:r>
      <w:r>
        <w:rPr>
          <w:szCs w:val="28"/>
        </w:rPr>
        <w:t>вского сельского поселения.</w:t>
      </w:r>
    </w:p>
    <w:p w:rsidR="00991BA3" w:rsidRDefault="00E01F8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предстоящем году будет проведена полная адаптация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991BA3" w:rsidRDefault="00E01F83">
      <w:pPr>
        <w:ind w:firstLine="709"/>
        <w:jc w:val="both"/>
        <w:outlineLvl w:val="1"/>
      </w:pPr>
      <w:r>
        <w:rPr>
          <w:bCs/>
          <w:szCs w:val="28"/>
          <w:lang w:eastAsia="en-US"/>
        </w:rPr>
        <w:t xml:space="preserve">Бюджетная политика в сфере межбюджетных </w:t>
      </w:r>
      <w:r>
        <w:rPr>
          <w:bCs/>
          <w:szCs w:val="28"/>
          <w:lang w:eastAsia="en-US"/>
        </w:rPr>
        <w:t>отношений будет направлена на обеспечение стабильности финансовых взаимоотношений  местного бюджетом, обеспечение сбалансированности бюджета муниципальных образования,  повышение эффективности  использования бюджетных средств.</w:t>
      </w:r>
    </w:p>
    <w:p w:rsidR="00991BA3" w:rsidRDefault="00E01F83">
      <w:pPr>
        <w:ind w:firstLine="709"/>
        <w:jc w:val="both"/>
        <w:outlineLvl w:val="1"/>
      </w:pPr>
      <w:r>
        <w:rPr>
          <w:bCs/>
          <w:szCs w:val="28"/>
          <w:lang w:eastAsia="en-US"/>
        </w:rPr>
        <w:t>Общий объем межбюджетных тран</w:t>
      </w:r>
      <w:r>
        <w:rPr>
          <w:bCs/>
          <w:szCs w:val="28"/>
          <w:lang w:eastAsia="en-US"/>
        </w:rPr>
        <w:t>сфертов  составит в 2016 году 0,2 тыс. рублей.</w:t>
      </w:r>
    </w:p>
    <w:p w:rsidR="00991BA3" w:rsidRDefault="00E01F83">
      <w:pPr>
        <w:ind w:firstLine="709"/>
        <w:jc w:val="both"/>
        <w:outlineLvl w:val="0"/>
      </w:pPr>
      <w:r>
        <w:rPr>
          <w:rFonts w:eastAsia="Calibri"/>
          <w:szCs w:val="28"/>
          <w:lang w:eastAsia="en-US"/>
        </w:rPr>
        <w:t xml:space="preserve">Расходы на содержание аппарата управления отражены по 11 из 14 разделов бюджетной классификации расходов. </w:t>
      </w:r>
    </w:p>
    <w:p w:rsidR="00991BA3" w:rsidRDefault="00E01F83">
      <w:pPr>
        <w:ind w:firstLine="709"/>
        <w:jc w:val="both"/>
        <w:outlineLvl w:val="0"/>
      </w:pPr>
      <w:r>
        <w:rPr>
          <w:rFonts w:eastAsia="Calibri"/>
          <w:szCs w:val="28"/>
          <w:lang w:eastAsia="en-US"/>
        </w:rPr>
        <w:t>Численность работников органа местного самоуправления  при расчете установлена в количестве 21 единиц,</w:t>
      </w:r>
      <w:r>
        <w:rPr>
          <w:rFonts w:eastAsia="Calibri"/>
          <w:szCs w:val="28"/>
          <w:lang w:eastAsia="en-US"/>
        </w:rPr>
        <w:t xml:space="preserve"> в том числе муниципальных служащих и лиц, замещающих муниципальные должности в количестве 13 единиц, обслуживающего и технического персонала  в количестве 8 единиц.</w:t>
      </w:r>
    </w:p>
    <w:p w:rsidR="00991BA3" w:rsidRDefault="00E01F83">
      <w:pPr>
        <w:tabs>
          <w:tab w:val="left" w:pos="709"/>
        </w:tabs>
        <w:ind w:firstLine="709"/>
        <w:jc w:val="both"/>
      </w:pPr>
      <w:r>
        <w:rPr>
          <w:szCs w:val="28"/>
        </w:rPr>
        <w:lastRenderedPageBreak/>
        <w:t>Повышению эффективности управления бюджетными ресурсами будут способствовать меры по обесп</w:t>
      </w:r>
      <w:r>
        <w:rPr>
          <w:szCs w:val="28"/>
        </w:rPr>
        <w:t>ечению открытости и прозрачности бюджета.</w:t>
      </w:r>
    </w:p>
    <w:p w:rsidR="00991BA3" w:rsidRDefault="00991BA3">
      <w:pPr>
        <w:widowControl w:val="0"/>
        <w:spacing w:line="228" w:lineRule="auto"/>
        <w:ind w:firstLine="709"/>
        <w:jc w:val="both"/>
        <w:rPr>
          <w:szCs w:val="28"/>
        </w:rPr>
      </w:pPr>
    </w:p>
    <w:p w:rsidR="00991BA3" w:rsidRDefault="00991BA3">
      <w:pPr>
        <w:widowControl w:val="0"/>
        <w:spacing w:line="228" w:lineRule="auto"/>
        <w:ind w:firstLine="709"/>
        <w:jc w:val="both"/>
        <w:rPr>
          <w:szCs w:val="28"/>
        </w:rPr>
      </w:pPr>
    </w:p>
    <w:p w:rsidR="00991BA3" w:rsidRDefault="00E01F83">
      <w:pPr>
        <w:pStyle w:val="af2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 Основные характеристики проекта </w:t>
      </w:r>
    </w:p>
    <w:p w:rsidR="00991BA3" w:rsidRDefault="00E01F83">
      <w:pPr>
        <w:pStyle w:val="af2"/>
      </w:pPr>
      <w:r>
        <w:rPr>
          <w:b/>
          <w:sz w:val="32"/>
          <w:szCs w:val="32"/>
        </w:rPr>
        <w:t xml:space="preserve">бюджета Покровского сельского поселения на 2016 год </w:t>
      </w:r>
    </w:p>
    <w:p w:rsidR="00991BA3" w:rsidRDefault="00991BA3">
      <w:pPr>
        <w:pStyle w:val="af2"/>
        <w:ind w:firstLine="709"/>
        <w:jc w:val="both"/>
      </w:pPr>
    </w:p>
    <w:p w:rsidR="00991BA3" w:rsidRDefault="00E01F83">
      <w:pPr>
        <w:pStyle w:val="af2"/>
        <w:ind w:firstLine="709"/>
        <w:jc w:val="both"/>
      </w:pPr>
      <w:r>
        <w:t>Основные параметры проекта решения Собрания депутатов Покровского сельского поселения «О бюджете  Покровского сельского п</w:t>
      </w:r>
      <w:r>
        <w:t xml:space="preserve">оселения Неклиновского  района на 2016 год» </w:t>
      </w:r>
      <w:r>
        <w:rPr>
          <w:szCs w:val="28"/>
        </w:rPr>
        <w:t xml:space="preserve">предлагаются </w:t>
      </w:r>
      <w:r>
        <w:t xml:space="preserve"> в соответствии с нижеприведенной таблицей.  </w:t>
      </w:r>
    </w:p>
    <w:p w:rsidR="00991BA3" w:rsidRDefault="00E01F83">
      <w:pPr>
        <w:pStyle w:val="af2"/>
        <w:ind w:firstLine="709"/>
        <w:jc w:val="right"/>
      </w:pPr>
      <w:r>
        <w:rPr>
          <w:sz w:val="24"/>
          <w:szCs w:val="24"/>
        </w:rPr>
        <w:t>тыс. рублей</w:t>
      </w:r>
    </w:p>
    <w:tbl>
      <w:tblPr>
        <w:tblW w:w="8505" w:type="dxa"/>
        <w:tblInd w:w="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/>
      </w:tblPr>
      <w:tblGrid>
        <w:gridCol w:w="3510"/>
        <w:gridCol w:w="1841"/>
        <w:gridCol w:w="1545"/>
        <w:gridCol w:w="1609"/>
      </w:tblGrid>
      <w:tr w:rsidR="00991BA3">
        <w:trPr>
          <w:cantSplit/>
          <w:tblHeader/>
        </w:trPr>
        <w:tc>
          <w:tcPr>
            <w:tcW w:w="3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991BA3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BA3" w:rsidRDefault="00991BA3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BA3" w:rsidRDefault="00E01F83">
            <w:pPr>
              <w:pStyle w:val="ConsPlusNormal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предыдущему году, %</w:t>
            </w:r>
          </w:p>
        </w:tc>
      </w:tr>
      <w:tr w:rsidR="00991BA3">
        <w:trPr>
          <w:cantSplit/>
          <w:tblHeader/>
        </w:trPr>
        <w:tc>
          <w:tcPr>
            <w:tcW w:w="3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991B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Решение Собрания</w:t>
            </w:r>
          </w:p>
          <w:p w:rsidR="00991BA3" w:rsidRDefault="00E01F8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  <w:p w:rsidR="00991BA3" w:rsidRDefault="00E01F8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Покровского сельского поселения от 24.12.2014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75</w:t>
            </w:r>
          </w:p>
          <w:p w:rsidR="00991BA3" w:rsidRDefault="00E01F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(первоначально утвержденный)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991BA3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A3">
        <w:trPr>
          <w:cantSplit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ConsPlusNormal"/>
              <w:ind w:hanging="10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24842,6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ind w:firstLine="3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26339,7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ind w:firstLine="10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106,0</w:t>
            </w:r>
          </w:p>
        </w:tc>
      </w:tr>
      <w:tr w:rsidR="00991BA3">
        <w:trPr>
          <w:cantSplit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991BA3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991BA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991BA3">
            <w:pPr>
              <w:pStyle w:val="ConsPlusNormal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1BA3">
        <w:trPr>
          <w:cantSplit/>
        </w:trPr>
        <w:tc>
          <w:tcPr>
            <w:tcW w:w="3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991BA3" w:rsidRDefault="00E01F8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ind w:hanging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24442,4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ind w:hanging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26339,5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ind w:firstLine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</w:tr>
      <w:tr w:rsidR="00991BA3">
        <w:trPr>
          <w:cantSplit/>
          <w:trHeight w:val="255"/>
        </w:trPr>
        <w:tc>
          <w:tcPr>
            <w:tcW w:w="3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991BA3" w:rsidRDefault="00991BA3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991BA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991BA3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991BA3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A3">
        <w:trPr>
          <w:cantSplit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ind w:hanging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400,2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ConsPlusNormal"/>
              <w:ind w:hanging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991BA3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A3">
        <w:trPr>
          <w:cantSplit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24842,6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26339,7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ConsPlusNormal"/>
              <w:ind w:firstLine="10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106,0</w:t>
            </w:r>
          </w:p>
        </w:tc>
      </w:tr>
      <w:tr w:rsidR="00991BA3">
        <w:trPr>
          <w:cantSplit/>
          <w:trHeight w:val="657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Дефицит (-)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1BA3">
        <w:trPr>
          <w:cantSplit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pStyle w:val="af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991BA3" w:rsidRDefault="00E01F83">
            <w:pPr>
              <w:pStyle w:val="ConsPlusNormal"/>
              <w:ind w:firstLine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1BA3" w:rsidRDefault="00991BA3">
      <w:pPr>
        <w:pStyle w:val="af2"/>
        <w:ind w:firstLine="709"/>
        <w:jc w:val="both"/>
      </w:pPr>
    </w:p>
    <w:p w:rsidR="00991BA3" w:rsidRDefault="00E01F83">
      <w:pPr>
        <w:pStyle w:val="af2"/>
        <w:ind w:firstLine="709"/>
        <w:jc w:val="both"/>
      </w:pPr>
      <w:r>
        <w:t xml:space="preserve">Одной из важнейших задач является обеспечение прочности бюджета в сложившихся современных условиях. </w:t>
      </w:r>
    </w:p>
    <w:p w:rsidR="00991BA3" w:rsidRDefault="00E01F83">
      <w:pPr>
        <w:pStyle w:val="af2"/>
        <w:ind w:firstLine="709"/>
        <w:jc w:val="both"/>
      </w:pPr>
      <w:r>
        <w:t xml:space="preserve">При обсуждении проекта федерального бюджета на 2016 год на парламентских </w:t>
      </w:r>
      <w:r>
        <w:t>слушаниях в Совете Федерации Федерального Собрания Российской Федерации отмечено, что учитывая непростые внутриэкономические и внешнеполитические условия, необходимо провести адаптацию бюджетной системы к новым экономическим реалиям.</w:t>
      </w:r>
    </w:p>
    <w:p w:rsidR="00991BA3" w:rsidRDefault="00E01F83">
      <w:pPr>
        <w:pStyle w:val="af2"/>
        <w:ind w:firstLine="709"/>
        <w:jc w:val="both"/>
      </w:pPr>
      <w:r>
        <w:rPr>
          <w:szCs w:val="28"/>
        </w:rPr>
        <w:t>В связи с этим при пла</w:t>
      </w:r>
      <w:r>
        <w:rPr>
          <w:szCs w:val="28"/>
        </w:rPr>
        <w:t xml:space="preserve">нировании </w:t>
      </w:r>
      <w:r>
        <w:t xml:space="preserve"> бюджета поселения учтены основные подходы формирования расходной части, которые обозначены ниже в настоящей пояснительной записке, </w:t>
      </w:r>
      <w:r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991BA3" w:rsidRDefault="00E01F83">
      <w:pPr>
        <w:pStyle w:val="af2"/>
        <w:ind w:firstLine="709"/>
        <w:jc w:val="both"/>
      </w:pPr>
      <w:r>
        <w:t>В целях сопо</w:t>
      </w:r>
      <w:r>
        <w:t xml:space="preserve">ставимости бюджетных данных анализ осуществляется в сравнении с показателями первоначально утвержденного бюджета на 2015 год </w:t>
      </w:r>
      <w:r>
        <w:lastRenderedPageBreak/>
        <w:t>Решением Собрания депутатов Покровского сельского поселения</w:t>
      </w:r>
      <w:r>
        <w:rPr>
          <w:szCs w:val="28"/>
        </w:rPr>
        <w:t xml:space="preserve"> от 24 декабря 2014 года № 75</w:t>
      </w:r>
      <w:r>
        <w:t>. Это обусловлено тем, что доходная и расхо</w:t>
      </w:r>
      <w:r>
        <w:t xml:space="preserve">дная часть бюджета в течение финансового года уточняется на сумму дополнительно поступающих  районных межбюджетных трансфертов, распределяемых в процессе исполнения  бюджета района. </w:t>
      </w:r>
    </w:p>
    <w:p w:rsidR="00991BA3" w:rsidRDefault="00E01F83">
      <w:pPr>
        <w:ind w:firstLine="709"/>
        <w:jc w:val="both"/>
      </w:pPr>
      <w:r>
        <w:rPr>
          <w:szCs w:val="28"/>
        </w:rPr>
        <w:t>Основные показатели проекта бюджета поселения по доходам и расходам предс</w:t>
      </w:r>
      <w:r>
        <w:rPr>
          <w:szCs w:val="28"/>
        </w:rPr>
        <w:t>тавлены в приложении 1 к настоящей пояснительной записке.</w:t>
      </w:r>
    </w:p>
    <w:p w:rsidR="00991BA3" w:rsidRDefault="00991BA3">
      <w:pPr>
        <w:ind w:firstLine="709"/>
        <w:jc w:val="center"/>
        <w:rPr>
          <w:b/>
          <w:sz w:val="18"/>
          <w:szCs w:val="28"/>
        </w:rPr>
      </w:pPr>
    </w:p>
    <w:p w:rsidR="00991BA3" w:rsidRDefault="00E01F83">
      <w:pPr>
        <w:ind w:firstLine="709"/>
        <w:jc w:val="center"/>
      </w:pPr>
      <w:r>
        <w:rPr>
          <w:b/>
          <w:szCs w:val="28"/>
        </w:rPr>
        <w:t>Основные характеристики доходной части Покровского сельского поселенияна 2016 год</w:t>
      </w:r>
    </w:p>
    <w:p w:rsidR="00991BA3" w:rsidRDefault="00991BA3">
      <w:pPr>
        <w:ind w:firstLine="709"/>
        <w:jc w:val="both"/>
        <w:rPr>
          <w:sz w:val="18"/>
          <w:szCs w:val="28"/>
        </w:rPr>
      </w:pPr>
    </w:p>
    <w:p w:rsidR="00991BA3" w:rsidRDefault="00E01F83">
      <w:pPr>
        <w:ind w:firstLine="709"/>
        <w:jc w:val="both"/>
      </w:pPr>
      <w:r>
        <w:rPr>
          <w:szCs w:val="28"/>
        </w:rPr>
        <w:t xml:space="preserve">Доходы бюджета поселения на 2016 год предлагаются к </w:t>
      </w:r>
      <w:r>
        <w:rPr>
          <w:szCs w:val="28"/>
          <w:lang w:val="en-US"/>
        </w:rPr>
        <w:t>I</w:t>
      </w:r>
      <w:r>
        <w:rPr>
          <w:szCs w:val="28"/>
        </w:rPr>
        <w:t xml:space="preserve"> чтению в общей сумме 26339,7 тыс. рублей. Увеличение доходных источников по сравнению с первоначально утвержденным бюджетом 2015 года составит 1497,1тыс. рублей или на 6,0 процента, что полностью обеспечено ростом собственных доходных источников. </w:t>
      </w:r>
    </w:p>
    <w:p w:rsidR="00991BA3" w:rsidRDefault="00E01F83">
      <w:pPr>
        <w:ind w:firstLine="709"/>
        <w:jc w:val="both"/>
      </w:pPr>
      <w:r>
        <w:rPr>
          <w:szCs w:val="28"/>
        </w:rPr>
        <w:t>Собстве</w:t>
      </w:r>
      <w:r>
        <w:rPr>
          <w:szCs w:val="28"/>
        </w:rPr>
        <w:t>нные налоговые и неналоговые доходы  бюджета поселения прогнозируются в объеме 26339,5 тыс. рублей, что  составляет более 99,9 процента от общих доходов. По сравнению с первоначальным бюджетом 2015 года рост составит 1897,1 тыс. рублей или 7,8 процента.</w:t>
      </w:r>
    </w:p>
    <w:p w:rsidR="00991BA3" w:rsidRDefault="00E01F83">
      <w:pPr>
        <w:ind w:firstLine="709"/>
        <w:jc w:val="both"/>
      </w:pPr>
      <w:r>
        <w:rPr>
          <w:szCs w:val="28"/>
        </w:rPr>
        <w:t>Ос</w:t>
      </w:r>
      <w:r>
        <w:rPr>
          <w:szCs w:val="28"/>
        </w:rPr>
        <w:t>новные параметры собственных налоговых и неналоговых доходов проекта решения Собрания депутатов «О бюджете Покровского сельского поселения Неклиновского района на 2016 год» характеризуются следующими данными:</w:t>
      </w:r>
    </w:p>
    <w:p w:rsidR="00991BA3" w:rsidRDefault="00E01F83">
      <w:pPr>
        <w:ind w:firstLine="709"/>
        <w:jc w:val="right"/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tbl>
      <w:tblPr>
        <w:tblW w:w="9889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2660"/>
        <w:gridCol w:w="1972"/>
        <w:gridCol w:w="1856"/>
        <w:gridCol w:w="1701"/>
        <w:gridCol w:w="1700"/>
      </w:tblGrid>
      <w:tr w:rsidR="00991BA3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  <w:p w:rsidR="00991BA3" w:rsidRDefault="00E01F83">
            <w:pPr>
              <w:jc w:val="center"/>
            </w:pPr>
            <w:r>
              <w:rPr>
                <w:b/>
                <w:sz w:val="24"/>
                <w:szCs w:val="24"/>
              </w:rPr>
              <w:t>Решение Собрания</w:t>
            </w:r>
            <w:r>
              <w:rPr>
                <w:b/>
                <w:sz w:val="24"/>
                <w:szCs w:val="24"/>
              </w:rPr>
              <w:t xml:space="preserve"> Депутатов Покровского сельского поселения  от 24.12.2014</w:t>
            </w:r>
          </w:p>
          <w:p w:rsidR="00991BA3" w:rsidRDefault="00E01F83">
            <w:pPr>
              <w:jc w:val="center"/>
            </w:pPr>
            <w:r>
              <w:rPr>
                <w:b/>
                <w:sz w:val="24"/>
                <w:szCs w:val="24"/>
              </w:rPr>
              <w:t>№ 75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  <w:p w:rsidR="00991BA3" w:rsidRDefault="00E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</w:t>
            </w:r>
            <w:proofErr w:type="gramStart"/>
            <w:r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</w:t>
            </w:r>
          </w:p>
          <w:p w:rsidR="00991BA3" w:rsidRDefault="00E01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(+,-)</w:t>
            </w:r>
          </w:p>
        </w:tc>
      </w:tr>
      <w:tr w:rsidR="00991BA3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91BA3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b/>
                <w:sz w:val="24"/>
                <w:szCs w:val="24"/>
              </w:rPr>
              <w:t>24442,4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b/>
                <w:sz w:val="24"/>
                <w:szCs w:val="24"/>
              </w:rPr>
              <w:t>26339,5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b/>
                <w:sz w:val="24"/>
                <w:szCs w:val="24"/>
              </w:rPr>
              <w:t>107,8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b/>
                <w:sz w:val="24"/>
                <w:szCs w:val="24"/>
              </w:rPr>
              <w:t>1897,1</w:t>
            </w:r>
          </w:p>
        </w:tc>
      </w:tr>
      <w:tr w:rsidR="00991BA3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sz w:val="24"/>
                <w:szCs w:val="24"/>
              </w:rPr>
              <w:t>24359,5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sz w:val="24"/>
                <w:szCs w:val="24"/>
              </w:rPr>
              <w:t>25961,5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sz w:val="24"/>
                <w:szCs w:val="24"/>
              </w:rPr>
              <w:t>1602,0</w:t>
            </w:r>
          </w:p>
        </w:tc>
      </w:tr>
      <w:tr w:rsidR="00991BA3"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sz w:val="24"/>
                <w:szCs w:val="24"/>
              </w:rPr>
              <w:t>483,1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91BA3" w:rsidRDefault="00E01F83">
            <w:pPr>
              <w:jc w:val="center"/>
            </w:pPr>
            <w:r>
              <w:rPr>
                <w:sz w:val="24"/>
                <w:szCs w:val="24"/>
              </w:rPr>
              <w:t>-105,1</w:t>
            </w:r>
          </w:p>
        </w:tc>
      </w:tr>
    </w:tbl>
    <w:p w:rsidR="00991BA3" w:rsidRDefault="00991BA3">
      <w:pPr>
        <w:ind w:firstLine="709"/>
        <w:jc w:val="both"/>
        <w:rPr>
          <w:szCs w:val="28"/>
        </w:rPr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E01F8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Динамика собственных доходов представлена в следующей диаграмме:</w:t>
      </w:r>
    </w:p>
    <w:p w:rsidR="00991BA3" w:rsidRDefault="00991BA3">
      <w:pPr>
        <w:ind w:firstLine="709"/>
        <w:jc w:val="both"/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E01F83">
      <w:pPr>
        <w:ind w:firstLine="709"/>
        <w:jc w:val="both"/>
        <w:rPr>
          <w:color w:val="FF0000"/>
          <w:szCs w:val="28"/>
        </w:rPr>
      </w:pPr>
      <w:r>
        <w:rPr>
          <w:noProof/>
        </w:rPr>
        <w:drawing>
          <wp:inline distT="0" distB="0" distL="0" distR="0">
            <wp:extent cx="6156960" cy="291973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91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A3" w:rsidRDefault="00991BA3">
      <w:pPr>
        <w:ind w:firstLine="709"/>
        <w:jc w:val="both"/>
        <w:rPr>
          <w:bCs/>
          <w:szCs w:val="28"/>
          <w:lang w:eastAsia="en-US"/>
        </w:rPr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991BA3">
      <w:pPr>
        <w:ind w:firstLine="709"/>
        <w:rPr>
          <w:b/>
          <w:szCs w:val="28"/>
        </w:rPr>
      </w:pPr>
    </w:p>
    <w:p w:rsidR="00991BA3" w:rsidRDefault="00991BA3">
      <w:pPr>
        <w:ind w:firstLine="709"/>
        <w:rPr>
          <w:b/>
          <w:szCs w:val="28"/>
        </w:rPr>
      </w:pPr>
    </w:p>
    <w:p w:rsidR="00991BA3" w:rsidRDefault="00991BA3">
      <w:pPr>
        <w:ind w:firstLine="709"/>
        <w:rPr>
          <w:b/>
          <w:szCs w:val="28"/>
        </w:rPr>
      </w:pPr>
    </w:p>
    <w:p w:rsidR="00991BA3" w:rsidRDefault="00E01F83">
      <w:pPr>
        <w:ind w:firstLine="709"/>
      </w:pPr>
      <w:r>
        <w:rPr>
          <w:b/>
          <w:szCs w:val="28"/>
        </w:rPr>
        <w:t>Общие подходы к формированию расходов  бюджета  поселения</w:t>
      </w:r>
    </w:p>
    <w:p w:rsidR="00991BA3" w:rsidRDefault="00E01F8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на 2016 год</w:t>
      </w:r>
    </w:p>
    <w:p w:rsidR="00991BA3" w:rsidRDefault="00991BA3">
      <w:pPr>
        <w:ind w:firstLine="709"/>
        <w:jc w:val="center"/>
        <w:rPr>
          <w:szCs w:val="28"/>
        </w:rPr>
      </w:pPr>
    </w:p>
    <w:p w:rsidR="00991BA3" w:rsidRDefault="00E01F83">
      <w:pPr>
        <w:ind w:firstLine="709"/>
        <w:jc w:val="both"/>
        <w:rPr>
          <w:szCs w:val="28"/>
        </w:rPr>
      </w:pPr>
      <w:r>
        <w:rPr>
          <w:szCs w:val="28"/>
        </w:rPr>
        <w:t xml:space="preserve">В 2016 году предлагается сдержанная политика в области расходов с учетом </w:t>
      </w:r>
      <w:r>
        <w:rPr>
          <w:szCs w:val="28"/>
        </w:rPr>
        <w:t>запланированных к поступлению доходных источников.</w:t>
      </w:r>
    </w:p>
    <w:p w:rsidR="00991BA3" w:rsidRDefault="00E01F83">
      <w:pPr>
        <w:ind w:firstLine="709"/>
        <w:jc w:val="both"/>
      </w:pPr>
      <w:r>
        <w:rPr>
          <w:szCs w:val="28"/>
        </w:rPr>
        <w:t xml:space="preserve">Формирование расходов бюджета поселения на 2016 год осуществлялось на основе </w:t>
      </w:r>
      <w:proofErr w:type="gramStart"/>
      <w:r>
        <w:rPr>
          <w:szCs w:val="28"/>
        </w:rPr>
        <w:t>Методики расчета планового объема бюджетных ассигнований  бюджета</w:t>
      </w:r>
      <w:proofErr w:type="gramEnd"/>
      <w:r>
        <w:rPr>
          <w:szCs w:val="28"/>
        </w:rPr>
        <w:t xml:space="preserve"> поселения, что позволило обеспечить соответствие объема действ</w:t>
      </w:r>
      <w:r>
        <w:rPr>
          <w:szCs w:val="28"/>
        </w:rPr>
        <w:t xml:space="preserve">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 </w:t>
      </w:r>
    </w:p>
    <w:p w:rsidR="00991BA3" w:rsidRDefault="00E01F83">
      <w:pPr>
        <w:widowControl w:val="0"/>
        <w:ind w:firstLine="709"/>
        <w:jc w:val="both"/>
      </w:pPr>
      <w:r>
        <w:rPr>
          <w:szCs w:val="28"/>
        </w:rPr>
        <w:t>В целях создания условий для эффективного исп</w:t>
      </w:r>
      <w:r>
        <w:rPr>
          <w:szCs w:val="28"/>
        </w:rPr>
        <w:t xml:space="preserve">ользования средств  бюджета поселения и мобилизации ресурсов </w:t>
      </w:r>
      <w:r>
        <w:rPr>
          <w:b/>
          <w:i/>
          <w:szCs w:val="28"/>
        </w:rPr>
        <w:t>продолжится применение сбалансированных мер</w:t>
      </w:r>
      <w:r>
        <w:rPr>
          <w:szCs w:val="28"/>
        </w:rPr>
        <w:t>, сдерживающих рост дефицита бюджетных расходов:</w:t>
      </w:r>
    </w:p>
    <w:p w:rsidR="00991BA3" w:rsidRDefault="00E01F83">
      <w:pPr>
        <w:ind w:firstLine="709"/>
        <w:jc w:val="both"/>
        <w:rPr>
          <w:szCs w:val="28"/>
        </w:rPr>
      </w:pPr>
      <w:r>
        <w:rPr>
          <w:szCs w:val="28"/>
        </w:rPr>
        <w:t>оптимизация и переформатирование бюджетных расходов с учетом необходимости исполнения приоритетных напр</w:t>
      </w:r>
      <w:r>
        <w:rPr>
          <w:szCs w:val="28"/>
        </w:rPr>
        <w:t>авлений;</w:t>
      </w:r>
    </w:p>
    <w:p w:rsidR="00991BA3" w:rsidRDefault="00E01F83">
      <w:pPr>
        <w:ind w:firstLine="709"/>
        <w:jc w:val="both"/>
      </w:pPr>
      <w:r>
        <w:rPr>
          <w:szCs w:val="28"/>
        </w:rPr>
        <w:t>повышение эффективности процедур проведения муниципальных закупок;</w:t>
      </w:r>
    </w:p>
    <w:p w:rsidR="00991BA3" w:rsidRDefault="00E01F83">
      <w:pPr>
        <w:ind w:firstLine="709"/>
        <w:jc w:val="both"/>
      </w:pPr>
      <w:r>
        <w:rPr>
          <w:szCs w:val="28"/>
        </w:rPr>
        <w:t>оптимизация расходов бюджета поселения, направляемых муниципальным бюджетным и автономным учреждениям поселения в форме субсидий на оказание муниципальных услуг (выполнение работ),</w:t>
      </w:r>
      <w:r>
        <w:rPr>
          <w:szCs w:val="28"/>
        </w:rPr>
        <w:t xml:space="preserve"> за счет привлечения альтернативных источников финансирования;</w:t>
      </w:r>
    </w:p>
    <w:p w:rsidR="00991BA3" w:rsidRDefault="00E01F8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активное привлечение внебюджетных ресурсов, в том числе для повышения оплаты труда отдельным категориям работников, поименованных в </w:t>
      </w:r>
      <w:r>
        <w:rPr>
          <w:szCs w:val="28"/>
        </w:rPr>
        <w:lastRenderedPageBreak/>
        <w:t>указах Президента Российской Федерации;</w:t>
      </w:r>
    </w:p>
    <w:p w:rsidR="00991BA3" w:rsidRDefault="00E01F83">
      <w:pPr>
        <w:ind w:firstLine="709"/>
        <w:jc w:val="both"/>
      </w:pPr>
      <w:r>
        <w:rPr>
          <w:szCs w:val="28"/>
        </w:rPr>
        <w:t>планирование расходов</w:t>
      </w:r>
      <w:r>
        <w:rPr>
          <w:szCs w:val="28"/>
        </w:rPr>
        <w:t xml:space="preserve">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E01F83">
      <w:pPr>
        <w:ind w:firstLine="709"/>
        <w:jc w:val="both"/>
        <w:rPr>
          <w:szCs w:val="28"/>
        </w:rPr>
      </w:pPr>
      <w:r>
        <w:rPr>
          <w:szCs w:val="28"/>
        </w:rPr>
        <w:t>недопущение увеличения действующих и принятия новых расходных обязательс</w:t>
      </w:r>
      <w:r>
        <w:rPr>
          <w:szCs w:val="28"/>
        </w:rPr>
        <w:t>тв, необеспеченных финансовыми источниками.</w:t>
      </w:r>
    </w:p>
    <w:p w:rsidR="00991BA3" w:rsidRDefault="00E01F83">
      <w:pPr>
        <w:ind w:firstLine="709"/>
        <w:jc w:val="both"/>
      </w:pPr>
      <w:r>
        <w:rPr>
          <w:szCs w:val="28"/>
        </w:rPr>
        <w:t xml:space="preserve">Показатели расходов  бюджета поселения на 2016 год сформированы с учетом </w:t>
      </w:r>
      <w:r>
        <w:rPr>
          <w:b/>
          <w:i/>
          <w:szCs w:val="28"/>
        </w:rPr>
        <w:t>следующих общих подходов (правил), приоритетов и особенностей:</w:t>
      </w:r>
    </w:p>
    <w:p w:rsidR="00991BA3" w:rsidRDefault="00E01F83">
      <w:pPr>
        <w:ind w:firstLine="709"/>
        <w:jc w:val="both"/>
      </w:pPr>
      <w:r>
        <w:rPr>
          <w:szCs w:val="28"/>
        </w:rPr>
        <w:t>пропуск индексации расходов на оплату труда работников поселения и муниципал</w:t>
      </w:r>
      <w:r>
        <w:rPr>
          <w:szCs w:val="28"/>
        </w:rPr>
        <w:t>ьных учреждений,</w:t>
      </w:r>
      <w:r>
        <w:rPr>
          <w:rFonts w:eastAsia="Calibri"/>
          <w:bCs/>
          <w:szCs w:val="28"/>
          <w:lang w:eastAsia="en-US"/>
        </w:rPr>
        <w:t xml:space="preserve"> обслуживающего и технического персонала аппарата управления органов муниципальной власти</w:t>
      </w:r>
      <w:r>
        <w:rPr>
          <w:szCs w:val="28"/>
        </w:rPr>
        <w:t>;</w:t>
      </w:r>
    </w:p>
    <w:p w:rsidR="00991BA3" w:rsidRDefault="00E01F83">
      <w:pPr>
        <w:ind w:firstLine="709"/>
        <w:jc w:val="both"/>
      </w:pPr>
      <w:r>
        <w:rPr>
          <w:szCs w:val="28"/>
        </w:rPr>
        <w:t>пропуск индексации расходов на оплату труда муниципальных служащих;</w:t>
      </w:r>
    </w:p>
    <w:p w:rsidR="00991BA3" w:rsidRDefault="00E01F83">
      <w:pPr>
        <w:ind w:firstLine="709"/>
        <w:jc w:val="both"/>
      </w:pPr>
      <w:proofErr w:type="gramStart"/>
      <w:r>
        <w:rPr>
          <w:rFonts w:eastAsia="Calibri"/>
          <w:szCs w:val="28"/>
        </w:rPr>
        <w:t xml:space="preserve">сокращение расходов на 5 </w:t>
      </w:r>
      <w:r>
        <w:rPr>
          <w:szCs w:val="28"/>
        </w:rPr>
        <w:t>процентов</w:t>
      </w:r>
      <w:r>
        <w:rPr>
          <w:rFonts w:eastAsia="Calibri"/>
          <w:szCs w:val="28"/>
        </w:rPr>
        <w:t xml:space="preserve"> в реальном выражении в соответствии с </w:t>
      </w:r>
      <w:r>
        <w:rPr>
          <w:color w:val="000000" w:themeColor="text1"/>
        </w:rPr>
        <w:t>Посланием</w:t>
      </w:r>
      <w:r>
        <w:rPr>
          <w:rFonts w:eastAsia="Calibri"/>
          <w:szCs w:val="28"/>
        </w:rPr>
        <w:t xml:space="preserve"> Президента Российской Федерации Федеральному Собранию от 04.12.2014 за исключением социально и законодательно защищенных статей </w:t>
      </w:r>
      <w:r>
        <w:rPr>
          <w:szCs w:val="28"/>
        </w:rPr>
        <w:t xml:space="preserve">(оплата труда с учетом начислений, меры социальной поддержки, страховой взнос на обязательное медицинское страхование </w:t>
      </w:r>
      <w:r>
        <w:rPr>
          <w:szCs w:val="28"/>
        </w:rPr>
        <w:t>неработающего населения, обслуживание муниципального долга поселения, резервный фонд Покровского сельского поселения)</w:t>
      </w:r>
      <w:r>
        <w:rPr>
          <w:rFonts w:eastAsia="Calibri"/>
          <w:szCs w:val="28"/>
        </w:rPr>
        <w:t>.</w:t>
      </w:r>
      <w:proofErr w:type="gramEnd"/>
    </w:p>
    <w:p w:rsidR="00991BA3" w:rsidRDefault="00E01F83">
      <w:pPr>
        <w:widowControl w:val="0"/>
        <w:ind w:firstLine="709"/>
        <w:jc w:val="both"/>
      </w:pPr>
      <w:r>
        <w:rPr>
          <w:szCs w:val="28"/>
        </w:rPr>
        <w:t>При формировании проекта главным распорядителем средств  бюджета поселения были принципиально и ответственно пересмотрены отраслевые прио</w:t>
      </w:r>
      <w:r>
        <w:rPr>
          <w:szCs w:val="28"/>
        </w:rPr>
        <w:t>ритеты в рамках вышеизложенных общих бюджетных подходов и доведенных предельных показателей расходов  бюджета поселения. Таким образом, приоритетность конкретных задач позволит сократить риск «размывания ресурсов», обеспечив достижение основных задач и стр</w:t>
      </w:r>
      <w:r>
        <w:rPr>
          <w:szCs w:val="28"/>
        </w:rPr>
        <w:t>атегических целей муниципальных программ поселения.</w:t>
      </w:r>
    </w:p>
    <w:p w:rsidR="00991BA3" w:rsidRDefault="00991BA3">
      <w:pPr>
        <w:pStyle w:val="ConsTitle"/>
        <w:jc w:val="right"/>
        <w:rPr>
          <w:rFonts w:ascii="Times New Roman" w:hAnsi="Times New Roman"/>
          <w:b w:val="0"/>
          <w:sz w:val="28"/>
        </w:rPr>
      </w:pPr>
    </w:p>
    <w:p w:rsidR="00991BA3" w:rsidRDefault="00E01F83">
      <w:pPr>
        <w:pStyle w:val="ConsPlusNormal"/>
        <w:ind w:firstLine="0"/>
        <w:jc w:val="center"/>
      </w:pPr>
      <w:r>
        <w:rPr>
          <w:rFonts w:ascii="Times New Roman" w:hAnsi="Times New Roman"/>
          <w:b/>
        </w:rPr>
        <w:t>Дефицит  бюджета поселения и источники его финансирования</w:t>
      </w:r>
    </w:p>
    <w:p w:rsidR="00991BA3" w:rsidRDefault="00991BA3">
      <w:pPr>
        <w:ind w:firstLine="709"/>
        <w:jc w:val="center"/>
        <w:rPr>
          <w:szCs w:val="28"/>
        </w:rPr>
      </w:pPr>
    </w:p>
    <w:p w:rsidR="00991BA3" w:rsidRDefault="00E01F83">
      <w:pPr>
        <w:ind w:firstLine="709"/>
        <w:jc w:val="both"/>
      </w:pPr>
      <w:r>
        <w:rPr>
          <w:szCs w:val="28"/>
        </w:rPr>
        <w:t xml:space="preserve">С учетом предложенных проектировок предлагается сбалансированный бюджет по доходам, расходам и источникам финансирования дефицита на 2016 год. </w:t>
      </w:r>
    </w:p>
    <w:p w:rsidR="00991BA3" w:rsidRDefault="00E01F83">
      <w:pPr>
        <w:pStyle w:val="af2"/>
        <w:ind w:firstLine="709"/>
        <w:jc w:val="both"/>
      </w:pPr>
      <w:r>
        <w:t xml:space="preserve">Верхний предел муниципального внутреннего долга Покровского селького поселения предлагается к утверждению на 1 января 2016 года в сумме 0,0 тыс. рублей. </w:t>
      </w:r>
    </w:p>
    <w:p w:rsidR="00991BA3" w:rsidRDefault="00991BA3">
      <w:pPr>
        <w:pStyle w:val="af2"/>
        <w:ind w:firstLine="709"/>
        <w:jc w:val="both"/>
      </w:pPr>
    </w:p>
    <w:p w:rsidR="00991BA3" w:rsidRDefault="00991BA3">
      <w:pPr>
        <w:jc w:val="center"/>
        <w:rPr>
          <w:szCs w:val="28"/>
        </w:rPr>
      </w:pPr>
    </w:p>
    <w:p w:rsidR="00991BA3" w:rsidRDefault="00E01F83">
      <w:pPr>
        <w:pStyle w:val="af2"/>
        <w:ind w:left="2138"/>
        <w:jc w:val="left"/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Доходы бюджета поселения на 2016 год</w:t>
      </w:r>
    </w:p>
    <w:p w:rsidR="00991BA3" w:rsidRDefault="00991BA3">
      <w:pPr>
        <w:pStyle w:val="af2"/>
        <w:ind w:left="2138"/>
        <w:jc w:val="left"/>
        <w:rPr>
          <w:b/>
          <w:sz w:val="32"/>
          <w:szCs w:val="32"/>
        </w:rPr>
      </w:pPr>
    </w:p>
    <w:p w:rsidR="00991BA3" w:rsidRDefault="00991BA3">
      <w:pPr>
        <w:tabs>
          <w:tab w:val="left" w:pos="720"/>
        </w:tabs>
        <w:ind w:firstLine="709"/>
        <w:jc w:val="both"/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991BA3">
      <w:pPr>
        <w:ind w:firstLine="709"/>
        <w:jc w:val="both"/>
        <w:rPr>
          <w:szCs w:val="28"/>
        </w:rPr>
      </w:pPr>
    </w:p>
    <w:p w:rsidR="00991BA3" w:rsidRDefault="00E01F83">
      <w:pPr>
        <w:jc w:val="center"/>
      </w:pPr>
      <w:r>
        <w:rPr>
          <w:b/>
          <w:szCs w:val="28"/>
        </w:rPr>
        <w:t>Особенности формирования и основные характеристики нал</w:t>
      </w:r>
      <w:r>
        <w:rPr>
          <w:b/>
          <w:szCs w:val="28"/>
        </w:rPr>
        <w:t>оговых и    неналоговых доходов  бюджета поселения</w:t>
      </w:r>
    </w:p>
    <w:p w:rsidR="00991BA3" w:rsidRDefault="00991BA3">
      <w:pPr>
        <w:ind w:firstLine="708"/>
        <w:rPr>
          <w:b/>
          <w:szCs w:val="28"/>
          <w:shd w:val="clear" w:color="auto" w:fill="FFFF00"/>
        </w:rPr>
      </w:pPr>
    </w:p>
    <w:p w:rsidR="00991BA3" w:rsidRDefault="00E01F83">
      <w:pPr>
        <w:tabs>
          <w:tab w:val="left" w:pos="851"/>
        </w:tabs>
        <w:ind w:firstLine="851"/>
        <w:jc w:val="both"/>
      </w:pPr>
      <w:r>
        <w:rPr>
          <w:szCs w:val="28"/>
        </w:rPr>
        <w:lastRenderedPageBreak/>
        <w:t xml:space="preserve">Собственные доходы  бюджета поселения в 2016 году прогнозируются в объеме 26339,5 тыс. рублей. По сравнению с первоначальным бюджетом 2015 года рост составит 1897,1 тыс. рублей или  7,8 процента. </w:t>
      </w:r>
    </w:p>
    <w:p w:rsidR="00991BA3" w:rsidRDefault="00E01F8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При </w:t>
      </w:r>
      <w:r>
        <w:rPr>
          <w:szCs w:val="28"/>
        </w:rPr>
        <w:t>формировании бюджета 2016 года учтены прогнозные значения налогооблагаемых баз, представленные:</w:t>
      </w:r>
    </w:p>
    <w:p w:rsidR="00991BA3" w:rsidRDefault="00E01F83">
      <w:pPr>
        <w:tabs>
          <w:tab w:val="left" w:pos="851"/>
        </w:tabs>
        <w:jc w:val="both"/>
      </w:pPr>
      <w:r>
        <w:rPr>
          <w:szCs w:val="28"/>
        </w:rPr>
        <w:tab/>
        <w:t xml:space="preserve">- отделом экономики и торговли Администрации района - сумма доходов, подлежащих налогообложению для расчета налога на доходы физических лиц; </w:t>
      </w:r>
    </w:p>
    <w:p w:rsidR="00991BA3" w:rsidRDefault="00E01F83">
      <w:pPr>
        <w:tabs>
          <w:tab w:val="left" w:pos="851"/>
        </w:tabs>
        <w:jc w:val="both"/>
      </w:pPr>
      <w:r>
        <w:rPr>
          <w:szCs w:val="28"/>
        </w:rPr>
        <w:tab/>
        <w:t>- администрацией</w:t>
      </w:r>
      <w:r>
        <w:rPr>
          <w:szCs w:val="28"/>
        </w:rPr>
        <w:t xml:space="preserve"> Покровского сельского поселения  - кадастровая  стоимость земель для расчета земельного налога, показатели для оценки льгот по категориям плательщиков земельного налога,  инвентаризационная стоимость строений для расчета налога на имущество физических лиц</w:t>
      </w:r>
      <w:r>
        <w:rPr>
          <w:szCs w:val="28"/>
        </w:rPr>
        <w:t xml:space="preserve"> с учетом коэффициента-дефлятора;</w:t>
      </w:r>
    </w:p>
    <w:p w:rsidR="00991BA3" w:rsidRDefault="00E01F83">
      <w:pPr>
        <w:tabs>
          <w:tab w:val="left" w:pos="851"/>
        </w:tabs>
        <w:jc w:val="both"/>
      </w:pPr>
      <w:r>
        <w:rPr>
          <w:szCs w:val="28"/>
        </w:rPr>
        <w:tab/>
        <w:t>- главными администраторами доходов бюджета поселения - сведения о прогнозируемом объеме штрафов в рамках осуществляемых ими полномочий.</w:t>
      </w:r>
    </w:p>
    <w:p w:rsidR="00991BA3" w:rsidRDefault="00E01F83">
      <w:pPr>
        <w:tabs>
          <w:tab w:val="left" w:pos="851"/>
        </w:tabs>
        <w:jc w:val="both"/>
      </w:pPr>
      <w:r>
        <w:rPr>
          <w:szCs w:val="28"/>
        </w:rPr>
        <w:tab/>
        <w:t>Кроме того, расчеты основывались на следующих данных статистической, налоговой отче</w:t>
      </w:r>
      <w:r>
        <w:rPr>
          <w:szCs w:val="28"/>
        </w:rPr>
        <w:t>тности Межрайонной Инспекции  Федеральной налоговой службы России №1 по Ростовской области –  налоговая база организаций, индивидуальных предпринимателей и крестьянских (фермерских) хозяй</w:t>
      </w:r>
      <w:proofErr w:type="gramStart"/>
      <w:r>
        <w:rPr>
          <w:szCs w:val="28"/>
        </w:rPr>
        <w:t>ств дл</w:t>
      </w:r>
      <w:proofErr w:type="gramEnd"/>
      <w:r>
        <w:rPr>
          <w:szCs w:val="28"/>
        </w:rPr>
        <w:t>я расчета единого сельскохозяйственного налога.</w:t>
      </w:r>
    </w:p>
    <w:p w:rsidR="00991BA3" w:rsidRDefault="00E01F83">
      <w:pPr>
        <w:tabs>
          <w:tab w:val="left" w:pos="851"/>
        </w:tabs>
        <w:jc w:val="both"/>
      </w:pPr>
      <w:r>
        <w:rPr>
          <w:szCs w:val="28"/>
        </w:rPr>
        <w:tab/>
        <w:t>Структура дохо</w:t>
      </w:r>
      <w:r>
        <w:rPr>
          <w:szCs w:val="28"/>
        </w:rPr>
        <w:t xml:space="preserve">дов  бюджета поселения в 2016 году останется прежней. Значительную часть составят налоговые доходы –    25961,5 тыс. рублей (98,6 процента). </w:t>
      </w:r>
    </w:p>
    <w:p w:rsidR="00991BA3" w:rsidRDefault="00E01F83">
      <w:pPr>
        <w:tabs>
          <w:tab w:val="left" w:pos="851"/>
        </w:tabs>
        <w:jc w:val="both"/>
      </w:pPr>
      <w:r>
        <w:rPr>
          <w:szCs w:val="28"/>
        </w:rPr>
        <w:tab/>
        <w:t>Основной объем налоговых доходов прогнозируется за счет налога на доходы физических лиц – 45,5 процента;  налогов</w:t>
      </w:r>
      <w:r>
        <w:rPr>
          <w:szCs w:val="28"/>
        </w:rPr>
        <w:t xml:space="preserve"> на имущество – 40,8 процента; акцизов по подакцизным товарам (продукции), производимым на территории Российской Федерации — 11,7 процента; налогов на совокупный доход – 2,0 процента. </w:t>
      </w:r>
    </w:p>
    <w:p w:rsidR="00991BA3" w:rsidRDefault="00E01F83">
      <w:pPr>
        <w:tabs>
          <w:tab w:val="left" w:pos="851"/>
        </w:tabs>
        <w:jc w:val="both"/>
      </w:pPr>
      <w:r>
        <w:rPr>
          <w:szCs w:val="28"/>
        </w:rPr>
        <w:tab/>
        <w:t>В неналоговых доходах (1,4 процента общей суммы собственных доходов) н</w:t>
      </w:r>
      <w:r>
        <w:rPr>
          <w:szCs w:val="28"/>
        </w:rPr>
        <w:t>аибольший удельный вес будут занимать доходы от использования имущества, находящегося в государственной и муниципальной собственности, – 84,9 процентов, а также поступления по штрафам, санкциям, возмещению ущерба – 15,1 процента.</w:t>
      </w:r>
    </w:p>
    <w:p w:rsidR="00991BA3" w:rsidRDefault="00991BA3">
      <w:pPr>
        <w:tabs>
          <w:tab w:val="left" w:pos="851"/>
        </w:tabs>
        <w:jc w:val="both"/>
        <w:rPr>
          <w:szCs w:val="28"/>
        </w:rPr>
      </w:pPr>
    </w:p>
    <w:p w:rsidR="00991BA3" w:rsidRDefault="00991BA3">
      <w:pPr>
        <w:tabs>
          <w:tab w:val="left" w:pos="851"/>
        </w:tabs>
        <w:jc w:val="both"/>
        <w:rPr>
          <w:szCs w:val="28"/>
        </w:rPr>
      </w:pPr>
    </w:p>
    <w:p w:rsidR="00991BA3" w:rsidRDefault="00991BA3">
      <w:pPr>
        <w:tabs>
          <w:tab w:val="left" w:pos="851"/>
        </w:tabs>
        <w:jc w:val="both"/>
      </w:pPr>
      <w:r>
        <w:object w:dxaOrig="321" w:dyaOrig="321">
          <v:shape id="ole_rId3" o:spid="_x0000_i1025" style="width:28.15pt;height:28.1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MSGraph.Chart.8" ShapeID="ole_rId3" DrawAspect="Content" ObjectID="_1516511310" r:id="rId10"/>
        </w:object>
      </w:r>
    </w:p>
    <w:p w:rsidR="00991BA3" w:rsidRDefault="00991BA3">
      <w:pPr>
        <w:tabs>
          <w:tab w:val="left" w:pos="851"/>
        </w:tabs>
        <w:jc w:val="both"/>
        <w:rPr>
          <w:szCs w:val="28"/>
        </w:rPr>
      </w:pPr>
    </w:p>
    <w:p w:rsidR="00991BA3" w:rsidRDefault="00991BA3">
      <w:pPr>
        <w:tabs>
          <w:tab w:val="left" w:pos="851"/>
        </w:tabs>
        <w:jc w:val="both"/>
        <w:rPr>
          <w:szCs w:val="28"/>
        </w:rPr>
      </w:pPr>
    </w:p>
    <w:p w:rsidR="00991BA3" w:rsidRDefault="00991BA3">
      <w:pPr>
        <w:tabs>
          <w:tab w:val="left" w:pos="851"/>
        </w:tabs>
        <w:jc w:val="both"/>
        <w:rPr>
          <w:szCs w:val="28"/>
        </w:rPr>
      </w:pPr>
    </w:p>
    <w:p w:rsidR="00991BA3" w:rsidRDefault="00991BA3">
      <w:pPr>
        <w:jc w:val="center"/>
        <w:rPr>
          <w:b/>
          <w:szCs w:val="28"/>
        </w:rPr>
      </w:pPr>
    </w:p>
    <w:p w:rsidR="00991BA3" w:rsidRDefault="00E01F83">
      <w:pPr>
        <w:jc w:val="center"/>
        <w:rPr>
          <w:b/>
          <w:szCs w:val="28"/>
        </w:rPr>
      </w:pPr>
      <w:r>
        <w:rPr>
          <w:b/>
          <w:szCs w:val="28"/>
        </w:rPr>
        <w:t>Особенности формирования и основные характеристики</w:t>
      </w:r>
    </w:p>
    <w:p w:rsidR="00991BA3" w:rsidRDefault="00E01F83">
      <w:pPr>
        <w:jc w:val="center"/>
      </w:pPr>
      <w:r>
        <w:rPr>
          <w:b/>
          <w:szCs w:val="28"/>
        </w:rPr>
        <w:t xml:space="preserve">налоговых и неналоговых доходов бюджета поселения </w:t>
      </w:r>
    </w:p>
    <w:p w:rsidR="00991BA3" w:rsidRDefault="00991BA3">
      <w:pPr>
        <w:ind w:firstLine="708"/>
        <w:jc w:val="center"/>
        <w:rPr>
          <w:b/>
          <w:sz w:val="18"/>
          <w:szCs w:val="28"/>
          <w:shd w:val="clear" w:color="auto" w:fill="FFFF00"/>
        </w:rPr>
      </w:pPr>
    </w:p>
    <w:p w:rsidR="00991BA3" w:rsidRDefault="00E01F83">
      <w:pPr>
        <w:ind w:firstLine="709"/>
        <w:jc w:val="both"/>
      </w:pPr>
      <w:r>
        <w:rPr>
          <w:szCs w:val="28"/>
        </w:rPr>
        <w:t>Собственные доходы бюджета поселения в 2016 году прогнозируются в объеме 26339,5 тыс. рублей. По сравнению с первоначальным бюджетом 2015 года ро</w:t>
      </w:r>
      <w:r>
        <w:rPr>
          <w:szCs w:val="28"/>
        </w:rPr>
        <w:t>ст составит 1897,1 тыс. рублей или 7,8 процента.</w:t>
      </w:r>
    </w:p>
    <w:p w:rsidR="00991BA3" w:rsidRDefault="00E01F83">
      <w:pPr>
        <w:ind w:firstLine="708"/>
        <w:jc w:val="both"/>
      </w:pPr>
      <w:r>
        <w:rPr>
          <w:szCs w:val="28"/>
        </w:rPr>
        <w:lastRenderedPageBreak/>
        <w:t>Параметры доходов  бюджета поселения приведены в приложении 2 к настоящей пояснительной записке.</w:t>
      </w:r>
    </w:p>
    <w:p w:rsidR="00991BA3" w:rsidRDefault="00E01F83">
      <w:pPr>
        <w:tabs>
          <w:tab w:val="left" w:pos="0"/>
        </w:tabs>
        <w:jc w:val="both"/>
      </w:pPr>
      <w:r>
        <w:rPr>
          <w:szCs w:val="28"/>
        </w:rPr>
        <w:tab/>
        <w:t xml:space="preserve">В объеме собственных доходов  бюджета поселения наибольший удельный вес занимают налоговые доходы. </w:t>
      </w:r>
    </w:p>
    <w:p w:rsidR="00991BA3" w:rsidRDefault="00E01F83">
      <w:pPr>
        <w:ind w:firstLine="709"/>
        <w:jc w:val="both"/>
      </w:pPr>
      <w:r>
        <w:rPr>
          <w:szCs w:val="28"/>
        </w:rPr>
        <w:t>В 2016 го</w:t>
      </w:r>
      <w:r>
        <w:rPr>
          <w:szCs w:val="28"/>
        </w:rPr>
        <w:t xml:space="preserve">ду в общем объеме налоговых доходов налог на доходы физических лиц занимает </w:t>
      </w:r>
      <w:bookmarkStart w:id="1" w:name="__DdeLink__1413_1760147754"/>
      <w:r>
        <w:rPr>
          <w:szCs w:val="28"/>
        </w:rPr>
        <w:t xml:space="preserve">– </w:t>
      </w:r>
      <w:bookmarkEnd w:id="1"/>
      <w:r>
        <w:rPr>
          <w:szCs w:val="28"/>
        </w:rPr>
        <w:t>45,5 процента; акцизы по подакцизным товарам (продукции), производимым на территории Российской Федерации,-11,7   процента; земельный налог – 30,2 процента, налог на имущество фи</w:t>
      </w:r>
      <w:r>
        <w:rPr>
          <w:szCs w:val="28"/>
        </w:rPr>
        <w:t>зических лиц  –   10,6 процента, единый сельскохозяйственный налог–  2,0 процента:</w:t>
      </w:r>
    </w:p>
    <w:p w:rsidR="00991BA3" w:rsidRDefault="00991BA3">
      <w:pPr>
        <w:ind w:firstLine="708"/>
        <w:jc w:val="center"/>
        <w:rPr>
          <w:b/>
          <w:sz w:val="18"/>
          <w:szCs w:val="28"/>
          <w:shd w:val="clear" w:color="auto" w:fill="FFFF00"/>
        </w:rPr>
      </w:pPr>
    </w:p>
    <w:p w:rsidR="00991BA3" w:rsidRDefault="00991BA3">
      <w:pPr>
        <w:jc w:val="center"/>
        <w:rPr>
          <w:b/>
          <w:szCs w:val="28"/>
        </w:rPr>
      </w:pPr>
    </w:p>
    <w:p w:rsidR="00991BA3" w:rsidRDefault="00991BA3">
      <w:pPr>
        <w:jc w:val="center"/>
        <w:rPr>
          <w:b/>
          <w:szCs w:val="28"/>
        </w:rPr>
      </w:pPr>
    </w:p>
    <w:p w:rsidR="00991BA3" w:rsidRDefault="00991BA3">
      <w:pPr>
        <w:jc w:val="center"/>
        <w:rPr>
          <w:b/>
          <w:szCs w:val="28"/>
        </w:rPr>
      </w:pPr>
    </w:p>
    <w:p w:rsidR="00991BA3" w:rsidRDefault="00991BA3">
      <w:pPr>
        <w:jc w:val="center"/>
      </w:pPr>
      <w:r>
        <w:object w:dxaOrig="321" w:dyaOrig="321">
          <v:shape id="ole_rId5" o:spid="_x0000_i1026" style="width:28.15pt;height:28.1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MSGraph.Chart.8" ShapeID="ole_rId5" DrawAspect="Content" ObjectID="_1516511311" r:id="rId11"/>
        </w:object>
      </w:r>
    </w:p>
    <w:p w:rsidR="00991BA3" w:rsidRDefault="00991BA3">
      <w:pPr>
        <w:jc w:val="center"/>
        <w:rPr>
          <w:b/>
          <w:szCs w:val="28"/>
        </w:rPr>
      </w:pPr>
    </w:p>
    <w:p w:rsidR="00991BA3" w:rsidRDefault="00991BA3">
      <w:pPr>
        <w:jc w:val="center"/>
        <w:rPr>
          <w:b/>
          <w:szCs w:val="28"/>
        </w:rPr>
      </w:pPr>
    </w:p>
    <w:p w:rsidR="00991BA3" w:rsidRDefault="00E01F83">
      <w:pPr>
        <w:jc w:val="center"/>
        <w:rPr>
          <w:b/>
          <w:szCs w:val="28"/>
        </w:rPr>
      </w:pPr>
      <w:r>
        <w:rPr>
          <w:b/>
          <w:szCs w:val="28"/>
        </w:rPr>
        <w:t>Расчет поступлений платежей налоговых и неналоговых доходов по основным доходным источникам на 2016 год, а также</w:t>
      </w:r>
    </w:p>
    <w:p w:rsidR="00991BA3" w:rsidRDefault="00E01F83">
      <w:pPr>
        <w:jc w:val="center"/>
      </w:pPr>
      <w:r>
        <w:rPr>
          <w:b/>
          <w:szCs w:val="28"/>
        </w:rPr>
        <w:t xml:space="preserve">безвозмездных поступлений </w:t>
      </w:r>
      <w:r>
        <w:rPr>
          <w:b/>
          <w:szCs w:val="28"/>
        </w:rPr>
        <w:t>в  бюджет поселения</w:t>
      </w:r>
    </w:p>
    <w:p w:rsidR="00991BA3" w:rsidRDefault="00991BA3">
      <w:pPr>
        <w:jc w:val="center"/>
        <w:rPr>
          <w:b/>
          <w:szCs w:val="28"/>
        </w:rPr>
      </w:pPr>
    </w:p>
    <w:p w:rsidR="00991BA3" w:rsidRDefault="00991BA3">
      <w:pPr>
        <w:ind w:firstLine="709"/>
        <w:jc w:val="both"/>
      </w:pPr>
    </w:p>
    <w:p w:rsidR="00991BA3" w:rsidRDefault="00991BA3">
      <w:pPr>
        <w:jc w:val="both"/>
        <w:rPr>
          <w:szCs w:val="28"/>
          <w:shd w:val="clear" w:color="auto" w:fill="FFFF00"/>
        </w:rPr>
      </w:pPr>
    </w:p>
    <w:p w:rsidR="00991BA3" w:rsidRDefault="00E01F83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Налог на доходы физических лиц</w:t>
      </w:r>
    </w:p>
    <w:p w:rsidR="00991BA3" w:rsidRDefault="00991BA3">
      <w:pPr>
        <w:ind w:firstLine="708"/>
        <w:jc w:val="center"/>
        <w:rPr>
          <w:b/>
          <w:i/>
          <w:szCs w:val="28"/>
        </w:rPr>
      </w:pPr>
    </w:p>
    <w:p w:rsidR="00991BA3" w:rsidRDefault="00991BA3">
      <w:pPr>
        <w:ind w:firstLine="708"/>
        <w:jc w:val="center"/>
        <w:rPr>
          <w:b/>
          <w:i/>
          <w:szCs w:val="28"/>
        </w:rPr>
      </w:pPr>
    </w:p>
    <w:p w:rsidR="00991BA3" w:rsidRDefault="00E01F83">
      <w:pPr>
        <w:ind w:firstLine="708"/>
        <w:jc w:val="both"/>
      </w:pPr>
      <w:r>
        <w:t>Оценка налогового потенциала по налогу на доходы физических лиц на 2016 год произведена исходя из прогнозируемой суммы доходов, подлежащих налогообложению, в сумме 908361,0 тыс. рублей, что на 3740,2 тыс. рублей, или на 0,4 процента ниже налогооблагаемой б</w:t>
      </w:r>
      <w:r>
        <w:t xml:space="preserve">азы 2015 года. </w:t>
      </w:r>
    </w:p>
    <w:p w:rsidR="00991BA3" w:rsidRDefault="00E01F83">
      <w:pPr>
        <w:ind w:firstLine="720"/>
        <w:jc w:val="both"/>
      </w:pPr>
      <w:r>
        <w:rPr>
          <w:szCs w:val="28"/>
        </w:rPr>
        <w:t xml:space="preserve">Прогноз доходов разработан на основании анализа сложившейся ситуации в экономике поселения </w:t>
      </w:r>
      <w:r>
        <w:t>и учитывает дальнейшее развитие предприятий поселения, наращивание ими объемов производства, реализацию инвестиционных проектов и создание новых рабо</w:t>
      </w:r>
      <w:r>
        <w:t>чих мест, рост заработной платы.</w:t>
      </w:r>
    </w:p>
    <w:p w:rsidR="00991BA3" w:rsidRDefault="00E01F83">
      <w:pPr>
        <w:ind w:firstLine="720"/>
        <w:jc w:val="both"/>
      </w:pPr>
      <w:r>
        <w:t>При расчете оценки налогового потенциала по налогу на доходы физических лиц применялись:</w:t>
      </w:r>
    </w:p>
    <w:p w:rsidR="00991BA3" w:rsidRDefault="00E01F83">
      <w:pPr>
        <w:ind w:firstLine="720"/>
        <w:jc w:val="both"/>
      </w:pPr>
      <w:proofErr w:type="gramStart"/>
      <w:r>
        <w:t>- средняя репрезентативная налоговая ставка, рассчитанная исходя из фактически сложившихся налоговых баз по суммам доходов, подлежащих</w:t>
      </w:r>
      <w:r>
        <w:t xml:space="preserve"> налогообложению, за три последних отчетных года по данным отдела экономики и торговли Администрации района; </w:t>
      </w:r>
      <w:proofErr w:type="gramEnd"/>
    </w:p>
    <w:p w:rsidR="00991BA3" w:rsidRDefault="00E01F83">
      <w:pPr>
        <w:ind w:firstLine="708"/>
        <w:jc w:val="both"/>
      </w:pPr>
      <w:r>
        <w:t>- коэффициент, учитывающий изменения законодательства о налогах и сборах и бюджетного законодательства, рассчитываемый Министерством финансов Рост</w:t>
      </w:r>
      <w:r>
        <w:t>овской области в соответствии с Областным законом Ростовской области от 22.10.2015 № 380-ЗС «О межбюджетных отношениях органов государственной власти и органов местного самоуправления в Ростовской области».</w:t>
      </w:r>
    </w:p>
    <w:p w:rsidR="00991BA3" w:rsidRDefault="00E01F83">
      <w:pPr>
        <w:ind w:firstLine="720"/>
        <w:jc w:val="both"/>
      </w:pPr>
      <w:r>
        <w:lastRenderedPageBreak/>
        <w:t>Прогноз доходов, подлежащих налогообложению, учит</w:t>
      </w:r>
      <w:r>
        <w:t>ывает проведение как индексации уровня оплаты труда, так и уменьшения налогооблагаемой базы на ряде предприятий поселения.</w:t>
      </w:r>
    </w:p>
    <w:p w:rsidR="00991BA3" w:rsidRDefault="00E01F83">
      <w:pPr>
        <w:tabs>
          <w:tab w:val="left" w:pos="720"/>
        </w:tabs>
        <w:ind w:firstLine="720"/>
        <w:jc w:val="both"/>
      </w:pPr>
      <w:r>
        <w:t>Оценка налогового потенциала по налогу на доходы физических лиц в  бюджет поселения  в 2016 году рассчитана в сумме 11808,7 тыс. рубл</w:t>
      </w:r>
      <w:r>
        <w:t>ей.</w:t>
      </w:r>
      <w:r>
        <w:tab/>
      </w:r>
    </w:p>
    <w:p w:rsidR="00991BA3" w:rsidRDefault="00991BA3">
      <w:pPr>
        <w:jc w:val="both"/>
      </w:pPr>
    </w:p>
    <w:p w:rsidR="00991BA3" w:rsidRDefault="00E01F83">
      <w:pPr>
        <w:tabs>
          <w:tab w:val="left" w:pos="720"/>
        </w:tabs>
        <w:jc w:val="center"/>
      </w:pPr>
      <w:r>
        <w:t>Динамика поступлений налога на доходы</w:t>
      </w:r>
    </w:p>
    <w:p w:rsidR="00991BA3" w:rsidRDefault="00E01F83">
      <w:pPr>
        <w:tabs>
          <w:tab w:val="left" w:pos="720"/>
        </w:tabs>
        <w:jc w:val="center"/>
      </w:pPr>
      <w:r>
        <w:t>физических лиц в бюджет поселения</w:t>
      </w:r>
    </w:p>
    <w:p w:rsidR="00991BA3" w:rsidRDefault="00E01F83">
      <w:pPr>
        <w:tabs>
          <w:tab w:val="left" w:pos="720"/>
        </w:tabs>
        <w:jc w:val="right"/>
      </w:pPr>
      <w:r>
        <w:t>(тыс. рублей)</w:t>
      </w:r>
    </w:p>
    <w:tbl>
      <w:tblPr>
        <w:tblStyle w:val="aff9"/>
        <w:tblW w:w="9900" w:type="dxa"/>
        <w:tblInd w:w="98" w:type="dxa"/>
        <w:tblCellMar>
          <w:left w:w="98" w:type="dxa"/>
        </w:tblCellMar>
        <w:tblLook w:val="01E0"/>
      </w:tblPr>
      <w:tblGrid>
        <w:gridCol w:w="1020"/>
        <w:gridCol w:w="879"/>
        <w:gridCol w:w="878"/>
        <w:gridCol w:w="709"/>
        <w:gridCol w:w="888"/>
        <w:gridCol w:w="1028"/>
        <w:gridCol w:w="1128"/>
        <w:gridCol w:w="1027"/>
        <w:gridCol w:w="1207"/>
        <w:gridCol w:w="1136"/>
      </w:tblGrid>
      <w:tr w:rsidR="00991BA3">
        <w:tc>
          <w:tcPr>
            <w:tcW w:w="1019" w:type="dxa"/>
            <w:shd w:val="clear" w:color="auto" w:fill="auto"/>
            <w:tcMar>
              <w:left w:w="98" w:type="dxa"/>
            </w:tcMar>
          </w:tcPr>
          <w:p w:rsidR="00991BA3" w:rsidRDefault="00991BA3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tcMar>
              <w:left w:w="98" w:type="dxa"/>
            </w:tcMar>
          </w:tcPr>
          <w:p w:rsidR="00991BA3" w:rsidRDefault="00E01F83">
            <w:pPr>
              <w:tabs>
                <w:tab w:val="left" w:pos="720"/>
              </w:tabs>
              <w:jc w:val="both"/>
            </w:pPr>
            <w:r>
              <w:rPr>
                <w:sz w:val="16"/>
                <w:szCs w:val="16"/>
              </w:rPr>
              <w:t>2012 год (факт)</w:t>
            </w:r>
          </w:p>
        </w:tc>
        <w:tc>
          <w:tcPr>
            <w:tcW w:w="878" w:type="dxa"/>
            <w:shd w:val="clear" w:color="auto" w:fill="auto"/>
            <w:tcMar>
              <w:left w:w="98" w:type="dxa"/>
            </w:tcMar>
          </w:tcPr>
          <w:p w:rsidR="00991BA3" w:rsidRDefault="00E01F83">
            <w:pPr>
              <w:tabs>
                <w:tab w:val="left" w:pos="720"/>
              </w:tabs>
              <w:jc w:val="both"/>
            </w:pPr>
            <w:r>
              <w:rPr>
                <w:sz w:val="16"/>
                <w:szCs w:val="16"/>
              </w:rPr>
              <w:t xml:space="preserve">2013 год </w:t>
            </w:r>
          </w:p>
          <w:p w:rsidR="00991BA3" w:rsidRDefault="00E01F83">
            <w:pPr>
              <w:tabs>
                <w:tab w:val="left" w:pos="720"/>
              </w:tabs>
              <w:jc w:val="both"/>
            </w:pPr>
            <w:r>
              <w:rPr>
                <w:sz w:val="16"/>
                <w:szCs w:val="16"/>
              </w:rPr>
              <w:t>(факт)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991BA3" w:rsidRDefault="00E01F83">
            <w:pPr>
              <w:tabs>
                <w:tab w:val="left" w:pos="720"/>
              </w:tabs>
              <w:jc w:val="both"/>
            </w:pPr>
            <w:r>
              <w:rPr>
                <w:sz w:val="16"/>
                <w:szCs w:val="16"/>
              </w:rPr>
              <w:t xml:space="preserve">Темп роста,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888" w:type="dxa"/>
            <w:shd w:val="clear" w:color="auto" w:fill="auto"/>
            <w:tcMar>
              <w:left w:w="98" w:type="dxa"/>
            </w:tcMar>
          </w:tcPr>
          <w:p w:rsidR="00991BA3" w:rsidRDefault="00E01F83">
            <w:pPr>
              <w:tabs>
                <w:tab w:val="left" w:pos="720"/>
              </w:tabs>
              <w:jc w:val="both"/>
            </w:pPr>
            <w:r>
              <w:rPr>
                <w:sz w:val="16"/>
                <w:szCs w:val="16"/>
              </w:rPr>
              <w:t>2014 год (факт)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</w:tcPr>
          <w:p w:rsidR="00991BA3" w:rsidRDefault="00E01F83">
            <w:pPr>
              <w:tabs>
                <w:tab w:val="left" w:pos="720"/>
              </w:tabs>
              <w:jc w:val="both"/>
            </w:pPr>
            <w:r>
              <w:rPr>
                <w:sz w:val="16"/>
                <w:szCs w:val="16"/>
              </w:rPr>
              <w:t xml:space="preserve">Темп роста,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991BA3" w:rsidRDefault="00E01F83">
            <w:pPr>
              <w:tabs>
                <w:tab w:val="left" w:pos="720"/>
              </w:tabs>
              <w:jc w:val="both"/>
            </w:pPr>
            <w:r>
              <w:rPr>
                <w:sz w:val="16"/>
                <w:szCs w:val="16"/>
              </w:rPr>
              <w:t>2015 год (бюджетные назначения)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</w:tcPr>
          <w:p w:rsidR="00991BA3" w:rsidRDefault="00E01F83">
            <w:pPr>
              <w:tabs>
                <w:tab w:val="left" w:pos="720"/>
              </w:tabs>
              <w:jc w:val="both"/>
            </w:pPr>
            <w:r>
              <w:rPr>
                <w:sz w:val="16"/>
                <w:szCs w:val="16"/>
              </w:rPr>
              <w:t xml:space="preserve">Темп роста,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07" w:type="dxa"/>
            <w:shd w:val="clear" w:color="auto" w:fill="auto"/>
            <w:tcMar>
              <w:left w:w="98" w:type="dxa"/>
            </w:tcMar>
          </w:tcPr>
          <w:p w:rsidR="00991BA3" w:rsidRDefault="00E01F83">
            <w:pPr>
              <w:tabs>
                <w:tab w:val="left" w:pos="720"/>
              </w:tabs>
              <w:jc w:val="both"/>
            </w:pPr>
            <w:r>
              <w:rPr>
                <w:sz w:val="16"/>
                <w:szCs w:val="16"/>
              </w:rPr>
              <w:t>2016 год (проект)</w:t>
            </w:r>
          </w:p>
        </w:tc>
        <w:tc>
          <w:tcPr>
            <w:tcW w:w="1136" w:type="dxa"/>
            <w:shd w:val="clear" w:color="auto" w:fill="auto"/>
            <w:tcMar>
              <w:left w:w="98" w:type="dxa"/>
            </w:tcMar>
          </w:tcPr>
          <w:p w:rsidR="00991BA3" w:rsidRDefault="00E01F83">
            <w:pPr>
              <w:tabs>
                <w:tab w:val="left" w:pos="720"/>
              </w:tabs>
              <w:jc w:val="both"/>
            </w:pPr>
            <w:r>
              <w:rPr>
                <w:sz w:val="16"/>
                <w:szCs w:val="16"/>
              </w:rPr>
              <w:t xml:space="preserve">Темп роста,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</w:t>
            </w:r>
          </w:p>
        </w:tc>
      </w:tr>
      <w:tr w:rsidR="00991BA3">
        <w:tc>
          <w:tcPr>
            <w:tcW w:w="1019" w:type="dxa"/>
            <w:shd w:val="clear" w:color="auto" w:fill="auto"/>
            <w:tcMar>
              <w:left w:w="98" w:type="dxa"/>
            </w:tcMar>
          </w:tcPr>
          <w:p w:rsidR="00991BA3" w:rsidRDefault="00E01F83">
            <w:pPr>
              <w:tabs>
                <w:tab w:val="left" w:pos="720"/>
              </w:tabs>
              <w:jc w:val="both"/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79" w:type="dxa"/>
            <w:shd w:val="clear" w:color="auto" w:fill="auto"/>
            <w:tcMar>
              <w:left w:w="98" w:type="dxa"/>
            </w:tcMar>
            <w:vAlign w:val="center"/>
          </w:tcPr>
          <w:p w:rsidR="00991BA3" w:rsidRDefault="00E01F83">
            <w:pPr>
              <w:tabs>
                <w:tab w:val="left" w:pos="720"/>
              </w:tabs>
              <w:jc w:val="center"/>
            </w:pPr>
            <w:r>
              <w:rPr>
                <w:sz w:val="18"/>
                <w:szCs w:val="18"/>
              </w:rPr>
              <w:t>9024,3</w:t>
            </w:r>
          </w:p>
        </w:tc>
        <w:tc>
          <w:tcPr>
            <w:tcW w:w="878" w:type="dxa"/>
            <w:shd w:val="clear" w:color="auto" w:fill="auto"/>
            <w:tcMar>
              <w:left w:w="98" w:type="dxa"/>
            </w:tcMar>
            <w:vAlign w:val="center"/>
          </w:tcPr>
          <w:p w:rsidR="00991BA3" w:rsidRDefault="00E01F83">
            <w:pPr>
              <w:tabs>
                <w:tab w:val="left" w:pos="720"/>
              </w:tabs>
              <w:jc w:val="center"/>
            </w:pPr>
            <w:r>
              <w:rPr>
                <w:sz w:val="18"/>
                <w:szCs w:val="18"/>
              </w:rPr>
              <w:t>9988,5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vAlign w:val="center"/>
          </w:tcPr>
          <w:p w:rsidR="00991BA3" w:rsidRDefault="00E01F83">
            <w:pPr>
              <w:tabs>
                <w:tab w:val="left" w:pos="720"/>
              </w:tabs>
              <w:jc w:val="center"/>
            </w:pPr>
            <w:r>
              <w:rPr>
                <w:sz w:val="18"/>
                <w:szCs w:val="18"/>
              </w:rPr>
              <w:t>110,7</w:t>
            </w:r>
          </w:p>
        </w:tc>
        <w:tc>
          <w:tcPr>
            <w:tcW w:w="888" w:type="dxa"/>
            <w:shd w:val="clear" w:color="auto" w:fill="auto"/>
            <w:tcMar>
              <w:left w:w="98" w:type="dxa"/>
            </w:tcMar>
            <w:vAlign w:val="center"/>
          </w:tcPr>
          <w:p w:rsidR="00991BA3" w:rsidRDefault="00E01F83">
            <w:pPr>
              <w:tabs>
                <w:tab w:val="left" w:pos="720"/>
              </w:tabs>
              <w:jc w:val="center"/>
            </w:pPr>
            <w:r>
              <w:rPr>
                <w:sz w:val="18"/>
                <w:szCs w:val="18"/>
              </w:rPr>
              <w:t>10971,9</w:t>
            </w:r>
          </w:p>
        </w:tc>
        <w:tc>
          <w:tcPr>
            <w:tcW w:w="1028" w:type="dxa"/>
            <w:shd w:val="clear" w:color="auto" w:fill="auto"/>
            <w:tcMar>
              <w:left w:w="98" w:type="dxa"/>
            </w:tcMar>
            <w:vAlign w:val="center"/>
          </w:tcPr>
          <w:p w:rsidR="00991BA3" w:rsidRDefault="00E01F83">
            <w:pPr>
              <w:tabs>
                <w:tab w:val="left" w:pos="720"/>
              </w:tabs>
              <w:jc w:val="center"/>
            </w:pPr>
            <w:r>
              <w:rPr>
                <w:sz w:val="18"/>
                <w:szCs w:val="18"/>
              </w:rPr>
              <w:t>109,8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  <w:vAlign w:val="center"/>
          </w:tcPr>
          <w:p w:rsidR="00991BA3" w:rsidRDefault="00E01F83">
            <w:pPr>
              <w:tabs>
                <w:tab w:val="left" w:pos="720"/>
              </w:tabs>
              <w:jc w:val="center"/>
            </w:pPr>
            <w:r>
              <w:rPr>
                <w:sz w:val="18"/>
                <w:szCs w:val="18"/>
              </w:rPr>
              <w:t>11808,7</w:t>
            </w:r>
          </w:p>
        </w:tc>
        <w:tc>
          <w:tcPr>
            <w:tcW w:w="1027" w:type="dxa"/>
            <w:shd w:val="clear" w:color="auto" w:fill="auto"/>
            <w:tcMar>
              <w:left w:w="98" w:type="dxa"/>
            </w:tcMar>
            <w:vAlign w:val="center"/>
          </w:tcPr>
          <w:p w:rsidR="00991BA3" w:rsidRDefault="00E01F83">
            <w:pPr>
              <w:tabs>
                <w:tab w:val="left" w:pos="720"/>
              </w:tabs>
              <w:jc w:val="center"/>
            </w:pPr>
            <w:r>
              <w:rPr>
                <w:sz w:val="18"/>
                <w:szCs w:val="18"/>
              </w:rPr>
              <w:t>107,6</w:t>
            </w:r>
          </w:p>
        </w:tc>
        <w:tc>
          <w:tcPr>
            <w:tcW w:w="1207" w:type="dxa"/>
            <w:shd w:val="clear" w:color="auto" w:fill="auto"/>
            <w:tcMar>
              <w:left w:w="98" w:type="dxa"/>
            </w:tcMar>
            <w:vAlign w:val="center"/>
          </w:tcPr>
          <w:p w:rsidR="00991BA3" w:rsidRDefault="00E01F83">
            <w:pPr>
              <w:tabs>
                <w:tab w:val="left" w:pos="720"/>
              </w:tabs>
              <w:jc w:val="center"/>
            </w:pPr>
            <w:r>
              <w:rPr>
                <w:sz w:val="18"/>
                <w:szCs w:val="18"/>
              </w:rPr>
              <w:t>11808,7</w:t>
            </w:r>
          </w:p>
        </w:tc>
        <w:tc>
          <w:tcPr>
            <w:tcW w:w="1136" w:type="dxa"/>
            <w:shd w:val="clear" w:color="auto" w:fill="auto"/>
            <w:tcMar>
              <w:left w:w="98" w:type="dxa"/>
            </w:tcMar>
            <w:vAlign w:val="center"/>
          </w:tcPr>
          <w:p w:rsidR="00991BA3" w:rsidRDefault="00E01F83">
            <w:pPr>
              <w:tabs>
                <w:tab w:val="left" w:pos="720"/>
              </w:tabs>
              <w:jc w:val="center"/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991BA3" w:rsidRDefault="00991BA3">
      <w:pPr>
        <w:tabs>
          <w:tab w:val="left" w:pos="720"/>
        </w:tabs>
        <w:ind w:firstLine="708"/>
        <w:jc w:val="both"/>
        <w:rPr>
          <w:szCs w:val="28"/>
        </w:rPr>
      </w:pPr>
    </w:p>
    <w:p w:rsidR="00991BA3" w:rsidRDefault="00E01F83">
      <w:pPr>
        <w:tabs>
          <w:tab w:val="left" w:pos="0"/>
        </w:tabs>
        <w:jc w:val="both"/>
        <w:rPr>
          <w:szCs w:val="28"/>
          <w:shd w:val="clear" w:color="auto" w:fill="FFFF00"/>
        </w:rPr>
      </w:pPr>
      <w:bookmarkStart w:id="2" w:name="_GoBack"/>
      <w:bookmarkEnd w:id="2"/>
      <w:r>
        <w:rPr>
          <w:noProof/>
        </w:rPr>
        <w:drawing>
          <wp:inline distT="0" distB="0" distL="0" distR="0">
            <wp:extent cx="6156960" cy="2419985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A3" w:rsidRDefault="00991BA3">
      <w:pPr>
        <w:tabs>
          <w:tab w:val="left" w:pos="851"/>
        </w:tabs>
        <w:ind w:firstLine="708"/>
        <w:jc w:val="both"/>
        <w:rPr>
          <w:szCs w:val="28"/>
          <w:shd w:val="clear" w:color="auto" w:fill="FFFF00"/>
        </w:rPr>
      </w:pPr>
    </w:p>
    <w:p w:rsidR="00991BA3" w:rsidRDefault="00991BA3">
      <w:pPr>
        <w:ind w:firstLine="708"/>
        <w:jc w:val="both"/>
        <w:rPr>
          <w:szCs w:val="28"/>
        </w:rPr>
      </w:pPr>
    </w:p>
    <w:p w:rsidR="00991BA3" w:rsidRDefault="00E01F83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Акцизы по подакцизным товарам (продукции), производимым</w:t>
      </w:r>
    </w:p>
    <w:p w:rsidR="00991BA3" w:rsidRDefault="00E01F83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на территории Российской Федерации</w:t>
      </w:r>
    </w:p>
    <w:p w:rsidR="00991BA3" w:rsidRDefault="00E01F83">
      <w:pPr>
        <w:jc w:val="both"/>
      </w:pPr>
      <w:r>
        <w:rPr>
          <w:szCs w:val="28"/>
        </w:rPr>
        <w:tab/>
        <w:t xml:space="preserve">Оценка налогового потенциала акцизов по подакцизным товарам </w:t>
      </w:r>
      <w:r>
        <w:rPr>
          <w:szCs w:val="28"/>
        </w:rPr>
        <w:t>(продукции), производимым на территории Российской Федерации, в бюджет поселения на 2016 год прогнозируется в сумме 3043,1 тыс. рублей. По сравнению с первоначальным бюджетом 2015 года увеличение составит 750,3 тыс. рублей или 32,7 процента. Налоговый поте</w:t>
      </w:r>
      <w:r>
        <w:rPr>
          <w:szCs w:val="28"/>
        </w:rPr>
        <w:t>нциал по акцизам формируется Министерством финансов Ростовской</w:t>
      </w:r>
      <w:r>
        <w:rPr>
          <w:szCs w:val="28"/>
        </w:rPr>
        <w:tab/>
        <w:t>области в соответствии с Областным законом Ростовской области от 22.10.2015 № 380-ЗС «О межбюджетных отношениях органов государственной власти и органов местного самоуправления в Ростовской обл</w:t>
      </w:r>
      <w:r>
        <w:rPr>
          <w:szCs w:val="28"/>
        </w:rPr>
        <w:t>асти» с учетом дифференцированных нормативов отчислений в местные бюджеты.</w:t>
      </w:r>
      <w:r>
        <w:rPr>
          <w:szCs w:val="28"/>
        </w:rPr>
        <w:tab/>
      </w:r>
      <w:r>
        <w:rPr>
          <w:szCs w:val="28"/>
        </w:rPr>
        <w:tab/>
      </w:r>
    </w:p>
    <w:p w:rsidR="00991BA3" w:rsidRDefault="00E01F83">
      <w:pPr>
        <w:ind w:firstLine="708"/>
        <w:jc w:val="both"/>
      </w:pPr>
      <w:r>
        <w:rPr>
          <w:szCs w:val="28"/>
        </w:rPr>
        <w:t xml:space="preserve">Прогноз доходов от уплаты акцизов на нефтепродукты на 2016 год формируется по доходам от уплаты акцизов на следующие виды доходов: </w:t>
      </w:r>
    </w:p>
    <w:p w:rsidR="00991BA3" w:rsidRDefault="00E01F83">
      <w:pPr>
        <w:ind w:firstLine="720"/>
        <w:jc w:val="both"/>
      </w:pPr>
      <w:r>
        <w:t>-  дизельное топливо – 1060,8  тыс. рублей;</w:t>
      </w:r>
    </w:p>
    <w:p w:rsidR="00991BA3" w:rsidRDefault="00E01F83">
      <w:pPr>
        <w:ind w:firstLine="720"/>
        <w:jc w:val="both"/>
      </w:pPr>
      <w:r>
        <w:t xml:space="preserve">-  </w:t>
      </w:r>
      <w:r>
        <w:t>моторные масла – 21,4  тыс. рублей;</w:t>
      </w:r>
    </w:p>
    <w:p w:rsidR="00991BA3" w:rsidRDefault="00E01F83">
      <w:pPr>
        <w:ind w:firstLine="708"/>
        <w:jc w:val="both"/>
      </w:pPr>
      <w:r>
        <w:rPr>
          <w:szCs w:val="28"/>
        </w:rPr>
        <w:t>-  автомобильный бензин – 1960,9  тыс. рублей.</w:t>
      </w:r>
    </w:p>
    <w:p w:rsidR="00991BA3" w:rsidRDefault="00991BA3">
      <w:pPr>
        <w:ind w:firstLine="720"/>
        <w:jc w:val="center"/>
        <w:rPr>
          <w:b/>
          <w:i/>
          <w:szCs w:val="28"/>
        </w:rPr>
      </w:pPr>
    </w:p>
    <w:p w:rsidR="00991BA3" w:rsidRDefault="00E01F83">
      <w:pPr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Единый сельскохозяйственный налог</w:t>
      </w:r>
    </w:p>
    <w:p w:rsidR="00991BA3" w:rsidRDefault="00991BA3">
      <w:pPr>
        <w:ind w:firstLine="720"/>
        <w:jc w:val="center"/>
        <w:rPr>
          <w:b/>
          <w:i/>
          <w:szCs w:val="28"/>
          <w:shd w:val="clear" w:color="auto" w:fill="FFFF00"/>
        </w:rPr>
      </w:pPr>
    </w:p>
    <w:p w:rsidR="00991BA3" w:rsidRDefault="00E01F83">
      <w:pPr>
        <w:ind w:firstLine="708"/>
        <w:jc w:val="both"/>
      </w:pPr>
      <w:r>
        <w:t>Оценка налогового потенциала на 2016 год по единому сельскохозяйственному налогу произведена исходя из оценки прогнозируемой налоговой ба</w:t>
      </w:r>
      <w:r>
        <w:t xml:space="preserve">зы по организациям и индивидуальным предпринимателям  по данным налоговой инспекции в сумме 17616,6 тыс. рублей. </w:t>
      </w:r>
    </w:p>
    <w:p w:rsidR="00991BA3" w:rsidRDefault="00E01F83">
      <w:pPr>
        <w:ind w:firstLine="708"/>
        <w:jc w:val="both"/>
      </w:pPr>
      <w:r>
        <w:t>При расчете налогового потенциала по единому сельскохозяйственному налогу применялись:</w:t>
      </w:r>
    </w:p>
    <w:p w:rsidR="00991BA3" w:rsidRDefault="00E01F83">
      <w:pPr>
        <w:ind w:firstLine="708"/>
        <w:jc w:val="both"/>
      </w:pPr>
      <w:r>
        <w:t>- фактически сложившаяся за три последних отчетных года</w:t>
      </w:r>
      <w:r>
        <w:t xml:space="preserve"> средняя репрезентативная  налоговая ставка в размере 5,7900 процентов, по данным налоговой инспекции (приложение: расчет средней репрезентативной налоговой ставки);</w:t>
      </w:r>
    </w:p>
    <w:p w:rsidR="00991BA3" w:rsidRDefault="00E01F83">
      <w:pPr>
        <w:ind w:firstLine="708"/>
        <w:jc w:val="both"/>
      </w:pPr>
      <w:r>
        <w:t>- коэффициент, учитывающий изменения законодательства о налогах и сборах и бюджетного зако</w:t>
      </w:r>
      <w:r>
        <w:t>нодательства, рассчитываемый Министерством финансов Ростовской области в соответствии с Областным законом Ростовской области от 22.10.2015 № 380-ЗС «О межбюджетных отношениях органов государственной власти и органов местного самоуправления в Ростовской обл</w:t>
      </w:r>
      <w:r>
        <w:t>асти»;</w:t>
      </w:r>
    </w:p>
    <w:p w:rsidR="00991BA3" w:rsidRDefault="00E01F83">
      <w:pPr>
        <w:ind w:firstLine="708"/>
        <w:jc w:val="both"/>
      </w:pPr>
      <w:r>
        <w:t>- норматив отчислений в бюджет поселения в размере 50,0 процентов.</w:t>
      </w:r>
    </w:p>
    <w:p w:rsidR="00991BA3" w:rsidRDefault="00E01F83">
      <w:pPr>
        <w:ind w:firstLine="708"/>
        <w:jc w:val="both"/>
      </w:pPr>
      <w:r>
        <w:t xml:space="preserve">Оценка налогового потенциала по единому сельскохозяйственному налогу  в бюджет поселения в 2016 году рассчитана в сумме 510,0 тыс. рублей (134,6 процентов к плану 2015 года). </w:t>
      </w:r>
    </w:p>
    <w:p w:rsidR="00991BA3" w:rsidRDefault="00991BA3">
      <w:pPr>
        <w:ind w:firstLine="708"/>
        <w:jc w:val="both"/>
      </w:pPr>
    </w:p>
    <w:p w:rsidR="00991BA3" w:rsidRDefault="00991BA3">
      <w:pPr>
        <w:ind w:firstLine="708"/>
        <w:jc w:val="both"/>
      </w:pPr>
    </w:p>
    <w:p w:rsidR="00991BA3" w:rsidRDefault="00991BA3">
      <w:pPr>
        <w:ind w:firstLine="708"/>
        <w:jc w:val="both"/>
        <w:rPr>
          <w:b/>
          <w:szCs w:val="28"/>
        </w:rPr>
      </w:pPr>
    </w:p>
    <w:p w:rsidR="00991BA3" w:rsidRDefault="00E01F83">
      <w:pPr>
        <w:jc w:val="center"/>
      </w:pPr>
      <w:r>
        <w:rPr>
          <w:b/>
          <w:i/>
          <w:szCs w:val="28"/>
        </w:rPr>
        <w:t>Нал</w:t>
      </w:r>
      <w:r>
        <w:rPr>
          <w:b/>
          <w:i/>
          <w:szCs w:val="28"/>
        </w:rPr>
        <w:t>ог на имущество физических лиц</w:t>
      </w:r>
    </w:p>
    <w:p w:rsidR="00991BA3" w:rsidRDefault="00991BA3">
      <w:pPr>
        <w:jc w:val="center"/>
        <w:rPr>
          <w:b/>
          <w:i/>
          <w:szCs w:val="28"/>
        </w:rPr>
      </w:pPr>
    </w:p>
    <w:p w:rsidR="00991BA3" w:rsidRDefault="00E01F83">
      <w:pPr>
        <w:ind w:right="43" w:firstLine="720"/>
        <w:jc w:val="both"/>
      </w:pPr>
      <w:r>
        <w:t xml:space="preserve">При оценке налога на имущество физических лиц на очередной финансовый год и плановый период  учитываются следующие показатели: </w:t>
      </w:r>
    </w:p>
    <w:p w:rsidR="00991BA3" w:rsidRDefault="00E01F83">
      <w:pPr>
        <w:ind w:right="43" w:firstLine="720"/>
        <w:jc w:val="both"/>
      </w:pPr>
      <w:proofErr w:type="gramStart"/>
      <w:r>
        <w:t xml:space="preserve">1) суммарная инвентаризационная стоимость объектов налогообложения, принадлежащих физическим </w:t>
      </w:r>
      <w:r>
        <w:t xml:space="preserve">лицам на праве собственности, отдельной категории за отчетный финансовый год, и оценка суммарной инвентаризационной стоимости объектов  налогообложения, принадлежащих физическим лицам на праве собственности, отдельной категории на текущий финансовый год и </w:t>
      </w:r>
      <w:r>
        <w:t>очередной финансовый год, умноженные на коэффициент-дефлятор, по данным администрации поселения и Межрайонной Инспекции Федеральной налоговой службы России № 1 по Ростовской области;</w:t>
      </w:r>
      <w:proofErr w:type="gramEnd"/>
    </w:p>
    <w:p w:rsidR="00991BA3" w:rsidRDefault="00991BA3">
      <w:pPr>
        <w:ind w:firstLine="708"/>
        <w:jc w:val="both"/>
      </w:pPr>
    </w:p>
    <w:p w:rsidR="00991BA3" w:rsidRDefault="00991BA3">
      <w:pPr>
        <w:ind w:firstLine="708"/>
        <w:jc w:val="both"/>
      </w:pPr>
    </w:p>
    <w:p w:rsidR="00991BA3" w:rsidRDefault="00E01F83">
      <w:pPr>
        <w:ind w:firstLine="708"/>
        <w:jc w:val="both"/>
      </w:pPr>
      <w:r>
        <w:t>2) ставка налога на имущество физических лиц отдельной категории стоимо</w:t>
      </w:r>
      <w:r>
        <w:t>сти имущества в соответствии с Решением Собрания депутатов Покровского сельского поселения от 22 ноября 2013 года №40 «О налогах на имущество физических лиц».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Применяемые ставки налога на имущество физических лиц, согласно Решения Собрания депутатов №40 от</w:t>
      </w:r>
      <w:r>
        <w:rPr>
          <w:szCs w:val="28"/>
        </w:rPr>
        <w:t xml:space="preserve"> 22.11.2013г., составили: до 300 тыс. руб.- 0,1%, от 300 тыс. руб. -500 тыс. руб. - 0,3%, от 500 </w:t>
      </w:r>
      <w:r>
        <w:rPr>
          <w:szCs w:val="28"/>
        </w:rPr>
        <w:lastRenderedPageBreak/>
        <w:t>тыс. руб. -700 тыс. руб. - 0,4%, от 700 тыс. руб. -1000 тыс. руб. - 0,6%, свыше 1000 тыс. руб.- 1,0%;</w:t>
      </w:r>
      <w:proofErr w:type="gramEnd"/>
    </w:p>
    <w:p w:rsidR="00991BA3" w:rsidRDefault="00E01F83">
      <w:pPr>
        <w:ind w:right="43" w:firstLine="720"/>
        <w:jc w:val="both"/>
      </w:pPr>
      <w:r>
        <w:t>3) удельный показатель налога, подлежащего уплате в бюдже</w:t>
      </w:r>
      <w:r>
        <w:t>т на основе отчета Межрайонной Инспекции Федеральной налоговой службы России №1 по Ростовской области  формы 5-МН «Отчет о налоговой базе и структуре начислений по местным налогам» за отчетный финансовый год;</w:t>
      </w:r>
    </w:p>
    <w:p w:rsidR="00991BA3" w:rsidRDefault="00E01F83">
      <w:pPr>
        <w:ind w:right="43" w:firstLine="720"/>
        <w:jc w:val="both"/>
      </w:pPr>
      <w:r>
        <w:t xml:space="preserve">4)  коэффициент неинвентаризированных объектов </w:t>
      </w:r>
      <w:r>
        <w:t>налогообложения, принадлежащих физическим лицам на праве собственности, по данным министерства финансов Ростовской области;</w:t>
      </w:r>
    </w:p>
    <w:p w:rsidR="00991BA3" w:rsidRDefault="00E01F83">
      <w:pPr>
        <w:ind w:right="43" w:firstLine="720"/>
        <w:jc w:val="both"/>
      </w:pPr>
      <w:r>
        <w:t>5) планируемый объем погашения недоимки прошлых лет учитывается в размере 100 процентов  по состоянию на 1 июня текущего финансового</w:t>
      </w:r>
      <w:r>
        <w:t xml:space="preserve"> года, по данным Межрайонной Инспекции Федеральной налоговой службы России №1 по Ростовской области.</w:t>
      </w:r>
    </w:p>
    <w:p w:rsidR="00991BA3" w:rsidRDefault="00E01F83">
      <w:pPr>
        <w:ind w:right="43" w:firstLine="720"/>
        <w:jc w:val="both"/>
      </w:pPr>
      <w:r>
        <w:t>Предварительно недоимка уменьшается на сумму:</w:t>
      </w:r>
    </w:p>
    <w:p w:rsidR="00991BA3" w:rsidRDefault="00E01F83">
      <w:pPr>
        <w:ind w:right="43" w:firstLine="720"/>
        <w:jc w:val="both"/>
      </w:pPr>
      <w:r>
        <w:t>недоимки, невозможной к взысканию на основании документов службы судебных приставов о невозможности взыскания</w:t>
      </w:r>
      <w:r>
        <w:t xml:space="preserve"> ввиду отсутствия имущества должника, на которое может быть наложено взыскание;</w:t>
      </w:r>
    </w:p>
    <w:p w:rsidR="00991BA3" w:rsidRDefault="00E01F83">
      <w:pPr>
        <w:ind w:firstLine="708"/>
        <w:jc w:val="both"/>
      </w:pPr>
      <w:r>
        <w:t>недоимки, невозможной к взысканию в связи с отсутствием регистрации  должника по месту нахождения имущества.</w:t>
      </w:r>
    </w:p>
    <w:p w:rsidR="00991BA3" w:rsidRDefault="00E01F83">
      <w:pPr>
        <w:ind w:firstLine="720"/>
        <w:jc w:val="both"/>
        <w:rPr>
          <w:szCs w:val="28"/>
        </w:rPr>
      </w:pPr>
      <w:r>
        <w:rPr>
          <w:szCs w:val="28"/>
        </w:rPr>
        <w:t>Оценка налогового потенциала налога на имущество физических лиц   в</w:t>
      </w:r>
      <w:r>
        <w:rPr>
          <w:szCs w:val="28"/>
        </w:rPr>
        <w:t xml:space="preserve"> бюджет  Покровского сельского поселения в 2016 году рассчитана в сумме 2760,9 тыс. рублей или 129,0 процента к  бюджетным назначениям 2015 года.</w:t>
      </w:r>
    </w:p>
    <w:p w:rsidR="00991BA3" w:rsidRDefault="00991BA3">
      <w:pPr>
        <w:ind w:firstLine="708"/>
        <w:jc w:val="both"/>
        <w:rPr>
          <w:szCs w:val="28"/>
        </w:rPr>
      </w:pPr>
    </w:p>
    <w:p w:rsidR="00991BA3" w:rsidRDefault="00E01F83">
      <w:pPr>
        <w:ind w:firstLine="708"/>
        <w:jc w:val="center"/>
        <w:rPr>
          <w:b/>
          <w:i/>
          <w:szCs w:val="28"/>
        </w:rPr>
      </w:pPr>
      <w:r>
        <w:rPr>
          <w:b/>
          <w:i/>
          <w:szCs w:val="28"/>
        </w:rPr>
        <w:t>Земельный налог</w:t>
      </w:r>
    </w:p>
    <w:p w:rsidR="00991BA3" w:rsidRDefault="00991BA3">
      <w:pPr>
        <w:ind w:firstLine="708"/>
        <w:jc w:val="center"/>
        <w:rPr>
          <w:b/>
          <w:i/>
          <w:szCs w:val="28"/>
        </w:rPr>
      </w:pPr>
    </w:p>
    <w:p w:rsidR="00991BA3" w:rsidRDefault="00E01F83">
      <w:pPr>
        <w:jc w:val="both"/>
        <w:rPr>
          <w:szCs w:val="28"/>
        </w:rPr>
      </w:pP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 оценки налогового потенциала по земельному налогу на очередной финансовый год  производ</w:t>
      </w:r>
      <w:r>
        <w:rPr>
          <w:szCs w:val="28"/>
        </w:rPr>
        <w:t>ится методом прямого счета с учетом следующих показателей:</w:t>
      </w:r>
    </w:p>
    <w:p w:rsidR="00991BA3" w:rsidRDefault="00E01F83">
      <w:pPr>
        <w:jc w:val="both"/>
        <w:rPr>
          <w:szCs w:val="28"/>
        </w:rPr>
      </w:pPr>
      <w:r>
        <w:rPr>
          <w:szCs w:val="28"/>
        </w:rPr>
        <w:t>1) кадастровая стоимость всех облагаемых земельным налогом земельных участков отдельной категории земель, находящихся в собственности или постоянном (бессрочном) пользовании юридических лиц, по дан</w:t>
      </w:r>
      <w:r>
        <w:rPr>
          <w:szCs w:val="28"/>
        </w:rPr>
        <w:t>ным  Администрации Покровского сельского поселения;</w:t>
      </w:r>
    </w:p>
    <w:p w:rsidR="00991BA3" w:rsidRDefault="00E01F83">
      <w:pPr>
        <w:jc w:val="both"/>
        <w:rPr>
          <w:szCs w:val="28"/>
        </w:rPr>
      </w:pPr>
      <w:r>
        <w:rPr>
          <w:szCs w:val="28"/>
        </w:rPr>
        <w:t>2) кадастровая стоимость всех облагаемых земельным налогом земельных участков  отдельной категории земель, находящихся в собственности, пожизненном наследуемом владении или постоянном (бессрочном) пользов</w:t>
      </w:r>
      <w:r>
        <w:rPr>
          <w:szCs w:val="28"/>
        </w:rPr>
        <w:t>ании физических лиц и физических лиц, являющихся индивидуальными предпринимателями по данным Администрации Покровского сельского поселения;</w:t>
      </w:r>
    </w:p>
    <w:p w:rsidR="00991BA3" w:rsidRDefault="00E01F83">
      <w:pPr>
        <w:jc w:val="both"/>
        <w:rPr>
          <w:szCs w:val="28"/>
        </w:rPr>
      </w:pPr>
      <w:r>
        <w:rPr>
          <w:szCs w:val="28"/>
        </w:rPr>
        <w:t>3) кадастровая стоимость  земельных участков  отдельной категории земель,  ограниченных в обороте в соответствии с з</w:t>
      </w:r>
      <w:r>
        <w:rPr>
          <w:szCs w:val="28"/>
        </w:rPr>
        <w:t>аконодательством Российской Федерации, предоставленных для обеспечения обороны, безопасности и таможенных нужд, по данным Администрации Покровского сельского поселения;</w:t>
      </w:r>
    </w:p>
    <w:p w:rsidR="00991BA3" w:rsidRDefault="00E01F83">
      <w:pPr>
        <w:jc w:val="both"/>
        <w:rPr>
          <w:szCs w:val="28"/>
        </w:rPr>
      </w:pPr>
      <w:r>
        <w:rPr>
          <w:szCs w:val="28"/>
        </w:rPr>
        <w:t>4) количество налогоплательщиков, которым в соответствии со статьей 391 Налогового коде</w:t>
      </w:r>
      <w:r>
        <w:rPr>
          <w:szCs w:val="28"/>
        </w:rPr>
        <w:t xml:space="preserve">кса Российской Федерации производится уменьшение налоговой базы на не облагаемую налогом сумму в размере 10000 рублей, по </w:t>
      </w:r>
      <w:r>
        <w:rPr>
          <w:szCs w:val="28"/>
        </w:rPr>
        <w:lastRenderedPageBreak/>
        <w:t>оценке администрации Покровского сельского поселения и Межрайонной Инспекции Федеральной налоговой  службы России №1 по Ростовской обл</w:t>
      </w:r>
      <w:r>
        <w:rPr>
          <w:szCs w:val="28"/>
        </w:rPr>
        <w:t>асти;</w:t>
      </w:r>
    </w:p>
    <w:p w:rsidR="00991BA3" w:rsidRDefault="00E01F83">
      <w:pPr>
        <w:jc w:val="both"/>
        <w:rPr>
          <w:szCs w:val="28"/>
        </w:rPr>
      </w:pPr>
      <w:r>
        <w:rPr>
          <w:szCs w:val="28"/>
        </w:rPr>
        <w:t>5) ставка земельного налога по категориям земельных участков в соответствии со статьей 394 Налогового кодекса Российской Федерации;</w:t>
      </w:r>
    </w:p>
    <w:p w:rsidR="00991BA3" w:rsidRDefault="00E01F83">
      <w:pPr>
        <w:pStyle w:val="ConsPlusNonformat"/>
        <w:widowControl/>
        <w:ind w:hanging="900"/>
        <w:jc w:val="both"/>
      </w:pPr>
      <w:r>
        <w:rPr>
          <w:rFonts w:ascii="Times New Roman" w:hAnsi="Times New Roman"/>
          <w:szCs w:val="28"/>
        </w:rPr>
        <w:t>6) кадастровая стоимость  отдельной категории льготируемых земельных участков в соответствии со статьей 395 Налогового</w:t>
      </w:r>
      <w:r>
        <w:rPr>
          <w:rFonts w:ascii="Times New Roman" w:hAnsi="Times New Roman"/>
          <w:szCs w:val="28"/>
        </w:rPr>
        <w:t xml:space="preserve"> кодекса Российской Федерации, находящихся в собственности,  или постоянном (бессрочном) пользовании юридических лиц, по оценке администрации Покровского сельского поселения и  Межрайонной Инспекции Федеральной налоговой  службы России №1 по Ростовской обл</w:t>
      </w:r>
      <w:r>
        <w:rPr>
          <w:rFonts w:ascii="Times New Roman" w:hAnsi="Times New Roman"/>
          <w:szCs w:val="28"/>
        </w:rPr>
        <w:t>асти</w:t>
      </w:r>
      <w:r>
        <w:rPr>
          <w:szCs w:val="28"/>
        </w:rPr>
        <w:t>;</w:t>
      </w:r>
    </w:p>
    <w:p w:rsidR="00991BA3" w:rsidRDefault="00E01F83">
      <w:pPr>
        <w:pStyle w:val="ConsPlusNonformat"/>
        <w:widowControl/>
        <w:ind w:hanging="900"/>
        <w:jc w:val="both"/>
      </w:pPr>
      <w:proofErr w:type="gramStart"/>
      <w:r>
        <w:rPr>
          <w:rFonts w:ascii="Times New Roman" w:hAnsi="Times New Roman"/>
          <w:szCs w:val="28"/>
        </w:rPr>
        <w:t>7) кадастровая стоимость  земельных участков, находящихся в собственности, пожизненном наследуемом владении или постоянном (бессрочном) пользовании ветеранов и инвалидов Великой  Отечественной  войны, а также ветеранов и инвалидов боевых действий, гр</w:t>
      </w:r>
      <w:r>
        <w:rPr>
          <w:rFonts w:ascii="Times New Roman" w:hAnsi="Times New Roman"/>
          <w:szCs w:val="28"/>
        </w:rPr>
        <w:t>аждан,  подвергшихся  воздействию  радиации вследствие  катастрофы  на  Чернобыльской АЭС и других радиационных аварий на атомных объектах гражданского  или военного назначения,  а также в результате испытаний, учений и иных работ, связанных с любыми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видам</w:t>
      </w:r>
      <w:r>
        <w:rPr>
          <w:rFonts w:ascii="Times New Roman" w:hAnsi="Times New Roman"/>
          <w:szCs w:val="28"/>
        </w:rPr>
        <w:t>и  ядерных установок, включая   ядерное   оружие  и  космическую  технику, несовершеннолетних детей-сирот и детей, оставшихся без попечения родителей, в отношении имущества, перешедшего в их собственность в порядке наследования, инвалидов с детства, а такж</w:t>
      </w:r>
      <w:r>
        <w:rPr>
          <w:rFonts w:ascii="Times New Roman" w:hAnsi="Times New Roman"/>
          <w:szCs w:val="28"/>
        </w:rPr>
        <w:t xml:space="preserve">е земельных участков, бесплатно приобретенных в собственность для индивидуального жилищного строительства гражданами Российской Федерации, имеющих трех и более несовершеннолетних детей по оценке  администраций Покровского сельского поселения и </w:t>
      </w:r>
      <w:r>
        <w:rPr>
          <w:rFonts w:ascii="Times New Roman" w:hAnsi="Times New Roman"/>
        </w:rPr>
        <w:t xml:space="preserve">Межрайонной </w:t>
      </w:r>
      <w:r>
        <w:rPr>
          <w:rFonts w:ascii="Times New Roman" w:hAnsi="Times New Roman"/>
        </w:rPr>
        <w:t>Инспекции</w:t>
      </w:r>
      <w:proofErr w:type="gramEnd"/>
      <w:r>
        <w:rPr>
          <w:rFonts w:ascii="Times New Roman" w:hAnsi="Times New Roman"/>
        </w:rPr>
        <w:t xml:space="preserve"> Федеральной налоговой службы России №1 по Ростовской области;</w:t>
      </w:r>
    </w:p>
    <w:p w:rsidR="00991BA3" w:rsidRDefault="00E01F83">
      <w:pPr>
        <w:pStyle w:val="ConsPlusNonformat"/>
        <w:widowControl/>
        <w:ind w:firstLine="840"/>
        <w:jc w:val="both"/>
      </w:pPr>
      <w:proofErr w:type="gramStart"/>
      <w:r>
        <w:rPr>
          <w:rFonts w:ascii="Times New Roman" w:hAnsi="Times New Roman"/>
          <w:szCs w:val="28"/>
        </w:rPr>
        <w:t>8) количество налогоплательщиков, относящихся к категории  Героев Социалистического Труда, полных кавалеров орденов Трудовой Славы и «За службу Родине в Вооруженных силах СССР», инвали</w:t>
      </w:r>
      <w:r>
        <w:rPr>
          <w:rFonts w:ascii="Times New Roman" w:hAnsi="Times New Roman"/>
          <w:szCs w:val="28"/>
        </w:rPr>
        <w:t xml:space="preserve">дов1и 2 групп в соответствии со статьей 391  Налогового  кодекса Российской Федерации производится уменьшение налоговой базы на  не облагаемую  налогом  сумму  в размере  10000 рублей, по оценке администраций Покровского сельского поселения и </w:t>
      </w:r>
      <w:r>
        <w:rPr>
          <w:rFonts w:ascii="Times New Roman" w:hAnsi="Times New Roman"/>
        </w:rPr>
        <w:t>Межрайонной И</w:t>
      </w:r>
      <w:r>
        <w:rPr>
          <w:rFonts w:ascii="Times New Roman" w:hAnsi="Times New Roman"/>
        </w:rPr>
        <w:t>нспекции Федеральной налоговой службы России</w:t>
      </w:r>
      <w:proofErr w:type="gramEnd"/>
      <w:r>
        <w:rPr>
          <w:rFonts w:ascii="Times New Roman" w:hAnsi="Times New Roman"/>
        </w:rPr>
        <w:t xml:space="preserve"> №1 по Ростовской области;</w:t>
      </w:r>
    </w:p>
    <w:p w:rsidR="00991BA3" w:rsidRDefault="00E01F83">
      <w:pPr>
        <w:pStyle w:val="ConsPlusNonformat"/>
        <w:widowControl/>
        <w:ind w:firstLine="840"/>
        <w:jc w:val="both"/>
      </w:pPr>
      <w:r>
        <w:rPr>
          <w:rFonts w:ascii="Times New Roman" w:hAnsi="Times New Roman"/>
          <w:szCs w:val="28"/>
        </w:rPr>
        <w:t xml:space="preserve">9) планируемый объем погашения недоимки  прошлых  лет учитывается в размере 100 процентов  по состоянию  на 1 июня  текущего  финансового года, по данным  </w:t>
      </w:r>
      <w:r>
        <w:rPr>
          <w:rFonts w:ascii="Times New Roman" w:hAnsi="Times New Roman"/>
        </w:rPr>
        <w:t xml:space="preserve">Межрайонной Инспекции </w:t>
      </w:r>
      <w:r>
        <w:rPr>
          <w:rFonts w:ascii="Times New Roman" w:hAnsi="Times New Roman"/>
        </w:rPr>
        <w:t>Федеральной налоговой службы России №1 по Ростовской области</w:t>
      </w:r>
      <w:r>
        <w:rPr>
          <w:rFonts w:ascii="Times New Roman" w:hAnsi="Times New Roman"/>
          <w:szCs w:val="28"/>
        </w:rPr>
        <w:t xml:space="preserve">. </w:t>
      </w:r>
    </w:p>
    <w:p w:rsidR="00991BA3" w:rsidRDefault="00E01F83">
      <w:pPr>
        <w:pStyle w:val="ConsPlusNonformat"/>
        <w:widowControl/>
        <w:ind w:firstLine="8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Предварительно недоимка уменьшается на сумму:</w:t>
      </w:r>
    </w:p>
    <w:p w:rsidR="00991BA3" w:rsidRDefault="00E01F83">
      <w:pPr>
        <w:pStyle w:val="ConsPlusNonformat"/>
        <w:widowControl/>
        <w:ind w:firstLine="8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недоимки ликвидированных организаций, документы на списание которой находятся в стадии оформления;</w:t>
      </w:r>
    </w:p>
    <w:p w:rsidR="00991BA3" w:rsidRDefault="00E01F83">
      <w:pPr>
        <w:pStyle w:val="ConsPlusNonformat"/>
        <w:widowControl/>
        <w:ind w:firstLine="8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текущей недоимки организаций, в отношении которы</w:t>
      </w:r>
      <w:r>
        <w:rPr>
          <w:rFonts w:ascii="Times New Roman" w:hAnsi="Times New Roman"/>
          <w:szCs w:val="28"/>
        </w:rPr>
        <w:t>х возбуждена процедура банкротства;</w:t>
      </w:r>
    </w:p>
    <w:p w:rsidR="00991BA3" w:rsidRDefault="00E01F83">
      <w:pPr>
        <w:pStyle w:val="ConsPlusNonformat"/>
        <w:widowControl/>
        <w:ind w:firstLine="8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недоимки, образовавшейся в результате списания денежных сре</w:t>
      </w:r>
      <w:proofErr w:type="gramStart"/>
      <w:r>
        <w:rPr>
          <w:rFonts w:ascii="Times New Roman" w:hAnsi="Times New Roman"/>
          <w:szCs w:val="28"/>
        </w:rPr>
        <w:t>дств с р</w:t>
      </w:r>
      <w:proofErr w:type="gramEnd"/>
      <w:r>
        <w:rPr>
          <w:rFonts w:ascii="Times New Roman" w:hAnsi="Times New Roman"/>
          <w:szCs w:val="28"/>
        </w:rPr>
        <w:t xml:space="preserve">асчетных счетов налогоплательщиков, но не зачисленных на счета по учету </w:t>
      </w:r>
      <w:r>
        <w:rPr>
          <w:rFonts w:ascii="Times New Roman" w:hAnsi="Times New Roman"/>
          <w:szCs w:val="28"/>
        </w:rPr>
        <w:lastRenderedPageBreak/>
        <w:t>доходов в бюджет в силу отсутствия средств на корреспондентских счетах неплатежес</w:t>
      </w:r>
      <w:r>
        <w:rPr>
          <w:rFonts w:ascii="Times New Roman" w:hAnsi="Times New Roman"/>
          <w:szCs w:val="28"/>
        </w:rPr>
        <w:t>пособных банков;</w:t>
      </w:r>
    </w:p>
    <w:p w:rsidR="00991BA3" w:rsidRDefault="00E01F83">
      <w:pPr>
        <w:pStyle w:val="ConsPlusNonformat"/>
        <w:widowControl/>
        <w:ind w:firstLine="8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недоимки, числящейся за отдельными налогоплательщиками, плательщиками сборов и налоговыми агентами, уплата </w:t>
      </w:r>
      <w:proofErr w:type="gramStart"/>
      <w:r>
        <w:rPr>
          <w:rFonts w:ascii="Times New Roman" w:hAnsi="Times New Roman"/>
          <w:szCs w:val="28"/>
        </w:rPr>
        <w:t>и(</w:t>
      </w:r>
      <w:proofErr w:type="gramEnd"/>
      <w:r>
        <w:rPr>
          <w:rFonts w:ascii="Times New Roman" w:hAnsi="Times New Roman"/>
          <w:szCs w:val="28"/>
        </w:rPr>
        <w:t>или) взыскание которой оказались невозможными в силу причин экономического, социального или юридического характера, и признанной б</w:t>
      </w:r>
      <w:r>
        <w:rPr>
          <w:rFonts w:ascii="Times New Roman" w:hAnsi="Times New Roman"/>
          <w:szCs w:val="28"/>
        </w:rPr>
        <w:t>езнадежной к взысканию в установленном законодательством Российской Федерации порядке;</w:t>
      </w:r>
    </w:p>
    <w:p w:rsidR="00991BA3" w:rsidRDefault="00E01F83">
      <w:pPr>
        <w:pStyle w:val="ConsPlusNonformat"/>
        <w:widowControl/>
        <w:ind w:firstLine="8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недоимки отсутствующих должников (организаций, прекративших свою деятельность и не представляющих отчетность более одного года);</w:t>
      </w:r>
    </w:p>
    <w:p w:rsidR="00991BA3" w:rsidRDefault="00E01F83">
      <w:pPr>
        <w:pStyle w:val="ConsPlusNonformat"/>
        <w:widowControl/>
        <w:ind w:firstLine="8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недоимки, невозможной к взысканию на осн</w:t>
      </w:r>
      <w:r>
        <w:rPr>
          <w:rFonts w:ascii="Times New Roman" w:hAnsi="Times New Roman"/>
          <w:szCs w:val="28"/>
        </w:rPr>
        <w:t>овании документов службы судебных приставов о невозможности взыскания ввиду отсутствия имущества должника, на которое может быть наложено взыскание.</w:t>
      </w:r>
    </w:p>
    <w:p w:rsidR="00991BA3" w:rsidRDefault="00E01F83">
      <w:pPr>
        <w:pStyle w:val="ConsPlusNonformat"/>
        <w:widowControl/>
        <w:ind w:firstLine="8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Планируемый объем погашения недоимки прошлых лет увеличивается на 10 процентов от суммы задолженности по на</w:t>
      </w:r>
      <w:r>
        <w:rPr>
          <w:rFonts w:ascii="Times New Roman" w:hAnsi="Times New Roman"/>
          <w:szCs w:val="28"/>
        </w:rPr>
        <w:t xml:space="preserve">логам, приостановленной </w:t>
      </w:r>
      <w:proofErr w:type="gramStart"/>
      <w:r>
        <w:rPr>
          <w:rFonts w:ascii="Times New Roman" w:hAnsi="Times New Roman"/>
          <w:szCs w:val="28"/>
        </w:rPr>
        <w:t>к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991BA3" w:rsidRDefault="00E01F83">
      <w:pPr>
        <w:ind w:firstLine="840"/>
        <w:jc w:val="both"/>
        <w:rPr>
          <w:szCs w:val="28"/>
        </w:rPr>
      </w:pPr>
      <w:r>
        <w:rPr>
          <w:szCs w:val="28"/>
        </w:rPr>
        <w:t>взысканию в связи с наложением ареста на имущество недоимщиков, по данным Межрайонной Инспекции Федеральной налоговой службы России № 1 по Ростовской области.</w:t>
      </w:r>
    </w:p>
    <w:p w:rsidR="00991BA3" w:rsidRDefault="00E01F83">
      <w:pPr>
        <w:ind w:firstLine="720"/>
        <w:jc w:val="both"/>
      </w:pPr>
      <w:r>
        <w:rPr>
          <w:szCs w:val="28"/>
        </w:rPr>
        <w:t>Оценка налогового потенциала по данному налогу в доход бюджета поселен</w:t>
      </w:r>
      <w:r>
        <w:rPr>
          <w:szCs w:val="28"/>
        </w:rPr>
        <w:t>ия прогнозируется на 2016 год в сумме 7838,8 тыс. рублей или 147,6 процентов к плану 2015 года.</w:t>
      </w:r>
    </w:p>
    <w:p w:rsidR="00991BA3" w:rsidRDefault="00991BA3">
      <w:pPr>
        <w:ind w:firstLine="709"/>
        <w:jc w:val="both"/>
        <w:rPr>
          <w:bCs/>
          <w:szCs w:val="28"/>
        </w:rPr>
      </w:pPr>
    </w:p>
    <w:p w:rsidR="00991BA3" w:rsidRDefault="00991BA3">
      <w:pPr>
        <w:ind w:firstLine="708"/>
        <w:jc w:val="center"/>
        <w:rPr>
          <w:rFonts w:eastAsia="Calibri"/>
          <w:b/>
          <w:i/>
          <w:szCs w:val="28"/>
          <w:lang w:eastAsia="en-US"/>
        </w:rPr>
      </w:pPr>
    </w:p>
    <w:p w:rsidR="00991BA3" w:rsidRDefault="00991BA3">
      <w:pPr>
        <w:ind w:firstLine="709"/>
        <w:jc w:val="both"/>
        <w:rPr>
          <w:rFonts w:cs="Arial"/>
        </w:rPr>
      </w:pPr>
    </w:p>
    <w:p w:rsidR="00991BA3" w:rsidRDefault="00991BA3">
      <w:pPr>
        <w:ind w:firstLine="708"/>
        <w:jc w:val="center"/>
        <w:rPr>
          <w:b/>
          <w:szCs w:val="28"/>
        </w:rPr>
      </w:pPr>
    </w:p>
    <w:p w:rsidR="00991BA3" w:rsidRDefault="00E01F83">
      <w:pPr>
        <w:jc w:val="center"/>
        <w:rPr>
          <w:b/>
          <w:szCs w:val="28"/>
        </w:rPr>
      </w:pPr>
      <w:r>
        <w:rPr>
          <w:b/>
          <w:szCs w:val="28"/>
        </w:rPr>
        <w:t>Неналоговые доходы</w:t>
      </w:r>
    </w:p>
    <w:p w:rsidR="00991BA3" w:rsidRDefault="00991BA3">
      <w:pPr>
        <w:jc w:val="both"/>
        <w:rPr>
          <w:szCs w:val="28"/>
        </w:rPr>
      </w:pPr>
    </w:p>
    <w:p w:rsidR="00991BA3" w:rsidRDefault="00E01F83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Доходы от использования имущества, находящегося </w:t>
      </w:r>
      <w:proofErr w:type="gramStart"/>
      <w:r>
        <w:rPr>
          <w:b/>
          <w:i/>
          <w:szCs w:val="28"/>
        </w:rPr>
        <w:t>в</w:t>
      </w:r>
      <w:proofErr w:type="gramEnd"/>
      <w:r>
        <w:rPr>
          <w:b/>
          <w:i/>
          <w:szCs w:val="28"/>
        </w:rPr>
        <w:t xml:space="preserve"> </w:t>
      </w:r>
    </w:p>
    <w:p w:rsidR="00991BA3" w:rsidRDefault="00E01F83">
      <w:pPr>
        <w:jc w:val="center"/>
      </w:pPr>
      <w:r>
        <w:rPr>
          <w:b/>
          <w:i/>
          <w:szCs w:val="28"/>
        </w:rPr>
        <w:t xml:space="preserve">государственной и муниципальной собственности </w:t>
      </w:r>
    </w:p>
    <w:p w:rsidR="00991BA3" w:rsidRDefault="00991BA3">
      <w:pPr>
        <w:tabs>
          <w:tab w:val="left" w:pos="900"/>
        </w:tabs>
        <w:jc w:val="center"/>
        <w:rPr>
          <w:b/>
          <w:bCs/>
          <w:i/>
        </w:rPr>
      </w:pPr>
    </w:p>
    <w:p w:rsidR="00991BA3" w:rsidRDefault="00991BA3">
      <w:pPr>
        <w:ind w:firstLine="708"/>
        <w:jc w:val="center"/>
        <w:rPr>
          <w:b/>
          <w:i/>
          <w:szCs w:val="28"/>
        </w:rPr>
      </w:pPr>
    </w:p>
    <w:p w:rsidR="00991BA3" w:rsidRDefault="00E01F83">
      <w:pPr>
        <w:ind w:firstLine="708"/>
        <w:jc w:val="both"/>
      </w:pPr>
      <w:r>
        <w:t xml:space="preserve">Доходы от использования имущества, </w:t>
      </w:r>
      <w:r>
        <w:t>находящегося в государственной собственности, подлежащие зачислению в бюджет поселения, на 2016 год прогнозируются в сумме 320,9 тыс. рублей, или на уровне первоначально принятого бюджета 2015 года.</w:t>
      </w:r>
    </w:p>
    <w:p w:rsidR="00991BA3" w:rsidRDefault="00E01F83">
      <w:pPr>
        <w:pStyle w:val="ConsPlusNormal"/>
        <w:jc w:val="both"/>
      </w:pPr>
      <w:r>
        <w:rPr>
          <w:rFonts w:ascii="Times New Roman" w:hAnsi="Times New Roman"/>
          <w:szCs w:val="28"/>
        </w:rPr>
        <w:t>В составе доходов на 2016год учтены следующие доходные ис</w:t>
      </w:r>
      <w:r>
        <w:rPr>
          <w:rFonts w:ascii="Times New Roman" w:hAnsi="Times New Roman"/>
          <w:szCs w:val="28"/>
        </w:rPr>
        <w:t>точники:</w:t>
      </w:r>
    </w:p>
    <w:p w:rsidR="00991BA3" w:rsidRDefault="00E01F83">
      <w:pPr>
        <w:pStyle w:val="ConsPlusNormal"/>
        <w:jc w:val="both"/>
      </w:pPr>
      <w:r>
        <w:rPr>
          <w:rFonts w:ascii="Times New Roman" w:hAnsi="Times New Roman"/>
          <w:szCs w:val="28"/>
        </w:rPr>
        <w:t>- 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поселениям в сумме 0,1 тыс. рублей. Поступление дивидендов прогнозируется от ООО «Межмуни</w:t>
      </w:r>
      <w:r>
        <w:rPr>
          <w:rFonts w:ascii="Times New Roman" w:hAnsi="Times New Roman"/>
          <w:szCs w:val="28"/>
        </w:rPr>
        <w:t>ципальный Неклиновский водопровод»;</w:t>
      </w:r>
    </w:p>
    <w:p w:rsidR="00991BA3" w:rsidRDefault="00E01F83">
      <w:pPr>
        <w:ind w:firstLine="708"/>
        <w:jc w:val="both"/>
        <w:rPr>
          <w:szCs w:val="28"/>
        </w:rPr>
      </w:pPr>
      <w:r>
        <w:rPr>
          <w:szCs w:val="28"/>
        </w:rPr>
        <w:t>- доходы от сдачи в аренду имущества, составляющего казну Покровского сельского поселения (за исключением земельных участков) в сумме 320,8 тыс. рублей;</w:t>
      </w:r>
    </w:p>
    <w:p w:rsidR="00991BA3" w:rsidRDefault="00991BA3">
      <w:pPr>
        <w:ind w:firstLine="709"/>
        <w:jc w:val="both"/>
      </w:pPr>
    </w:p>
    <w:p w:rsidR="00991BA3" w:rsidRDefault="00E01F83">
      <w:pPr>
        <w:tabs>
          <w:tab w:val="left" w:pos="0"/>
        </w:tabs>
        <w:jc w:val="both"/>
      </w:pPr>
      <w:r>
        <w:rPr>
          <w:b/>
          <w:bCs/>
          <w:i/>
        </w:rPr>
        <w:t xml:space="preserve">Штрафы, санкции, возмещение ущерба </w:t>
      </w:r>
    </w:p>
    <w:p w:rsidR="00991BA3" w:rsidRDefault="00991BA3">
      <w:pPr>
        <w:pStyle w:val="af2"/>
        <w:ind w:firstLine="709"/>
        <w:rPr>
          <w:b/>
          <w:bCs/>
          <w:i/>
        </w:rPr>
      </w:pPr>
    </w:p>
    <w:p w:rsidR="00991BA3" w:rsidRDefault="00E01F83">
      <w:pPr>
        <w:pStyle w:val="af2"/>
        <w:ind w:firstLine="709"/>
        <w:jc w:val="both"/>
        <w:rPr>
          <w:szCs w:val="28"/>
        </w:rPr>
      </w:pPr>
      <w:r>
        <w:rPr>
          <w:szCs w:val="28"/>
        </w:rPr>
        <w:lastRenderedPageBreak/>
        <w:t>Оценка неналогового потенциал</w:t>
      </w:r>
      <w:r>
        <w:rPr>
          <w:szCs w:val="28"/>
        </w:rPr>
        <w:t>а по штрафам, санкциям, возмещению ущерба в составе неналоговых доходов на 2016 год составляет по данным главных администраторов этих платежей  в бюджет поселения 57,1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991BA3" w:rsidRDefault="00991BA3">
      <w:pPr>
        <w:tabs>
          <w:tab w:val="left" w:pos="0"/>
        </w:tabs>
        <w:jc w:val="both"/>
        <w:rPr>
          <w:rFonts w:cs="Arial"/>
          <w:b/>
          <w:bCs/>
          <w:i/>
        </w:rPr>
      </w:pPr>
    </w:p>
    <w:p w:rsidR="00991BA3" w:rsidRDefault="00E01F83">
      <w:pPr>
        <w:tabs>
          <w:tab w:val="left" w:pos="900"/>
        </w:tabs>
        <w:jc w:val="center"/>
      </w:pPr>
      <w:r>
        <w:rPr>
          <w:b/>
          <w:bCs/>
          <w:i/>
        </w:rPr>
        <w:t>Безвозмездные поступления</w:t>
      </w:r>
    </w:p>
    <w:p w:rsidR="00991BA3" w:rsidRDefault="00991BA3">
      <w:pPr>
        <w:pStyle w:val="af2"/>
        <w:ind w:firstLine="709"/>
        <w:rPr>
          <w:b/>
          <w:bCs/>
          <w:i/>
        </w:rPr>
      </w:pPr>
    </w:p>
    <w:p w:rsidR="00991BA3" w:rsidRDefault="00E01F83">
      <w:pPr>
        <w:ind w:firstLine="709"/>
        <w:jc w:val="both"/>
      </w:pPr>
      <w:r>
        <w:t>Объем безвозмездных поступлений  бюджета Покровс</w:t>
      </w:r>
      <w:r>
        <w:t xml:space="preserve">кого сельского поселения запланирован  на 2016 год </w:t>
      </w:r>
      <w:r>
        <w:rPr>
          <w:szCs w:val="28"/>
        </w:rPr>
        <w:t xml:space="preserve">–0,2 </w:t>
      </w:r>
      <w:r>
        <w:t xml:space="preserve">тыс. рублей, </w:t>
      </w:r>
    </w:p>
    <w:p w:rsidR="00991BA3" w:rsidRDefault="00E01F83">
      <w:pPr>
        <w:ind w:firstLine="709"/>
        <w:jc w:val="both"/>
      </w:pPr>
      <w:r>
        <w:rPr>
          <w:szCs w:val="28"/>
        </w:rPr>
        <w:t>С</w:t>
      </w:r>
      <w:r>
        <w:t xml:space="preserve">убвенции из областного бюджета предусмотрены на 2016 год в объеме 0,2 тыс. рублей, </w:t>
      </w:r>
      <w:bookmarkStart w:id="3" w:name="__DdeLink__2041_1639520426"/>
      <w:bookmarkEnd w:id="3"/>
      <w:r>
        <w:t>или на уровне первоначально принятого бюджета 2015 года.</w:t>
      </w:r>
    </w:p>
    <w:p w:rsidR="00991BA3" w:rsidRDefault="00991BA3">
      <w:pPr>
        <w:pStyle w:val="af2"/>
        <w:ind w:firstLine="709"/>
        <w:rPr>
          <w:b/>
          <w:bCs/>
          <w:sz w:val="32"/>
          <w:szCs w:val="32"/>
        </w:rPr>
      </w:pPr>
    </w:p>
    <w:p w:rsidR="00991BA3" w:rsidRDefault="00991BA3">
      <w:pPr>
        <w:pStyle w:val="af2"/>
        <w:ind w:firstLine="709"/>
        <w:rPr>
          <w:b/>
          <w:bCs/>
          <w:sz w:val="32"/>
          <w:szCs w:val="32"/>
        </w:rPr>
      </w:pPr>
    </w:p>
    <w:p w:rsidR="00991BA3" w:rsidRDefault="00991BA3">
      <w:pPr>
        <w:pStyle w:val="af2"/>
        <w:ind w:firstLine="709"/>
        <w:rPr>
          <w:b/>
          <w:bCs/>
          <w:sz w:val="32"/>
          <w:szCs w:val="32"/>
        </w:rPr>
      </w:pPr>
    </w:p>
    <w:p w:rsidR="00991BA3" w:rsidRDefault="00E01F83">
      <w:pPr>
        <w:pStyle w:val="af2"/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>. Программная структура расходов</w:t>
      </w:r>
    </w:p>
    <w:p w:rsidR="00991BA3" w:rsidRDefault="00E01F83">
      <w:pPr>
        <w:pStyle w:val="af2"/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бюджета</w:t>
      </w:r>
      <w:r>
        <w:rPr>
          <w:b/>
          <w:bCs/>
          <w:sz w:val="32"/>
          <w:szCs w:val="32"/>
        </w:rPr>
        <w:t xml:space="preserve"> поселения на 2016 год</w:t>
      </w:r>
    </w:p>
    <w:p w:rsidR="00991BA3" w:rsidRDefault="00991BA3">
      <w:pPr>
        <w:pStyle w:val="af2"/>
        <w:ind w:firstLine="709"/>
        <w:rPr>
          <w:b/>
          <w:bCs/>
          <w:sz w:val="32"/>
          <w:szCs w:val="32"/>
        </w:rPr>
      </w:pPr>
    </w:p>
    <w:p w:rsidR="00991BA3" w:rsidRDefault="00E01F83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В рамках формирования проекта бюджета Покровского сельского поселения на 2016 год главными распорядителями средств бюджета Покровского сельского поселения была проведена работа по уточнению структурных элементов муниципальных </w:t>
      </w:r>
      <w:r>
        <w:rPr>
          <w:szCs w:val="28"/>
        </w:rPr>
        <w:t>программ Покровского сельского поселения (подпрограмм и основных мероприятий).</w:t>
      </w:r>
    </w:p>
    <w:p w:rsidR="00991BA3" w:rsidRDefault="00E01F83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Собрания депутатов Покровского сельского поселения от 30 июля 2007 года № 94 «О бюджетном процессе в Покровском сельском поселении» проект бюджета Покр</w:t>
      </w:r>
      <w:r>
        <w:rPr>
          <w:szCs w:val="28"/>
        </w:rPr>
        <w:t>овского сельского поселения составлен на основе проектов изменений муниципальных программ Покровского  сельского поселения.</w:t>
      </w:r>
    </w:p>
    <w:p w:rsidR="00991BA3" w:rsidRDefault="00E01F83">
      <w:pPr>
        <w:ind w:firstLine="709"/>
        <w:jc w:val="both"/>
        <w:rPr>
          <w:szCs w:val="28"/>
        </w:rPr>
      </w:pPr>
      <w:r>
        <w:rPr>
          <w:szCs w:val="28"/>
        </w:rPr>
        <w:t>Всего на реализацию муниципальных программ в 2016 году предусмотрено 25076,8 тыс. рублей. В программах сосредоточено 95 процентов ра</w:t>
      </w:r>
      <w:r>
        <w:rPr>
          <w:szCs w:val="28"/>
        </w:rPr>
        <w:t xml:space="preserve">сходов бюджета Покровского сельского поселения. </w:t>
      </w:r>
    </w:p>
    <w:p w:rsidR="00991BA3" w:rsidRDefault="00E01F83">
      <w:pPr>
        <w:ind w:firstLine="709"/>
        <w:jc w:val="both"/>
      </w:pPr>
      <w:r>
        <w:rPr>
          <w:szCs w:val="28"/>
        </w:rPr>
        <w:t xml:space="preserve">В соответствии с перечнем, утвержденным </w:t>
      </w:r>
      <w:hyperlink r:id="rId13">
        <w:r>
          <w:rPr>
            <w:rStyle w:val="-"/>
            <w:color w:val="000000"/>
            <w:szCs w:val="28"/>
          </w:rPr>
          <w:t>распоряжением Администрации Покровского сельского поселения от 19.08.2</w:t>
        </w:r>
        <w:r>
          <w:rPr>
            <w:rStyle w:val="-"/>
            <w:color w:val="000000"/>
            <w:szCs w:val="28"/>
          </w:rPr>
          <w:t xml:space="preserve">013 № 227 «Об утверждении Перечня муниципальных программ Покровского сельского поселения» </w:t>
        </w:r>
      </w:hyperlink>
      <w:r>
        <w:rPr>
          <w:color w:val="000000"/>
          <w:szCs w:val="28"/>
        </w:rPr>
        <w:t>муниципальные программы представлены в следующей таблице.</w:t>
      </w:r>
    </w:p>
    <w:p w:rsidR="00991BA3" w:rsidRDefault="00991BA3">
      <w:pPr>
        <w:pStyle w:val="af2"/>
        <w:ind w:firstLine="709"/>
        <w:rPr>
          <w:b/>
          <w:bCs/>
          <w:sz w:val="32"/>
          <w:szCs w:val="32"/>
        </w:rPr>
      </w:pPr>
    </w:p>
    <w:p w:rsidR="00991BA3" w:rsidRDefault="00991BA3">
      <w:pPr>
        <w:tabs>
          <w:tab w:val="left" w:pos="7265"/>
        </w:tabs>
        <w:ind w:firstLine="709"/>
        <w:jc w:val="both"/>
      </w:pPr>
    </w:p>
    <w:p w:rsidR="00991BA3" w:rsidRDefault="00E01F83">
      <w:pPr>
        <w:tabs>
          <w:tab w:val="left" w:pos="7265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221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246"/>
        <w:gridCol w:w="1716"/>
        <w:gridCol w:w="1701"/>
        <w:gridCol w:w="1558"/>
      </w:tblGrid>
      <w:tr w:rsidR="00991BA3">
        <w:trPr>
          <w:trHeight w:val="720"/>
          <w:tblHeader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 Покровского сельского поселения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2015 год (первоначально</w:t>
            </w:r>
            <w:proofErr w:type="gramEnd"/>
          </w:p>
          <w:p w:rsidR="00991BA3" w:rsidRDefault="00E01F8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твержденный)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план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Темп роста, %</w:t>
            </w:r>
          </w:p>
        </w:tc>
      </w:tr>
      <w:tr w:rsidR="00991BA3">
        <w:trPr>
          <w:trHeight w:val="199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1BA3">
        <w:trPr>
          <w:trHeight w:val="199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991BA3" w:rsidRDefault="00991B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24675,9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26397,0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991BA3">
        <w:trPr>
          <w:trHeight w:val="375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rPr>
                <w:szCs w:val="28"/>
              </w:rPr>
            </w:pPr>
            <w:r>
              <w:rPr>
                <w:szCs w:val="28"/>
              </w:rPr>
              <w:t xml:space="preserve">1.Социальная поддержка муниципальных служащих, вышедших на пенсию </w:t>
            </w:r>
          </w:p>
          <w:p w:rsidR="00991BA3" w:rsidRDefault="00991BA3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</w:tr>
      <w:tr w:rsidR="00991BA3">
        <w:trPr>
          <w:trHeight w:val="465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rPr>
                <w:szCs w:val="28"/>
              </w:rPr>
            </w:pPr>
            <w:r>
              <w:rPr>
                <w:szCs w:val="28"/>
              </w:rPr>
              <w:t xml:space="preserve">2.Обеспечение качественными коммунальными услугами населения и </w:t>
            </w:r>
            <w:r>
              <w:rPr>
                <w:szCs w:val="28"/>
              </w:rPr>
              <w:lastRenderedPageBreak/>
              <w:t xml:space="preserve">повышение уровня благоустройства территории Покровского сельского поселения </w:t>
            </w:r>
          </w:p>
          <w:p w:rsidR="00991BA3" w:rsidRDefault="00991BA3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10191,2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9604,5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</w:tr>
      <w:tr w:rsidR="00991BA3">
        <w:trPr>
          <w:trHeight w:val="42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3.Обеспечение общественного порядка и противодействие терроризму, экстремизму, коррупции в Покровском сельском поселении </w:t>
            </w:r>
          </w:p>
          <w:p w:rsidR="00991BA3" w:rsidRDefault="00991BA3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91BA3">
        <w:trPr>
          <w:trHeight w:val="36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rPr>
                <w:szCs w:val="28"/>
              </w:rPr>
            </w:pPr>
            <w:r>
              <w:rPr>
                <w:szCs w:val="28"/>
              </w:rPr>
              <w:t xml:space="preserve">4.Защита населения и территории от чрезвычайных ситуаций, обеспечение пожарной безопасности и безопасности людей на </w:t>
            </w:r>
            <w:r>
              <w:rPr>
                <w:szCs w:val="28"/>
              </w:rPr>
              <w:t>водных объектах</w:t>
            </w:r>
          </w:p>
          <w:p w:rsidR="00991BA3" w:rsidRDefault="00991BA3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161,9</w:t>
            </w:r>
          </w:p>
        </w:tc>
      </w:tr>
      <w:tr w:rsidR="00991BA3">
        <w:trPr>
          <w:trHeight w:val="435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rPr>
                <w:szCs w:val="28"/>
              </w:rPr>
            </w:pPr>
            <w:r>
              <w:rPr>
                <w:szCs w:val="28"/>
              </w:rPr>
              <w:t>5.Развитие культуры в Покровском сельском поселении</w:t>
            </w:r>
          </w:p>
          <w:p w:rsidR="00991BA3" w:rsidRDefault="00991BA3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991BA3">
        <w:trPr>
          <w:trHeight w:val="39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rPr>
                <w:szCs w:val="28"/>
              </w:rPr>
            </w:pPr>
            <w:r>
              <w:rPr>
                <w:szCs w:val="28"/>
              </w:rPr>
              <w:t>6.Развитие физической культуры и спорта в Покровском сельском поселении</w:t>
            </w:r>
          </w:p>
          <w:p w:rsidR="00991BA3" w:rsidRDefault="00991BA3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91BA3">
        <w:trPr>
          <w:trHeight w:val="435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rPr>
                <w:szCs w:val="28"/>
              </w:rPr>
            </w:pPr>
            <w:r>
              <w:rPr>
                <w:szCs w:val="28"/>
              </w:rPr>
              <w:t>7.Охрана окружающей среды и рациональное природопользование</w:t>
            </w:r>
          </w:p>
          <w:p w:rsidR="00991BA3" w:rsidRDefault="00991BA3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1BA3">
        <w:trPr>
          <w:trHeight w:val="48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rPr>
                <w:szCs w:val="28"/>
              </w:rPr>
            </w:pPr>
            <w:r>
              <w:rPr>
                <w:szCs w:val="28"/>
              </w:rPr>
              <w:t xml:space="preserve">8.Развитие транспортной инфраструктуры и повышение безопасности дорожного движения  в Покровском сельском поселении </w:t>
            </w:r>
          </w:p>
          <w:p w:rsidR="00991BA3" w:rsidRDefault="00991BA3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5042,9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</w:tr>
      <w:tr w:rsidR="00991BA3">
        <w:trPr>
          <w:trHeight w:val="78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rPr>
                <w:szCs w:val="28"/>
              </w:rPr>
            </w:pPr>
            <w:r>
              <w:rPr>
                <w:szCs w:val="28"/>
              </w:rPr>
              <w:t>9.Муниципальная политика</w:t>
            </w:r>
          </w:p>
          <w:p w:rsidR="00991BA3" w:rsidRDefault="00991BA3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</w:tr>
      <w:tr w:rsidR="00991BA3">
        <w:trPr>
          <w:trHeight w:val="569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rPr>
                <w:szCs w:val="28"/>
              </w:rPr>
            </w:pPr>
            <w:r>
              <w:rPr>
                <w:szCs w:val="28"/>
              </w:rPr>
              <w:t>10.Управление муниципальными финансами и создание условий для</w:t>
            </w:r>
            <w:r>
              <w:rPr>
                <w:szCs w:val="28"/>
              </w:rPr>
              <w:t xml:space="preserve"> эффективного управления муниципальными финансами</w:t>
            </w:r>
          </w:p>
          <w:p w:rsidR="00991BA3" w:rsidRDefault="00991BA3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9359,5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9472,2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</w:tbl>
    <w:p w:rsidR="00991BA3" w:rsidRDefault="00991BA3">
      <w:pPr>
        <w:ind w:firstLine="709"/>
        <w:jc w:val="both"/>
      </w:pPr>
    </w:p>
    <w:p w:rsidR="00991BA3" w:rsidRDefault="00991BA3">
      <w:pPr>
        <w:jc w:val="center"/>
        <w:rPr>
          <w:b/>
          <w:bCs/>
        </w:rPr>
      </w:pPr>
    </w:p>
    <w:p w:rsidR="00991BA3" w:rsidRDefault="00E01F83">
      <w:pPr>
        <w:jc w:val="both"/>
      </w:pPr>
      <w:r>
        <w:tab/>
      </w:r>
    </w:p>
    <w:p w:rsidR="00991BA3" w:rsidRDefault="00991BA3"/>
    <w:p w:rsidR="00991BA3" w:rsidRDefault="00991BA3">
      <w:pPr>
        <w:ind w:right="2"/>
        <w:jc w:val="both"/>
        <w:rPr>
          <w:sz w:val="24"/>
          <w:szCs w:val="24"/>
        </w:rPr>
      </w:pPr>
    </w:p>
    <w:p w:rsidR="00991BA3" w:rsidRDefault="00991BA3">
      <w:pPr>
        <w:pStyle w:val="aff7"/>
        <w:jc w:val="center"/>
        <w:rPr>
          <w:b/>
          <w:bCs/>
          <w:sz w:val="32"/>
          <w:szCs w:val="32"/>
        </w:rPr>
      </w:pPr>
    </w:p>
    <w:p w:rsidR="00991BA3" w:rsidRDefault="00991BA3">
      <w:pPr>
        <w:pStyle w:val="aff7"/>
        <w:jc w:val="center"/>
        <w:rPr>
          <w:b/>
          <w:bCs/>
          <w:sz w:val="32"/>
          <w:szCs w:val="32"/>
        </w:rPr>
      </w:pPr>
    </w:p>
    <w:p w:rsidR="00991BA3" w:rsidRDefault="00E01F83">
      <w:pPr>
        <w:pStyle w:val="aff7"/>
        <w:jc w:val="center"/>
        <w:rPr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Бюджетные ассигнования</w:t>
      </w:r>
    </w:p>
    <w:p w:rsidR="00991BA3" w:rsidRDefault="00E01F8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 разделам бюджетной классификации расходам</w:t>
      </w:r>
    </w:p>
    <w:p w:rsidR="00991BA3" w:rsidRDefault="00991BA3">
      <w:pPr>
        <w:ind w:firstLine="709"/>
        <w:jc w:val="both"/>
        <w:outlineLvl w:val="0"/>
        <w:rPr>
          <w:b/>
          <w:bCs/>
          <w:lang w:eastAsia="en-US"/>
        </w:rPr>
      </w:pPr>
    </w:p>
    <w:p w:rsidR="00991BA3" w:rsidRDefault="00991BA3">
      <w:pPr>
        <w:jc w:val="both"/>
        <w:outlineLvl w:val="0"/>
        <w:rPr>
          <w:b/>
          <w:bCs/>
          <w:lang w:eastAsia="en-US"/>
        </w:rPr>
      </w:pPr>
    </w:p>
    <w:p w:rsidR="00991BA3" w:rsidRDefault="00991BA3">
      <w:pPr>
        <w:ind w:firstLine="709"/>
        <w:jc w:val="both"/>
        <w:outlineLvl w:val="0"/>
        <w:rPr>
          <w:b/>
          <w:bCs/>
          <w:lang w:eastAsia="en-US"/>
        </w:rPr>
      </w:pPr>
    </w:p>
    <w:p w:rsidR="00991BA3" w:rsidRDefault="00E01F83">
      <w:pPr>
        <w:ind w:firstLine="709"/>
        <w:jc w:val="both"/>
        <w:rPr>
          <w:szCs w:val="28"/>
        </w:rPr>
      </w:pPr>
      <w:r>
        <w:rPr>
          <w:szCs w:val="28"/>
        </w:rPr>
        <w:t xml:space="preserve">На 2016 год объем расходов предлагается в сумме 26339,7 тыс. рублей, с ростом относительно уровня 2015 года на 917,8 тыс. рублей или на 1,0 процента. </w:t>
      </w:r>
    </w:p>
    <w:p w:rsidR="00991BA3" w:rsidRDefault="00E01F83">
      <w:pPr>
        <w:ind w:firstLine="709"/>
        <w:jc w:val="both"/>
        <w:rPr>
          <w:szCs w:val="28"/>
        </w:rPr>
      </w:pPr>
      <w:r>
        <w:rPr>
          <w:szCs w:val="28"/>
        </w:rPr>
        <w:t>Расходы бюджета  Покровского сельского поселения по разделам бюджетной классификации представлены в следу</w:t>
      </w:r>
      <w:r>
        <w:rPr>
          <w:szCs w:val="28"/>
        </w:rPr>
        <w:t>ющей таблице.</w:t>
      </w:r>
    </w:p>
    <w:p w:rsidR="00991BA3" w:rsidRDefault="00991BA3">
      <w:pPr>
        <w:widowControl w:val="0"/>
        <w:jc w:val="right"/>
        <w:rPr>
          <w:sz w:val="24"/>
          <w:szCs w:val="24"/>
        </w:rPr>
      </w:pPr>
    </w:p>
    <w:p w:rsidR="00991BA3" w:rsidRDefault="00991BA3">
      <w:pPr>
        <w:widowControl w:val="0"/>
        <w:jc w:val="right"/>
        <w:rPr>
          <w:sz w:val="24"/>
          <w:szCs w:val="24"/>
        </w:rPr>
      </w:pPr>
    </w:p>
    <w:p w:rsidR="00991BA3" w:rsidRDefault="00991BA3">
      <w:pPr>
        <w:widowControl w:val="0"/>
        <w:jc w:val="right"/>
        <w:rPr>
          <w:sz w:val="24"/>
          <w:szCs w:val="24"/>
        </w:rPr>
      </w:pPr>
    </w:p>
    <w:p w:rsidR="00991BA3" w:rsidRDefault="00E01F8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p w:rsidR="00991BA3" w:rsidRDefault="00991BA3">
      <w:pPr>
        <w:ind w:firstLine="851"/>
        <w:jc w:val="both"/>
        <w:rPr>
          <w:szCs w:val="28"/>
        </w:rPr>
      </w:pPr>
    </w:p>
    <w:p w:rsidR="00991BA3" w:rsidRDefault="00991BA3">
      <w:pPr>
        <w:ind w:firstLine="851"/>
        <w:jc w:val="both"/>
        <w:rPr>
          <w:szCs w:val="28"/>
        </w:rPr>
      </w:pP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678"/>
        <w:gridCol w:w="1985"/>
        <w:gridCol w:w="1559"/>
        <w:gridCol w:w="1701"/>
      </w:tblGrid>
      <w:tr w:rsidR="00991BA3">
        <w:trPr>
          <w:cantSplit/>
          <w:tblHeader/>
        </w:trPr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Расходы по разделам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предыдущему году, %</w:t>
            </w:r>
          </w:p>
        </w:tc>
      </w:tr>
      <w:tr w:rsidR="00991BA3">
        <w:trPr>
          <w:cantSplit/>
          <w:tblHeader/>
        </w:trPr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991BA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(первоначально утвержденный)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991BA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991BA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1BA3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25479,2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26397,0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103,6</w:t>
            </w:r>
          </w:p>
        </w:tc>
      </w:tr>
      <w:tr w:rsidR="00991BA3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pStyle w:val="af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991BA3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991BA3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991BA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1BA3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9674,1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9833,9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101,6</w:t>
            </w:r>
          </w:p>
        </w:tc>
      </w:tr>
      <w:tr w:rsidR="00991BA3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158,2</w:t>
            </w:r>
          </w:p>
        </w:tc>
      </w:tr>
      <w:tr w:rsidR="00991BA3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3925,8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5042,9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128,4</w:t>
            </w:r>
          </w:p>
        </w:tc>
      </w:tr>
      <w:tr w:rsidR="00991BA3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10191,2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9604,5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</w:tr>
      <w:tr w:rsidR="00991BA3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BA3">
        <w:trPr>
          <w:cantSplit/>
          <w:trHeight w:val="364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1BA3" w:rsidRDefault="00E01F83">
            <w:pPr>
              <w:pStyle w:val="af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</w:t>
            </w:r>
          </w:p>
        </w:tc>
      </w:tr>
      <w:tr w:rsidR="00991BA3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Культура, </w:t>
            </w:r>
            <w:r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411,4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103,5</w:t>
            </w:r>
          </w:p>
        </w:tc>
      </w:tr>
      <w:tr w:rsidR="00991BA3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108,4</w:t>
            </w:r>
          </w:p>
        </w:tc>
      </w:tr>
      <w:tr w:rsidR="00991BA3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  <w:tr w:rsidR="00991BA3">
        <w:trPr>
          <w:cantSplit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pStyle w:val="af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952,2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954,7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1BA3" w:rsidRDefault="00E01F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100,2</w:t>
            </w:r>
          </w:p>
        </w:tc>
      </w:tr>
    </w:tbl>
    <w:p w:rsidR="00991BA3" w:rsidRDefault="00991BA3">
      <w:pPr>
        <w:ind w:firstLine="709"/>
        <w:jc w:val="both"/>
        <w:outlineLvl w:val="0"/>
        <w:rPr>
          <w:b/>
          <w:bCs/>
          <w:lang w:eastAsia="en-US"/>
        </w:rPr>
      </w:pPr>
    </w:p>
    <w:p w:rsidR="00991BA3" w:rsidRDefault="00991BA3">
      <w:pPr>
        <w:ind w:firstLine="709"/>
        <w:jc w:val="both"/>
        <w:outlineLvl w:val="0"/>
        <w:rPr>
          <w:b/>
          <w:bCs/>
          <w:lang w:eastAsia="en-US"/>
        </w:rPr>
      </w:pPr>
    </w:p>
    <w:p w:rsidR="00991BA3" w:rsidRDefault="00991BA3">
      <w:pPr>
        <w:ind w:firstLine="709"/>
        <w:jc w:val="both"/>
        <w:outlineLvl w:val="0"/>
        <w:rPr>
          <w:b/>
          <w:bCs/>
          <w:lang w:eastAsia="en-US"/>
        </w:rPr>
      </w:pPr>
    </w:p>
    <w:p w:rsidR="00991BA3" w:rsidRDefault="00991BA3">
      <w:pPr>
        <w:ind w:firstLine="709"/>
        <w:jc w:val="both"/>
        <w:outlineLvl w:val="0"/>
        <w:rPr>
          <w:b/>
          <w:bCs/>
          <w:lang w:eastAsia="en-US"/>
        </w:rPr>
      </w:pPr>
    </w:p>
    <w:p w:rsidR="00991BA3" w:rsidRDefault="00E01F83">
      <w:pPr>
        <w:ind w:firstLine="709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РАЗДЕЛ</w:t>
      </w:r>
    </w:p>
    <w:p w:rsidR="00991BA3" w:rsidRDefault="00E01F83">
      <w:pPr>
        <w:ind w:firstLine="709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«ОБЩЕГОСУДАРСТВЕННЫЕ ВОПРОСЫ»</w:t>
      </w:r>
    </w:p>
    <w:p w:rsidR="00991BA3" w:rsidRDefault="00991BA3">
      <w:pPr>
        <w:ind w:firstLine="709"/>
        <w:jc w:val="center"/>
        <w:outlineLvl w:val="0"/>
        <w:rPr>
          <w:lang w:eastAsia="en-US"/>
        </w:rPr>
      </w:pP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В проекте бюджета поселения на 2016 год </w:t>
      </w:r>
      <w:r>
        <w:rPr>
          <w:lang w:eastAsia="en-US"/>
        </w:rPr>
        <w:t>по разделу «Общегосударственные вопросы» предусмотрены бюджетные ассигнования в сумме 9833,9</w:t>
      </w:r>
      <w:r>
        <w:t xml:space="preserve"> тыс</w:t>
      </w:r>
      <w:r>
        <w:rPr>
          <w:lang w:eastAsia="en-US"/>
        </w:rPr>
        <w:t>. рублей.</w:t>
      </w:r>
    </w:p>
    <w:p w:rsidR="00991BA3" w:rsidRDefault="00E01F83">
      <w:pPr>
        <w:ind w:firstLine="709"/>
        <w:jc w:val="both"/>
      </w:pPr>
      <w:r>
        <w:t>Формирование объемов бюджетных ассигнований обусловлено общими подходами к формированию проекта бюджета поселения.</w:t>
      </w:r>
    </w:p>
    <w:p w:rsidR="00991BA3" w:rsidRDefault="00E01F83">
      <w:pPr>
        <w:widowControl w:val="0"/>
        <w:tabs>
          <w:tab w:val="left" w:pos="90"/>
          <w:tab w:val="center" w:pos="5970"/>
          <w:tab w:val="center" w:pos="6532"/>
          <w:tab w:val="right" w:pos="9923"/>
          <w:tab w:val="right" w:pos="10545"/>
        </w:tabs>
        <w:rPr>
          <w:color w:val="000000"/>
          <w:szCs w:val="28"/>
        </w:rPr>
      </w:pPr>
      <w:r>
        <w:rPr>
          <w:color w:val="000000"/>
          <w:szCs w:val="28"/>
        </w:rPr>
        <w:t>На функционирование высшего должнос</w:t>
      </w:r>
      <w:r>
        <w:rPr>
          <w:color w:val="000000"/>
          <w:szCs w:val="28"/>
        </w:rPr>
        <w:t>тного лица субьекта Российской Федерации и муниципального образования в сумме 1062,3 тыс. рублей.</w:t>
      </w:r>
    </w:p>
    <w:p w:rsidR="00991BA3" w:rsidRDefault="00991BA3">
      <w:pPr>
        <w:widowControl w:val="0"/>
        <w:tabs>
          <w:tab w:val="left" w:pos="90"/>
          <w:tab w:val="center" w:pos="5970"/>
          <w:tab w:val="center" w:pos="6532"/>
          <w:tab w:val="right" w:pos="9923"/>
          <w:tab w:val="right" w:pos="10545"/>
        </w:tabs>
        <w:rPr>
          <w:color w:val="000000"/>
          <w:szCs w:val="28"/>
        </w:rPr>
      </w:pPr>
    </w:p>
    <w:p w:rsidR="00991BA3" w:rsidRDefault="00E01F83">
      <w:pPr>
        <w:widowControl w:val="0"/>
        <w:tabs>
          <w:tab w:val="left" w:pos="90"/>
          <w:tab w:val="center" w:pos="5970"/>
          <w:tab w:val="center" w:pos="6532"/>
          <w:tab w:val="right" w:pos="9923"/>
          <w:tab w:val="right" w:pos="10545"/>
        </w:tabs>
        <w:rPr>
          <w:color w:val="000000"/>
          <w:szCs w:val="28"/>
        </w:rPr>
      </w:pPr>
      <w:r>
        <w:rPr>
          <w:color w:val="000000"/>
          <w:szCs w:val="28"/>
        </w:rPr>
        <w:t>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</w:t>
      </w:r>
      <w:r>
        <w:rPr>
          <w:color w:val="000000"/>
          <w:szCs w:val="28"/>
        </w:rPr>
        <w:t>раций в сумме 7455,2 тыс. рублей.</w:t>
      </w:r>
    </w:p>
    <w:p w:rsidR="00991BA3" w:rsidRDefault="00E01F83">
      <w:pPr>
        <w:widowControl w:val="0"/>
        <w:tabs>
          <w:tab w:val="left" w:pos="90"/>
          <w:tab w:val="center" w:pos="5970"/>
          <w:tab w:val="center" w:pos="6532"/>
          <w:tab w:val="right" w:pos="9923"/>
          <w:tab w:val="right" w:pos="10545"/>
        </w:tabs>
        <w:rPr>
          <w:color w:val="000000"/>
          <w:szCs w:val="28"/>
        </w:rPr>
      </w:pPr>
      <w:r>
        <w:rPr>
          <w:color w:val="000000"/>
          <w:szCs w:val="28"/>
        </w:rPr>
        <w:t>На обеспечение выборов и референдумов в сумме 914,7 тыс. рублей.</w:t>
      </w:r>
    </w:p>
    <w:p w:rsidR="00991BA3" w:rsidRDefault="00991BA3">
      <w:pPr>
        <w:widowControl w:val="0"/>
        <w:tabs>
          <w:tab w:val="left" w:pos="90"/>
          <w:tab w:val="center" w:pos="5970"/>
          <w:tab w:val="center" w:pos="6532"/>
          <w:tab w:val="right" w:pos="9923"/>
          <w:tab w:val="right" w:pos="10545"/>
        </w:tabs>
        <w:rPr>
          <w:color w:val="000000"/>
          <w:szCs w:val="28"/>
        </w:rPr>
      </w:pPr>
    </w:p>
    <w:p w:rsidR="00991BA3" w:rsidRDefault="00E01F83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На </w:t>
      </w:r>
      <w:r>
        <w:rPr>
          <w:szCs w:val="28"/>
        </w:rPr>
        <w:t xml:space="preserve">формирование резервного фонда Администрации Покровского сельского поселения </w:t>
      </w:r>
      <w:r>
        <w:rPr>
          <w:rFonts w:eastAsia="Calibri"/>
          <w:szCs w:val="28"/>
          <w:lang w:eastAsia="en-US"/>
        </w:rPr>
        <w:t>предусмотрены средства в</w:t>
      </w:r>
      <w:r>
        <w:rPr>
          <w:szCs w:val="28"/>
        </w:rPr>
        <w:t xml:space="preserve"> сумме 100,0 тыс. рублей.</w:t>
      </w:r>
    </w:p>
    <w:p w:rsidR="00991BA3" w:rsidRDefault="00991BA3">
      <w:pPr>
        <w:widowControl w:val="0"/>
        <w:tabs>
          <w:tab w:val="left" w:pos="90"/>
          <w:tab w:val="center" w:pos="5970"/>
          <w:tab w:val="center" w:pos="6532"/>
          <w:tab w:val="right" w:pos="9923"/>
          <w:tab w:val="right" w:pos="10545"/>
        </w:tabs>
        <w:rPr>
          <w:color w:val="000000"/>
          <w:szCs w:val="28"/>
        </w:rPr>
      </w:pPr>
    </w:p>
    <w:p w:rsidR="00991BA3" w:rsidRDefault="00E01F83">
      <w:pPr>
        <w:widowControl w:val="0"/>
        <w:tabs>
          <w:tab w:val="left" w:pos="90"/>
          <w:tab w:val="center" w:pos="5970"/>
          <w:tab w:val="center" w:pos="6532"/>
          <w:tab w:val="right" w:pos="9923"/>
          <w:tab w:val="right" w:pos="10545"/>
        </w:tabs>
        <w:rPr>
          <w:szCs w:val="28"/>
          <w:lang w:eastAsia="en-US"/>
        </w:rPr>
      </w:pPr>
      <w:r>
        <w:rPr>
          <w:szCs w:val="28"/>
          <w:lang w:eastAsia="en-US"/>
        </w:rPr>
        <w:t>На другие общегосударствен</w:t>
      </w:r>
      <w:r>
        <w:rPr>
          <w:szCs w:val="28"/>
          <w:lang w:eastAsia="en-US"/>
        </w:rPr>
        <w:t>ные вопросы в сумме 301,7 тыс. рублей.</w:t>
      </w:r>
    </w:p>
    <w:p w:rsidR="00991BA3" w:rsidRDefault="00991BA3">
      <w:pPr>
        <w:rPr>
          <w:b/>
          <w:bCs/>
        </w:rPr>
      </w:pPr>
    </w:p>
    <w:p w:rsidR="00991BA3" w:rsidRDefault="00991BA3">
      <w:pPr>
        <w:ind w:firstLine="709"/>
        <w:jc w:val="center"/>
        <w:rPr>
          <w:b/>
          <w:bCs/>
        </w:rPr>
      </w:pPr>
    </w:p>
    <w:p w:rsidR="00991BA3" w:rsidRDefault="00991BA3">
      <w:pPr>
        <w:ind w:firstLine="709"/>
        <w:jc w:val="center"/>
        <w:rPr>
          <w:b/>
          <w:bCs/>
        </w:rPr>
      </w:pPr>
    </w:p>
    <w:p w:rsidR="00991BA3" w:rsidRDefault="00991BA3">
      <w:pPr>
        <w:ind w:firstLine="709"/>
        <w:jc w:val="center"/>
        <w:rPr>
          <w:b/>
          <w:bCs/>
        </w:rPr>
      </w:pPr>
    </w:p>
    <w:p w:rsidR="00991BA3" w:rsidRDefault="00991BA3">
      <w:pPr>
        <w:ind w:firstLine="709"/>
        <w:jc w:val="center"/>
        <w:rPr>
          <w:b/>
          <w:bCs/>
        </w:rPr>
      </w:pPr>
    </w:p>
    <w:p w:rsidR="00991BA3" w:rsidRDefault="00E01F83">
      <w:pPr>
        <w:ind w:firstLine="709"/>
        <w:jc w:val="center"/>
        <w:rPr>
          <w:b/>
          <w:bCs/>
        </w:rPr>
      </w:pPr>
      <w:r>
        <w:rPr>
          <w:b/>
          <w:bCs/>
        </w:rPr>
        <w:t>РАЗДЕЛ</w:t>
      </w:r>
    </w:p>
    <w:p w:rsidR="00991BA3" w:rsidRDefault="00E01F83">
      <w:pPr>
        <w:ind w:firstLine="709"/>
        <w:jc w:val="center"/>
        <w:rPr>
          <w:b/>
          <w:bCs/>
        </w:rPr>
      </w:pPr>
      <w:r>
        <w:rPr>
          <w:b/>
          <w:bCs/>
        </w:rPr>
        <w:t>«НАЦИОНАЛЬНАЯ БЕЗОПАСНОСТЬ И ПРАВООХРАНИТЕЛЬНАЯ ДЕЯТЕЛЬНОСТЬ»</w:t>
      </w:r>
    </w:p>
    <w:p w:rsidR="00991BA3" w:rsidRDefault="00991BA3">
      <w:pPr>
        <w:ind w:firstLine="709"/>
        <w:jc w:val="both"/>
      </w:pP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В проекте бюджета поселения на 2016 год по разделу «Национальная безопасность и правоохранительная деятельность» предусмотрены бюджетные </w:t>
      </w:r>
      <w:r>
        <w:rPr>
          <w:lang w:eastAsia="en-US"/>
        </w:rPr>
        <w:t>ассигнования в сумме  – 53,0 тыс. рублей.</w:t>
      </w:r>
    </w:p>
    <w:p w:rsidR="00991BA3" w:rsidRDefault="00E01F83">
      <w:pPr>
        <w:ind w:firstLine="709"/>
        <w:jc w:val="both"/>
      </w:pPr>
      <w:r>
        <w:t>Формирование объемов бюджетных ассигнований обусловлено общими подходами к формированию проекта бюджета поселения.</w:t>
      </w:r>
    </w:p>
    <w:p w:rsidR="00991BA3" w:rsidRDefault="00E01F83">
      <w:pPr>
        <w:ind w:firstLine="709"/>
        <w:jc w:val="both"/>
      </w:pPr>
      <w:r>
        <w:t xml:space="preserve">Расходы по разделу будут направлены </w:t>
      </w:r>
      <w:proofErr w:type="gramStart"/>
      <w:r>
        <w:t>на</w:t>
      </w:r>
      <w:proofErr w:type="gramEnd"/>
      <w:r>
        <w:t>:</w:t>
      </w:r>
    </w:p>
    <w:p w:rsidR="00991BA3" w:rsidRDefault="00E01F83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spacing w:before="53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гражданской обороне в сумме 25,0 тыс. рублей.</w:t>
      </w:r>
    </w:p>
    <w:p w:rsidR="00991BA3" w:rsidRDefault="00E01F83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spacing w:before="53"/>
        <w:ind w:firstLine="720"/>
        <w:jc w:val="both"/>
        <w:rPr>
          <w:color w:val="000000"/>
        </w:rPr>
      </w:pPr>
      <w:r>
        <w:rPr>
          <w:color w:val="000000"/>
        </w:rPr>
        <w:t>Издание листовок по вопросам профилактики экстремизма и терроризма для безвозмездного распространения.</w:t>
      </w:r>
    </w:p>
    <w:p w:rsidR="00991BA3" w:rsidRDefault="00E01F83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spacing w:before="53"/>
        <w:ind w:firstLine="720"/>
        <w:jc w:val="both"/>
        <w:rPr>
          <w:color w:val="000000"/>
        </w:rPr>
      </w:pPr>
      <w:r>
        <w:rPr>
          <w:color w:val="000000"/>
        </w:rPr>
        <w:t>Техобслуживание пожарной сигнализации в сумме 8,4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ублей.</w:t>
      </w:r>
    </w:p>
    <w:p w:rsidR="00991BA3" w:rsidRDefault="00E01F83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spacing w:before="53"/>
        <w:ind w:firstLine="720"/>
        <w:jc w:val="both"/>
        <w:rPr>
          <w:color w:val="000000"/>
        </w:rPr>
      </w:pPr>
      <w:r>
        <w:rPr>
          <w:color w:val="000000"/>
        </w:rPr>
        <w:t>Установка табличек на гидранты (пожарные) в сумме 16,6 тыс. рублей.</w:t>
      </w:r>
    </w:p>
    <w:p w:rsidR="00991BA3" w:rsidRDefault="00E01F83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spacing w:before="53"/>
        <w:ind w:firstLine="720"/>
        <w:jc w:val="both"/>
        <w:rPr>
          <w:color w:val="000000"/>
        </w:rPr>
      </w:pPr>
      <w:r>
        <w:rPr>
          <w:color w:val="000000"/>
        </w:rPr>
        <w:t>Мероприятия по обеспече</w:t>
      </w:r>
      <w:r>
        <w:rPr>
          <w:color w:val="000000"/>
        </w:rPr>
        <w:t>нию безопасности людей на водных объектах в сумме 1,0 тыс. рублей.</w:t>
      </w:r>
    </w:p>
    <w:p w:rsidR="00991BA3" w:rsidRDefault="00E01F8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Правилам выделения бюджетных ассигнований из резервного фонда Администрации Покровского сельского поселения, утвержденных постановлением Администрации Покровского сельского поселен</w:t>
      </w:r>
      <w:r>
        <w:rPr>
          <w:szCs w:val="28"/>
        </w:rPr>
        <w:t>ия от 11.11.2005 № 3 «Об утверждении Положения о порядке расходования средств резервного фонда Администрации Покровского сельского поселения на финансирование непредвиденных расходов бюджета поселения», данные средства могут быть выделены для частичного по</w:t>
      </w:r>
      <w:r>
        <w:rPr>
          <w:szCs w:val="28"/>
        </w:rPr>
        <w:t>крытия расходов на финансовое обеспечение мероприятий, связанных с ликвидацией чрезвычайных ситуаций.</w:t>
      </w:r>
      <w:proofErr w:type="gramEnd"/>
    </w:p>
    <w:p w:rsidR="00991BA3" w:rsidRDefault="00991BA3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spacing w:before="53"/>
        <w:ind w:firstLine="720"/>
        <w:jc w:val="both"/>
        <w:rPr>
          <w:color w:val="000000"/>
        </w:rPr>
      </w:pPr>
    </w:p>
    <w:p w:rsidR="00991BA3" w:rsidRDefault="00991BA3">
      <w:pPr>
        <w:jc w:val="center"/>
        <w:outlineLvl w:val="2"/>
        <w:rPr>
          <w:b/>
          <w:bCs/>
        </w:rPr>
      </w:pPr>
    </w:p>
    <w:p w:rsidR="00991BA3" w:rsidRDefault="00E01F83">
      <w:pPr>
        <w:jc w:val="center"/>
        <w:outlineLvl w:val="2"/>
        <w:rPr>
          <w:b/>
          <w:bCs/>
        </w:rPr>
      </w:pPr>
      <w:r>
        <w:rPr>
          <w:b/>
          <w:bCs/>
        </w:rPr>
        <w:t>РАЗДЕЛ</w:t>
      </w:r>
    </w:p>
    <w:p w:rsidR="00991BA3" w:rsidRDefault="00E01F83">
      <w:pPr>
        <w:jc w:val="center"/>
        <w:outlineLvl w:val="2"/>
        <w:rPr>
          <w:b/>
          <w:bCs/>
        </w:rPr>
      </w:pPr>
      <w:r>
        <w:rPr>
          <w:b/>
          <w:bCs/>
        </w:rPr>
        <w:t>«НАЦИОНАЛЬНАЯ ЭКОНОМИКА»</w:t>
      </w:r>
    </w:p>
    <w:p w:rsidR="00991BA3" w:rsidRDefault="00991BA3">
      <w:pPr>
        <w:ind w:firstLine="709"/>
        <w:jc w:val="both"/>
        <w:outlineLvl w:val="0"/>
        <w:rPr>
          <w:lang w:eastAsia="en-US"/>
        </w:rPr>
      </w:pP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В проекте бюджета поселения на 2016 год по разделу «Национальная экономика» предусмотрены бюджетные ассигнования в  сум</w:t>
      </w:r>
      <w:r>
        <w:rPr>
          <w:lang w:eastAsia="en-US"/>
        </w:rPr>
        <w:t xml:space="preserve">ме 5042,9 </w:t>
      </w:r>
      <w:r>
        <w:t>тыс</w:t>
      </w:r>
      <w:r>
        <w:rPr>
          <w:lang w:eastAsia="en-US"/>
        </w:rPr>
        <w:t>. рублей.</w:t>
      </w:r>
    </w:p>
    <w:p w:rsidR="00991BA3" w:rsidRDefault="00E01F83">
      <w:pPr>
        <w:pStyle w:val="6"/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Подраздел «Дорожное хозяйство (дорожные фонды)»</w:t>
      </w:r>
    </w:p>
    <w:p w:rsidR="00991BA3" w:rsidRDefault="00E01F8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Планирование расходов на дорожное хозяйство осуществляется на основании прогнозируемого </w:t>
      </w:r>
      <w:proofErr w:type="gramStart"/>
      <w:r>
        <w:rPr>
          <w:szCs w:val="28"/>
        </w:rPr>
        <w:t>объема поступлений доходов дорожного фонда Покровского сельского поселения</w:t>
      </w:r>
      <w:proofErr w:type="gramEnd"/>
      <w:r>
        <w:rPr>
          <w:szCs w:val="28"/>
        </w:rPr>
        <w:t>.</w:t>
      </w:r>
    </w:p>
    <w:p w:rsidR="00991BA3" w:rsidRDefault="00E01F83">
      <w:pPr>
        <w:ind w:firstLine="709"/>
        <w:jc w:val="both"/>
        <w:rPr>
          <w:szCs w:val="28"/>
        </w:rPr>
      </w:pPr>
      <w:r>
        <w:rPr>
          <w:szCs w:val="28"/>
        </w:rPr>
        <w:t>Расходы на содержание</w:t>
      </w:r>
      <w:r>
        <w:rPr>
          <w:szCs w:val="28"/>
        </w:rPr>
        <w:t xml:space="preserve"> </w:t>
      </w:r>
      <w:r>
        <w:rPr>
          <w:color w:val="000000"/>
          <w:szCs w:val="28"/>
        </w:rPr>
        <w:t>автомобильных дорог общего пользования местного значения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2016 году запланированы в сумме  5042,9 тыс. рублей. </w:t>
      </w:r>
    </w:p>
    <w:p w:rsidR="00991BA3" w:rsidRDefault="00991BA3">
      <w:pPr>
        <w:jc w:val="both"/>
      </w:pPr>
    </w:p>
    <w:p w:rsidR="00991BA3" w:rsidRDefault="00991BA3">
      <w:pPr>
        <w:ind w:firstLine="709"/>
        <w:jc w:val="both"/>
      </w:pPr>
    </w:p>
    <w:p w:rsidR="00991BA3" w:rsidRDefault="00E01F83">
      <w:pPr>
        <w:jc w:val="center"/>
        <w:outlineLvl w:val="2"/>
        <w:rPr>
          <w:b/>
          <w:bCs/>
        </w:rPr>
      </w:pPr>
      <w:r>
        <w:rPr>
          <w:b/>
          <w:bCs/>
        </w:rPr>
        <w:t>РАЗДЕЛ</w:t>
      </w:r>
    </w:p>
    <w:p w:rsidR="00991BA3" w:rsidRDefault="00E01F83">
      <w:pPr>
        <w:jc w:val="center"/>
        <w:rPr>
          <w:b/>
          <w:bCs/>
        </w:rPr>
      </w:pPr>
      <w:r>
        <w:rPr>
          <w:b/>
          <w:bCs/>
        </w:rPr>
        <w:t>«ЖИЛИЩНО-КОММУНАЛЬНОЕ ХОЗЯЙСТВО»</w:t>
      </w:r>
    </w:p>
    <w:p w:rsidR="00991BA3" w:rsidRDefault="00991BA3">
      <w:pPr>
        <w:ind w:firstLine="709"/>
        <w:jc w:val="both"/>
      </w:pP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В проекте бюджета поселения на 2016 год по разделу «Жилищно-коммунальное хозяйство» предусмотрены</w:t>
      </w:r>
      <w:r>
        <w:rPr>
          <w:lang w:eastAsia="en-US"/>
        </w:rPr>
        <w:t xml:space="preserve"> бюджетные ассигнования в  сумме 9604,5</w:t>
      </w:r>
      <w:r>
        <w:t xml:space="preserve"> тыс</w:t>
      </w:r>
      <w:r>
        <w:rPr>
          <w:lang w:eastAsia="en-US"/>
        </w:rPr>
        <w:t>. рублей.</w:t>
      </w: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Подраздел «Коммунальное хозяйство»:</w:t>
      </w: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Расходы на разработку ПСД на строительсьво и реконструкцию водоснабжения в сумме 199,3 тыс. рублей.</w:t>
      </w: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Подраздел «Благоустройство»:</w:t>
      </w: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Расходы на мероприятия по организации </w:t>
      </w:r>
      <w:r>
        <w:rPr>
          <w:lang w:eastAsia="en-US"/>
        </w:rPr>
        <w:t>освешения улиц Покровского сельского поселенияв сумме 6200,7 тыс. рублей.</w:t>
      </w: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Расходы на мероприятия по озеленению территории в сумме 1121,9 тыс. рублей.</w:t>
      </w: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Расходы на мероприятия по содержанию мест захоронения в сумме 366,8 тыс. рублей.</w:t>
      </w: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Расходы на прочие меропри</w:t>
      </w:r>
      <w:r>
        <w:rPr>
          <w:lang w:eastAsia="en-US"/>
        </w:rPr>
        <w:t>ятия по благоустройству в сумме 1715,8 тыс. рублей.</w:t>
      </w:r>
    </w:p>
    <w:p w:rsidR="00991BA3" w:rsidRDefault="00991BA3">
      <w:pPr>
        <w:ind w:firstLine="709"/>
        <w:jc w:val="both"/>
      </w:pPr>
    </w:p>
    <w:p w:rsidR="00991BA3" w:rsidRDefault="00991BA3">
      <w:pPr>
        <w:ind w:firstLine="709"/>
        <w:jc w:val="center"/>
        <w:rPr>
          <w:b/>
          <w:bCs/>
        </w:rPr>
      </w:pPr>
    </w:p>
    <w:p w:rsidR="00991BA3" w:rsidRDefault="00E01F83">
      <w:pPr>
        <w:ind w:firstLine="709"/>
        <w:jc w:val="center"/>
        <w:rPr>
          <w:b/>
          <w:bCs/>
        </w:rPr>
      </w:pPr>
      <w:r>
        <w:rPr>
          <w:b/>
          <w:bCs/>
        </w:rPr>
        <w:t>РАЗДЕЛ</w:t>
      </w:r>
    </w:p>
    <w:p w:rsidR="00991BA3" w:rsidRDefault="00E01F83">
      <w:pPr>
        <w:ind w:firstLine="709"/>
        <w:jc w:val="center"/>
        <w:rPr>
          <w:b/>
          <w:bCs/>
        </w:rPr>
      </w:pPr>
      <w:r>
        <w:rPr>
          <w:b/>
          <w:bCs/>
        </w:rPr>
        <w:t>«ОХРАНА ОКРУЖАЮЩЕЙ СРЕДЫ»</w:t>
      </w:r>
    </w:p>
    <w:p w:rsidR="00991BA3" w:rsidRDefault="00991BA3">
      <w:pPr>
        <w:ind w:firstLine="709"/>
        <w:jc w:val="center"/>
        <w:rPr>
          <w:b/>
          <w:bCs/>
        </w:rPr>
      </w:pP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В проекте бюджета поселения на 2016 год по разделу «Охрана окружаюшей среды» предусмотрены бюджетные ассигнования в  сумме 100,0</w:t>
      </w:r>
      <w:r>
        <w:t xml:space="preserve"> тыс</w:t>
      </w:r>
      <w:r>
        <w:rPr>
          <w:lang w:eastAsia="en-US"/>
        </w:rPr>
        <w:t>. рублей.</w:t>
      </w:r>
    </w:p>
    <w:p w:rsidR="00991BA3" w:rsidRDefault="00E01F83">
      <w:pPr>
        <w:ind w:firstLine="709"/>
        <w:jc w:val="both"/>
      </w:pPr>
      <w:r>
        <w:t xml:space="preserve">Расходы по разделу будут </w:t>
      </w:r>
      <w:r>
        <w:t xml:space="preserve">направлены </w:t>
      </w:r>
      <w:proofErr w:type="gramStart"/>
      <w:r>
        <w:t>на</w:t>
      </w:r>
      <w:proofErr w:type="gramEnd"/>
      <w:r>
        <w:t>:</w:t>
      </w:r>
    </w:p>
    <w:p w:rsidR="00991BA3" w:rsidRDefault="00E01F83">
      <w:pPr>
        <w:ind w:firstLine="709"/>
        <w:rPr>
          <w:bCs/>
        </w:rPr>
      </w:pPr>
      <w:r>
        <w:rPr>
          <w:bCs/>
        </w:rPr>
        <w:t>Рекультивация карьера между микрорайоном «Новый поселок» и гражданским кладбищем в сумме 100,0 тыс. рублей</w:t>
      </w:r>
    </w:p>
    <w:p w:rsidR="00991BA3" w:rsidRDefault="00991BA3">
      <w:pPr>
        <w:ind w:firstLine="709"/>
        <w:rPr>
          <w:bCs/>
        </w:rPr>
      </w:pPr>
    </w:p>
    <w:p w:rsidR="00991BA3" w:rsidRDefault="00991BA3">
      <w:pPr>
        <w:ind w:firstLine="709"/>
        <w:rPr>
          <w:bCs/>
        </w:rPr>
      </w:pPr>
    </w:p>
    <w:p w:rsidR="00991BA3" w:rsidRDefault="00E01F83">
      <w:pPr>
        <w:ind w:firstLine="709"/>
        <w:jc w:val="center"/>
        <w:rPr>
          <w:b/>
          <w:bCs/>
        </w:rPr>
      </w:pPr>
      <w:r>
        <w:rPr>
          <w:b/>
          <w:bCs/>
        </w:rPr>
        <w:t>РАЗДЕЛ</w:t>
      </w:r>
    </w:p>
    <w:p w:rsidR="00991BA3" w:rsidRDefault="00E01F83">
      <w:pPr>
        <w:ind w:firstLine="709"/>
        <w:jc w:val="center"/>
        <w:rPr>
          <w:b/>
          <w:bCs/>
        </w:rPr>
      </w:pPr>
      <w:r>
        <w:rPr>
          <w:b/>
          <w:bCs/>
        </w:rPr>
        <w:t>«ОБРАЗОВАНИЕ»</w:t>
      </w:r>
    </w:p>
    <w:p w:rsidR="00991BA3" w:rsidRDefault="00991BA3">
      <w:pPr>
        <w:ind w:firstLine="709"/>
        <w:rPr>
          <w:bCs/>
        </w:rPr>
      </w:pPr>
    </w:p>
    <w:p w:rsidR="00991BA3" w:rsidRDefault="00E01F83">
      <w:pPr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бюджета  поселения на 2016 год по разделу «Образование» предусмотрены бюджетные ассигнования в сумме</w:t>
      </w:r>
      <w:r>
        <w:rPr>
          <w:rFonts w:eastAsia="Calibri"/>
          <w:szCs w:val="28"/>
          <w:lang w:eastAsia="en-US"/>
        </w:rPr>
        <w:t xml:space="preserve"> 55,0 тыс. рублей.</w:t>
      </w:r>
    </w:p>
    <w:p w:rsidR="00991BA3" w:rsidRDefault="00E01F83">
      <w:pPr>
        <w:ind w:firstLine="709"/>
        <w:jc w:val="both"/>
      </w:pPr>
      <w:r>
        <w:t>Формирование объемов бюджетных ассигнований обусловлено общими подходами к формированию проекта бюджета поселения.</w:t>
      </w:r>
    </w:p>
    <w:p w:rsidR="00991BA3" w:rsidRDefault="00E01F83">
      <w:pPr>
        <w:ind w:firstLine="709"/>
        <w:jc w:val="both"/>
      </w:pPr>
      <w:r>
        <w:t xml:space="preserve">Расходы по разделу будут направлены </w:t>
      </w:r>
      <w:proofErr w:type="gramStart"/>
      <w:r>
        <w:t>на</w:t>
      </w:r>
      <w:proofErr w:type="gramEnd"/>
      <w:r>
        <w:t>:</w:t>
      </w:r>
    </w:p>
    <w:p w:rsidR="00991BA3" w:rsidRDefault="00E01F83">
      <w:pPr>
        <w:ind w:firstLine="709"/>
        <w:jc w:val="both"/>
      </w:pPr>
      <w:r>
        <w:rPr>
          <w:szCs w:val="22"/>
          <w:lang w:eastAsia="en-US"/>
        </w:rPr>
        <w:lastRenderedPageBreak/>
        <w:t xml:space="preserve">профессиональную переподготовку и повышение квалификации муниципальных служащих </w:t>
      </w:r>
      <w:r>
        <w:rPr>
          <w:szCs w:val="22"/>
          <w:lang w:eastAsia="en-US"/>
        </w:rPr>
        <w:t>Покровского сельского поселения</w:t>
      </w:r>
      <w:r>
        <w:t>предусмотрены средства в сумме 55,0 тыс. рублей.</w:t>
      </w:r>
    </w:p>
    <w:p w:rsidR="00991BA3" w:rsidRDefault="00991BA3">
      <w:pPr>
        <w:rPr>
          <w:b/>
          <w:bCs/>
        </w:rPr>
      </w:pPr>
    </w:p>
    <w:p w:rsidR="00991BA3" w:rsidRDefault="00E01F83">
      <w:pPr>
        <w:ind w:firstLine="709"/>
        <w:jc w:val="center"/>
        <w:rPr>
          <w:b/>
          <w:bCs/>
        </w:rPr>
      </w:pPr>
      <w:r>
        <w:rPr>
          <w:b/>
          <w:bCs/>
        </w:rPr>
        <w:t>РАЗДЕЛ</w:t>
      </w:r>
    </w:p>
    <w:p w:rsidR="00991BA3" w:rsidRDefault="00E01F83">
      <w:pPr>
        <w:ind w:firstLine="709"/>
        <w:jc w:val="center"/>
        <w:rPr>
          <w:b/>
          <w:bCs/>
        </w:rPr>
      </w:pPr>
      <w:r>
        <w:rPr>
          <w:b/>
          <w:bCs/>
        </w:rPr>
        <w:t>«КУЛЬТУРА, КИНЕМАТОГРАФИЯ»</w:t>
      </w:r>
    </w:p>
    <w:p w:rsidR="00991BA3" w:rsidRDefault="00991BA3">
      <w:pPr>
        <w:ind w:firstLine="709"/>
        <w:jc w:val="center"/>
        <w:rPr>
          <w:b/>
          <w:bCs/>
        </w:rPr>
      </w:pP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В проекте бюджета поселения на 2016 год по разделу «Культура, кинематография» предусмотрены бюджетные ассигнования в сумме 425,7 тыс. рублей</w:t>
      </w:r>
      <w:r>
        <w:rPr>
          <w:lang w:eastAsia="en-US"/>
        </w:rPr>
        <w:t>.</w:t>
      </w:r>
    </w:p>
    <w:p w:rsidR="00991BA3" w:rsidRDefault="00991BA3">
      <w:pPr>
        <w:jc w:val="right"/>
        <w:rPr>
          <w:sz w:val="24"/>
          <w:szCs w:val="24"/>
        </w:rPr>
      </w:pPr>
    </w:p>
    <w:p w:rsidR="00991BA3" w:rsidRDefault="00E01F83">
      <w:pPr>
        <w:ind w:firstLine="709"/>
        <w:jc w:val="both"/>
      </w:pPr>
      <w:r>
        <w:t>Формирование объемов бюджетных ассигнований обусловлено общими подходами к формированию проекта бюджета поселения.</w:t>
      </w:r>
    </w:p>
    <w:p w:rsidR="00991BA3" w:rsidRDefault="00E01F83">
      <w:pPr>
        <w:ind w:firstLine="709"/>
        <w:jc w:val="both"/>
      </w:pPr>
      <w:r>
        <w:t xml:space="preserve">Расходы по разделу будут направлены </w:t>
      </w:r>
      <w:proofErr w:type="gramStart"/>
      <w:r>
        <w:t>на</w:t>
      </w:r>
      <w:proofErr w:type="gramEnd"/>
      <w:r>
        <w:t>:</w:t>
      </w:r>
    </w:p>
    <w:p w:rsidR="00991BA3" w:rsidRDefault="00E01F83">
      <w:pPr>
        <w:ind w:firstLine="709"/>
        <w:jc w:val="center"/>
        <w:rPr>
          <w:bCs/>
        </w:rPr>
      </w:pPr>
      <w:r>
        <w:rPr>
          <w:bCs/>
        </w:rPr>
        <w:t>Обеспечение деятельности (оказания услуг) муниципальных учреждений в сфере библиотечного обслужива</w:t>
      </w:r>
      <w:r>
        <w:rPr>
          <w:bCs/>
        </w:rPr>
        <w:t>ния населения Покровского сельского поселения в сумме 425,7 тыс. рублей.</w:t>
      </w:r>
    </w:p>
    <w:p w:rsidR="00991BA3" w:rsidRDefault="00991BA3">
      <w:pPr>
        <w:ind w:firstLine="709"/>
        <w:jc w:val="center"/>
        <w:rPr>
          <w:b/>
          <w:bCs/>
        </w:rPr>
      </w:pPr>
    </w:p>
    <w:p w:rsidR="00991BA3" w:rsidRDefault="00991BA3">
      <w:pPr>
        <w:jc w:val="center"/>
        <w:outlineLvl w:val="2"/>
        <w:rPr>
          <w:b/>
          <w:bCs/>
        </w:rPr>
      </w:pPr>
    </w:p>
    <w:p w:rsidR="00991BA3" w:rsidRDefault="00E01F83">
      <w:pPr>
        <w:pStyle w:val="ConsPlusTitle"/>
        <w:jc w:val="center"/>
        <w:outlineLvl w:val="2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РАЗДЕЛ</w:t>
      </w:r>
    </w:p>
    <w:p w:rsidR="00991BA3" w:rsidRDefault="00E01F83">
      <w:pPr>
        <w:pStyle w:val="ConsPlusTitle"/>
        <w:jc w:val="center"/>
        <w:outlineLvl w:val="2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«СОЦИАЛЬНАЯ ПОЛИТИКА»</w:t>
      </w:r>
    </w:p>
    <w:p w:rsidR="00991BA3" w:rsidRDefault="00991BA3">
      <w:pPr>
        <w:ind w:firstLine="709"/>
        <w:jc w:val="both"/>
      </w:pP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В проекте бюджета поселения на 2016 год по разделу «Социальная политика» предусмотрены бюджетные ассигнования в сумме 180,0 тыс. рублей.</w:t>
      </w:r>
    </w:p>
    <w:p w:rsidR="00991BA3" w:rsidRDefault="00991BA3">
      <w:pPr>
        <w:ind w:firstLine="709"/>
        <w:jc w:val="both"/>
      </w:pPr>
    </w:p>
    <w:p w:rsidR="00991BA3" w:rsidRDefault="00E01F83">
      <w:pPr>
        <w:ind w:firstLine="709"/>
        <w:jc w:val="both"/>
      </w:pPr>
      <w:r>
        <w:t xml:space="preserve">Формирование </w:t>
      </w:r>
      <w:r>
        <w:t>объемов бюджетных ассигнований обусловлено общими подходами к формированию проекта бюджета поселения.</w:t>
      </w:r>
    </w:p>
    <w:p w:rsidR="00991BA3" w:rsidRDefault="00E01F83">
      <w:pPr>
        <w:ind w:firstLine="709"/>
        <w:jc w:val="both"/>
      </w:pPr>
      <w:r>
        <w:t xml:space="preserve">Расходы по разделу будут направлены </w:t>
      </w:r>
      <w:proofErr w:type="gramStart"/>
      <w:r>
        <w:t>на</w:t>
      </w:r>
      <w:proofErr w:type="gramEnd"/>
      <w:r>
        <w:t>:</w:t>
      </w:r>
    </w:p>
    <w:p w:rsidR="00991BA3" w:rsidRDefault="00E01F83">
      <w:pPr>
        <w:outlineLvl w:val="2"/>
        <w:rPr>
          <w:b/>
          <w:bCs/>
        </w:rPr>
      </w:pPr>
      <w:r>
        <w:rPr>
          <w:rFonts w:eastAsia="Calibri"/>
          <w:szCs w:val="28"/>
          <w:lang w:eastAsia="en-US"/>
        </w:rPr>
        <w:t>выплаты муниципальной пенсии за выслугу лет в сумме 180,0 тыс. рублей.</w:t>
      </w:r>
    </w:p>
    <w:p w:rsidR="00991BA3" w:rsidRDefault="00991BA3">
      <w:pPr>
        <w:jc w:val="center"/>
        <w:outlineLvl w:val="2"/>
        <w:rPr>
          <w:b/>
          <w:bCs/>
        </w:rPr>
      </w:pPr>
    </w:p>
    <w:p w:rsidR="00991BA3" w:rsidRDefault="00991BA3">
      <w:pPr>
        <w:jc w:val="center"/>
        <w:outlineLvl w:val="2"/>
        <w:rPr>
          <w:b/>
          <w:bCs/>
        </w:rPr>
      </w:pPr>
    </w:p>
    <w:p w:rsidR="00991BA3" w:rsidRDefault="00991BA3">
      <w:pPr>
        <w:jc w:val="center"/>
        <w:outlineLvl w:val="2"/>
        <w:rPr>
          <w:b/>
          <w:bCs/>
        </w:rPr>
      </w:pPr>
    </w:p>
    <w:p w:rsidR="00991BA3" w:rsidRDefault="00E01F83">
      <w:pPr>
        <w:jc w:val="center"/>
        <w:outlineLvl w:val="2"/>
        <w:rPr>
          <w:b/>
          <w:bCs/>
        </w:rPr>
      </w:pPr>
      <w:r>
        <w:rPr>
          <w:b/>
          <w:bCs/>
        </w:rPr>
        <w:t>РАЗДЕЛ</w:t>
      </w:r>
    </w:p>
    <w:p w:rsidR="00991BA3" w:rsidRDefault="00E01F83">
      <w:pPr>
        <w:jc w:val="center"/>
        <w:outlineLvl w:val="2"/>
        <w:rPr>
          <w:b/>
          <w:bCs/>
          <w:lang w:eastAsia="en-US"/>
        </w:rPr>
      </w:pPr>
      <w:r>
        <w:rPr>
          <w:b/>
          <w:bCs/>
        </w:rPr>
        <w:t>«ФИЗИЧЕСКАЯ КУЛЬТУРА И СПОРТ</w:t>
      </w:r>
      <w:r>
        <w:rPr>
          <w:b/>
          <w:bCs/>
          <w:lang w:eastAsia="en-US"/>
        </w:rPr>
        <w:t>»</w:t>
      </w:r>
    </w:p>
    <w:p w:rsidR="00991BA3" w:rsidRDefault="00991BA3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rPr>
          <w:b/>
          <w:bCs/>
          <w:lang w:eastAsia="en-US"/>
        </w:rPr>
      </w:pP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В </w:t>
      </w:r>
      <w:r>
        <w:rPr>
          <w:lang w:eastAsia="en-US"/>
        </w:rPr>
        <w:t>проекте бюджета поселенияна 2016 год по разделу «Физическая культура и спорт» предусмотрены бюджетные ассигнования в сумме 90,0 тыс. рублей.</w:t>
      </w:r>
    </w:p>
    <w:p w:rsidR="00991BA3" w:rsidRDefault="00991BA3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rPr>
          <w:b/>
          <w:bCs/>
          <w:lang w:eastAsia="en-US"/>
        </w:rPr>
      </w:pPr>
    </w:p>
    <w:p w:rsidR="00991BA3" w:rsidRDefault="00E01F83">
      <w:pPr>
        <w:ind w:firstLine="709"/>
        <w:jc w:val="both"/>
      </w:pPr>
      <w:r>
        <w:t>Формирование объемов бюджетных ассигнований обусловлено общими подходами к формированию проекта бюджета поселения.</w:t>
      </w:r>
    </w:p>
    <w:p w:rsidR="00991BA3" w:rsidRDefault="00E01F83">
      <w:pPr>
        <w:ind w:firstLine="709"/>
        <w:jc w:val="both"/>
      </w:pPr>
      <w:r>
        <w:t xml:space="preserve">Расходы по разделу будут направлены </w:t>
      </w:r>
      <w:proofErr w:type="gramStart"/>
      <w:r>
        <w:t>на</w:t>
      </w:r>
      <w:proofErr w:type="gramEnd"/>
      <w:r>
        <w:t>:</w:t>
      </w:r>
    </w:p>
    <w:p w:rsidR="00991BA3" w:rsidRDefault="00E01F83">
      <w:pPr>
        <w:ind w:firstLine="540"/>
        <w:jc w:val="both"/>
      </w:pPr>
      <w:r>
        <w:t>Физкультурно и массовые мероприятия в сумме 90,0 тыс. рублей.</w:t>
      </w:r>
    </w:p>
    <w:p w:rsidR="00991BA3" w:rsidRDefault="00991BA3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spacing w:before="16"/>
        <w:jc w:val="center"/>
        <w:rPr>
          <w:b/>
          <w:bCs/>
          <w:color w:val="000000"/>
        </w:rPr>
      </w:pPr>
    </w:p>
    <w:p w:rsidR="00991BA3" w:rsidRDefault="00991BA3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spacing w:before="16"/>
        <w:jc w:val="center"/>
        <w:rPr>
          <w:b/>
          <w:bCs/>
          <w:color w:val="000000"/>
        </w:rPr>
      </w:pPr>
    </w:p>
    <w:p w:rsidR="00991BA3" w:rsidRDefault="00E01F83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spacing w:before="1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</w:t>
      </w:r>
    </w:p>
    <w:p w:rsidR="00991BA3" w:rsidRDefault="00E01F83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spacing w:before="1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«МЕЖБЮДЖЕТНЫЕ ТРАНСФЕРТЫ</w:t>
      </w:r>
    </w:p>
    <w:p w:rsidR="00991BA3" w:rsidRDefault="00E01F83">
      <w:pPr>
        <w:widowControl w:val="0"/>
        <w:tabs>
          <w:tab w:val="left" w:pos="90"/>
        </w:tabs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</w:rPr>
        <w:t>ОБЩЕГО ХАРАКТЕРА БЮДЖЕТАМ</w:t>
      </w:r>
    </w:p>
    <w:p w:rsidR="00991BA3" w:rsidRDefault="00E01F83">
      <w:pPr>
        <w:widowControl w:val="0"/>
        <w:tabs>
          <w:tab w:val="left" w:pos="90"/>
        </w:tabs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</w:rPr>
        <w:t>СУБЪЕКТОВ РОССИЙСКОЙ ФЕДЕРАЦИИ</w:t>
      </w:r>
    </w:p>
    <w:p w:rsidR="00991BA3" w:rsidRDefault="00E01F83">
      <w:pPr>
        <w:widowControl w:val="0"/>
        <w:tabs>
          <w:tab w:val="left" w:pos="90"/>
        </w:tabs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</w:rPr>
        <w:t>И МУНИЦИПАЛЬНЫХ ОБРАЗОВАНИЙ»</w:t>
      </w:r>
    </w:p>
    <w:p w:rsidR="00991BA3" w:rsidRDefault="00991BA3">
      <w:pPr>
        <w:ind w:firstLine="709"/>
        <w:jc w:val="both"/>
      </w:pPr>
    </w:p>
    <w:p w:rsidR="00991BA3" w:rsidRDefault="00E01F8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В проекте бюджета Покровского се</w:t>
      </w:r>
      <w:r>
        <w:rPr>
          <w:lang w:eastAsia="en-US"/>
        </w:rPr>
        <w:t xml:space="preserve">льского поселения на 2016 год по разделу «Межбюджетные трансферты общего характера бюджетам субъектов Российской Федерации и муниципальных образований» предусмотрены бюджетные ассигнования в 2016 году – 954,7 тыс. рублей. </w:t>
      </w:r>
    </w:p>
    <w:p w:rsidR="00991BA3" w:rsidRDefault="00991BA3">
      <w:pPr>
        <w:ind w:firstLine="709"/>
        <w:jc w:val="both"/>
        <w:outlineLvl w:val="0"/>
        <w:rPr>
          <w:lang w:eastAsia="en-US"/>
        </w:rPr>
      </w:pPr>
    </w:p>
    <w:p w:rsidR="00991BA3" w:rsidRDefault="00991BA3">
      <w:pPr>
        <w:tabs>
          <w:tab w:val="left" w:pos="4340"/>
        </w:tabs>
        <w:jc w:val="center"/>
        <w:rPr>
          <w:b/>
          <w:bCs/>
        </w:rPr>
      </w:pPr>
    </w:p>
    <w:p w:rsidR="00991BA3" w:rsidRDefault="00991BA3">
      <w:pPr>
        <w:ind w:firstLine="709"/>
        <w:jc w:val="both"/>
      </w:pPr>
    </w:p>
    <w:p w:rsidR="00991BA3" w:rsidRDefault="00991BA3">
      <w:pPr>
        <w:ind w:firstLine="709"/>
        <w:jc w:val="both"/>
      </w:pPr>
    </w:p>
    <w:sectPr w:rsidR="00991BA3" w:rsidSect="00991BA3">
      <w:footerReference w:type="default" r:id="rId14"/>
      <w:pgSz w:w="11906" w:h="16838"/>
      <w:pgMar w:top="719" w:right="850" w:bottom="765" w:left="1260" w:header="0" w:footer="708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A3" w:rsidRDefault="00991BA3" w:rsidP="00991BA3">
      <w:r>
        <w:separator/>
      </w:r>
    </w:p>
  </w:endnote>
  <w:endnote w:type="continuationSeparator" w:id="1">
    <w:p w:rsidR="00991BA3" w:rsidRDefault="00991BA3" w:rsidP="0099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A3" w:rsidRDefault="00991BA3">
    <w:pPr>
      <w:pStyle w:val="af7"/>
    </w:pPr>
    <w:r>
      <w:pict>
        <v:rect id="shape_0" o:spid="_x0000_s2049" style="position:absolute;margin-left:0;margin-top:.05pt;width:15.5pt;height:15.9pt;z-index:251657728;mso-position-horizontal:center" filled="f" stroked="f" strokecolor="#3465a4">
          <v:fill o:detectmouseclick="t"/>
          <v:stroke joinstyle="round"/>
          <v:textbox>
            <w:txbxContent>
              <w:p w:rsidR="00991BA3" w:rsidRDefault="00991BA3">
                <w:pPr>
                  <w:pStyle w:val="af7"/>
                  <w:rPr>
                    <w:color w:val="auto"/>
                  </w:rPr>
                </w:pPr>
                <w:r w:rsidRPr="00991BA3">
                  <w:rPr>
                    <w:color w:val="auto"/>
                  </w:rPr>
                  <w:fldChar w:fldCharType="begin"/>
                </w:r>
                <w:r w:rsidR="00E01F83">
                  <w:instrText>PAGE</w:instrText>
                </w:r>
                <w:r>
                  <w:fldChar w:fldCharType="separate"/>
                </w:r>
                <w:r w:rsidR="00E01F8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A3" w:rsidRDefault="00991BA3" w:rsidP="00991BA3">
      <w:r>
        <w:separator/>
      </w:r>
    </w:p>
  </w:footnote>
  <w:footnote w:type="continuationSeparator" w:id="1">
    <w:p w:rsidR="00991BA3" w:rsidRDefault="00991BA3" w:rsidP="00991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579"/>
    <w:multiLevelType w:val="multilevel"/>
    <w:tmpl w:val="E9F4FC64"/>
    <w:lvl w:ilvl="0">
      <w:start w:val="1"/>
      <w:numFmt w:val="upperRoman"/>
      <w:lvlText w:val="%1."/>
      <w:lvlJc w:val="left"/>
      <w:pPr>
        <w:ind w:left="4950" w:hanging="720"/>
      </w:pPr>
    </w:lvl>
    <w:lvl w:ilvl="1">
      <w:start w:val="1"/>
      <w:numFmt w:val="lowerLetter"/>
      <w:lvlText w:val="%2."/>
      <w:lvlJc w:val="left"/>
      <w:pPr>
        <w:ind w:left="5310" w:hanging="360"/>
      </w:pPr>
    </w:lvl>
    <w:lvl w:ilvl="2">
      <w:start w:val="1"/>
      <w:numFmt w:val="lowerRoman"/>
      <w:lvlText w:val="%3."/>
      <w:lvlJc w:val="right"/>
      <w:pPr>
        <w:ind w:left="6030" w:hanging="180"/>
      </w:pPr>
    </w:lvl>
    <w:lvl w:ilvl="3">
      <w:start w:val="1"/>
      <w:numFmt w:val="decimal"/>
      <w:lvlText w:val="%4."/>
      <w:lvlJc w:val="left"/>
      <w:pPr>
        <w:ind w:left="6750" w:hanging="360"/>
      </w:pPr>
    </w:lvl>
    <w:lvl w:ilvl="4">
      <w:start w:val="1"/>
      <w:numFmt w:val="lowerLetter"/>
      <w:lvlText w:val="%5."/>
      <w:lvlJc w:val="left"/>
      <w:pPr>
        <w:ind w:left="7470" w:hanging="360"/>
      </w:pPr>
    </w:lvl>
    <w:lvl w:ilvl="5">
      <w:start w:val="1"/>
      <w:numFmt w:val="lowerRoman"/>
      <w:lvlText w:val="%6."/>
      <w:lvlJc w:val="right"/>
      <w:pPr>
        <w:ind w:left="8190" w:hanging="180"/>
      </w:pPr>
    </w:lvl>
    <w:lvl w:ilvl="6">
      <w:start w:val="1"/>
      <w:numFmt w:val="decimal"/>
      <w:lvlText w:val="%7."/>
      <w:lvlJc w:val="left"/>
      <w:pPr>
        <w:ind w:left="8910" w:hanging="360"/>
      </w:pPr>
    </w:lvl>
    <w:lvl w:ilvl="7">
      <w:start w:val="1"/>
      <w:numFmt w:val="lowerLetter"/>
      <w:lvlText w:val="%8."/>
      <w:lvlJc w:val="left"/>
      <w:pPr>
        <w:ind w:left="9630" w:hanging="360"/>
      </w:pPr>
    </w:lvl>
    <w:lvl w:ilvl="8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23B464FB"/>
    <w:multiLevelType w:val="multilevel"/>
    <w:tmpl w:val="58C6F5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1BA3"/>
    <w:rsid w:val="00991BA3"/>
    <w:rsid w:val="00E0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2E2"/>
    <w:pPr>
      <w:suppressAutoHyphens/>
    </w:pPr>
    <w:rPr>
      <w:color w:val="00000A"/>
      <w:sz w:val="28"/>
    </w:rPr>
  </w:style>
  <w:style w:type="paragraph" w:styleId="1">
    <w:name w:val="heading 1"/>
    <w:basedOn w:val="a"/>
    <w:link w:val="10"/>
    <w:qFormat/>
    <w:rsid w:val="00335D5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rsid w:val="00ED70E1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"/>
    <w:qFormat/>
    <w:rsid w:val="00CD1D6C"/>
    <w:pPr>
      <w:keepNext/>
      <w:outlineLvl w:val="3"/>
    </w:pPr>
    <w:rPr>
      <w:sz w:val="32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D474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qFormat/>
    <w:rsid w:val="00D4748D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B2E4E"/>
  </w:style>
  <w:style w:type="character" w:customStyle="1" w:styleId="20">
    <w:name w:val="Красная строка 2 Знак"/>
    <w:basedOn w:val="a0"/>
    <w:link w:val="20"/>
    <w:qFormat/>
    <w:rsid w:val="00ED70E1"/>
    <w:rPr>
      <w:sz w:val="24"/>
      <w:szCs w:val="24"/>
      <w:lang w:val="ru-RU" w:eastAsia="ru-RU" w:bidi="ar-SA"/>
    </w:rPr>
  </w:style>
  <w:style w:type="character" w:customStyle="1" w:styleId="ConsNormal">
    <w:name w:val="ConsNormal Знак"/>
    <w:basedOn w:val="a0"/>
    <w:link w:val="ConsNormal"/>
    <w:qFormat/>
    <w:rsid w:val="00ED70E1"/>
    <w:rPr>
      <w:rFonts w:ascii="Arial" w:hAnsi="Arial" w:cs="Arial"/>
      <w:lang w:val="ru-RU" w:eastAsia="ru-RU" w:bidi="ar-SA"/>
    </w:rPr>
  </w:style>
  <w:style w:type="character" w:customStyle="1" w:styleId="40">
    <w:name w:val="Знак Знак4"/>
    <w:basedOn w:val="a0"/>
    <w:qFormat/>
    <w:rsid w:val="00727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нак Знак"/>
    <w:basedOn w:val="a0"/>
    <w:link w:val="CharStyle10"/>
    <w:qFormat/>
    <w:rsid w:val="007D3512"/>
    <w:rPr>
      <w:sz w:val="24"/>
      <w:szCs w:val="24"/>
      <w:lang w:val="ru-RU" w:eastAsia="ru-RU" w:bidi="ar-SA"/>
    </w:rPr>
  </w:style>
  <w:style w:type="character" w:customStyle="1" w:styleId="11">
    <w:name w:val="Знак Знак1"/>
    <w:basedOn w:val="a0"/>
    <w:qFormat/>
    <w:rsid w:val="002411FC"/>
    <w:rPr>
      <w:sz w:val="24"/>
      <w:szCs w:val="24"/>
      <w:lang w:val="ru-RU" w:eastAsia="ru-RU" w:bidi="ar-SA"/>
    </w:rPr>
  </w:style>
  <w:style w:type="character" w:styleId="a5">
    <w:name w:val="annotation reference"/>
    <w:basedOn w:val="a0"/>
    <w:semiHidden/>
    <w:qFormat/>
    <w:rsid w:val="0017563C"/>
    <w:rPr>
      <w:sz w:val="16"/>
      <w:szCs w:val="16"/>
    </w:rPr>
  </w:style>
  <w:style w:type="character" w:customStyle="1" w:styleId="22">
    <w:name w:val="Красная строка 2 Знак2"/>
    <w:basedOn w:val="a0"/>
    <w:link w:val="21"/>
    <w:qFormat/>
    <w:rsid w:val="009C1093"/>
    <w:rPr>
      <w:sz w:val="28"/>
    </w:rPr>
  </w:style>
  <w:style w:type="character" w:customStyle="1" w:styleId="-">
    <w:name w:val="Интернет-ссылка"/>
    <w:basedOn w:val="a0"/>
    <w:uiPriority w:val="99"/>
    <w:unhideWhenUsed/>
    <w:rsid w:val="009C1093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BC0EEF"/>
    <w:rPr>
      <w:sz w:val="28"/>
    </w:rPr>
  </w:style>
  <w:style w:type="character" w:customStyle="1" w:styleId="a7">
    <w:name w:val="Основной текст с отступом Знак"/>
    <w:basedOn w:val="a0"/>
    <w:uiPriority w:val="99"/>
    <w:qFormat/>
    <w:rsid w:val="00BC0EEF"/>
    <w:rPr>
      <w:sz w:val="24"/>
      <w:szCs w:val="24"/>
    </w:rPr>
  </w:style>
  <w:style w:type="character" w:customStyle="1" w:styleId="21">
    <w:name w:val="Основной текст 2 Знак"/>
    <w:basedOn w:val="a0"/>
    <w:link w:val="22"/>
    <w:qFormat/>
    <w:rsid w:val="00BC0EEF"/>
    <w:rPr>
      <w:sz w:val="28"/>
    </w:rPr>
  </w:style>
  <w:style w:type="character" w:customStyle="1" w:styleId="a8">
    <w:name w:val="Нижний колонтитул Знак"/>
    <w:basedOn w:val="a0"/>
    <w:uiPriority w:val="99"/>
    <w:qFormat/>
    <w:rsid w:val="00BC0EEF"/>
    <w:rPr>
      <w:sz w:val="28"/>
    </w:rPr>
  </w:style>
  <w:style w:type="character" w:customStyle="1" w:styleId="210">
    <w:name w:val="Красная строка 2 Знак1"/>
    <w:basedOn w:val="a0"/>
    <w:link w:val="23"/>
    <w:qFormat/>
    <w:locked/>
    <w:rsid w:val="00FC0413"/>
    <w:rPr>
      <w:sz w:val="28"/>
    </w:rPr>
  </w:style>
  <w:style w:type="character" w:customStyle="1" w:styleId="3">
    <w:name w:val="Основной текст 3 Знак"/>
    <w:basedOn w:val="a0"/>
    <w:link w:val="30"/>
    <w:uiPriority w:val="99"/>
    <w:qFormat/>
    <w:rsid w:val="004D29CE"/>
    <w:rPr>
      <w:rFonts w:eastAsia="Calibri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335D5A"/>
    <w:rPr>
      <w:rFonts w:ascii="Cambria" w:eastAsia="Times New Roman" w:hAnsi="Cambria" w:cs="Times New Roman"/>
      <w:b/>
      <w:bCs/>
      <w:sz w:val="32"/>
      <w:szCs w:val="32"/>
    </w:rPr>
  </w:style>
  <w:style w:type="character" w:styleId="a9">
    <w:name w:val="Emphasis"/>
    <w:basedOn w:val="a0"/>
    <w:qFormat/>
    <w:rsid w:val="007432B4"/>
    <w:rPr>
      <w:i/>
      <w:iCs/>
    </w:rPr>
  </w:style>
  <w:style w:type="character" w:customStyle="1" w:styleId="aa">
    <w:name w:val="Основной текст_"/>
    <w:basedOn w:val="a0"/>
    <w:link w:val="24"/>
    <w:qFormat/>
    <w:rsid w:val="007432B4"/>
    <w:rPr>
      <w:sz w:val="27"/>
      <w:szCs w:val="27"/>
      <w:shd w:val="clear" w:color="auto" w:fill="FFFFFF"/>
    </w:rPr>
  </w:style>
  <w:style w:type="character" w:customStyle="1" w:styleId="ab">
    <w:name w:val="Подпись к таблице_"/>
    <w:basedOn w:val="a0"/>
    <w:qFormat/>
    <w:rsid w:val="007432B4"/>
    <w:rPr>
      <w:spacing w:val="0"/>
      <w:sz w:val="23"/>
      <w:szCs w:val="23"/>
      <w:shd w:val="clear" w:color="auto" w:fill="FFFFFF"/>
    </w:rPr>
  </w:style>
  <w:style w:type="character" w:customStyle="1" w:styleId="23">
    <w:name w:val="Подпись к таблице (2)_"/>
    <w:basedOn w:val="a0"/>
    <w:link w:val="210"/>
    <w:qFormat/>
    <w:rsid w:val="007432B4"/>
    <w:rPr>
      <w:spacing w:val="0"/>
      <w:sz w:val="18"/>
      <w:szCs w:val="18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a"/>
    <w:qFormat/>
    <w:rsid w:val="007432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a"/>
    <w:qFormat/>
    <w:rsid w:val="007432B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a"/>
    <w:qFormat/>
    <w:rsid w:val="007432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16"/>
      <w:szCs w:val="16"/>
      <w:u w:val="none"/>
      <w:lang w:val="ru-RU"/>
    </w:rPr>
  </w:style>
  <w:style w:type="character" w:customStyle="1" w:styleId="30">
    <w:name w:val="Основной текст с отступом 3 Знак"/>
    <w:basedOn w:val="a0"/>
    <w:link w:val="3"/>
    <w:qFormat/>
    <w:rsid w:val="00963791"/>
    <w:rPr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963791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4748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qFormat/>
    <w:rsid w:val="00D4748D"/>
    <w:rPr>
      <w:rFonts w:ascii="Arial" w:hAnsi="Arial"/>
      <w:b/>
      <w:i/>
      <w:sz w:val="22"/>
    </w:rPr>
  </w:style>
  <w:style w:type="character" w:customStyle="1" w:styleId="24">
    <w:name w:val="Основной текст с отступом 2 Знак"/>
    <w:basedOn w:val="a0"/>
    <w:link w:val="25"/>
    <w:uiPriority w:val="99"/>
    <w:qFormat/>
    <w:locked/>
    <w:rsid w:val="00D47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qFormat/>
    <w:rsid w:val="00D4748D"/>
    <w:rPr>
      <w:rFonts w:cs="Times New Roman"/>
      <w:vertAlign w:val="superscript"/>
    </w:rPr>
  </w:style>
  <w:style w:type="character" w:customStyle="1" w:styleId="ad">
    <w:name w:val="Текст сноски Знак"/>
    <w:basedOn w:val="a0"/>
    <w:uiPriority w:val="99"/>
    <w:qFormat/>
    <w:rsid w:val="00D4748D"/>
  </w:style>
  <w:style w:type="character" w:customStyle="1" w:styleId="Zag11">
    <w:name w:val="Zag_11"/>
    <w:uiPriority w:val="99"/>
    <w:qFormat/>
    <w:rsid w:val="00D4748D"/>
  </w:style>
  <w:style w:type="character" w:customStyle="1" w:styleId="12">
    <w:name w:val="Основной текст Знак1"/>
    <w:basedOn w:val="a0"/>
    <w:uiPriority w:val="99"/>
    <w:qFormat/>
    <w:locked/>
    <w:rsid w:val="00684C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qFormat/>
    <w:rsid w:val="00FE375B"/>
    <w:rPr>
      <w:sz w:val="28"/>
    </w:rPr>
  </w:style>
  <w:style w:type="character" w:customStyle="1" w:styleId="af">
    <w:name w:val="Текст выноски Знак"/>
    <w:basedOn w:val="a0"/>
    <w:uiPriority w:val="99"/>
    <w:semiHidden/>
    <w:qFormat/>
    <w:rsid w:val="00FE375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A51993"/>
    <w:rPr>
      <w:b/>
      <w:bCs/>
    </w:rPr>
  </w:style>
  <w:style w:type="character" w:customStyle="1" w:styleId="CharStyle10">
    <w:name w:val="Char Style 10"/>
    <w:basedOn w:val="a0"/>
    <w:link w:val="a4"/>
    <w:uiPriority w:val="99"/>
    <w:qFormat/>
    <w:locked/>
    <w:rsid w:val="00416590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064136"/>
    <w:rPr>
      <w:rFonts w:eastAsia="Times New Roman" w:cs="Times New Roman"/>
    </w:rPr>
  </w:style>
  <w:style w:type="character" w:customStyle="1" w:styleId="ListLabel2">
    <w:name w:val="ListLabel 2"/>
    <w:qFormat/>
    <w:rsid w:val="00064136"/>
    <w:rPr>
      <w:rFonts w:cs="Courier New"/>
    </w:rPr>
  </w:style>
  <w:style w:type="paragraph" w:customStyle="1" w:styleId="af1">
    <w:name w:val="Заголовок"/>
    <w:basedOn w:val="a"/>
    <w:next w:val="af2"/>
    <w:qFormat/>
    <w:rsid w:val="0006413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2">
    <w:name w:val="Body Text"/>
    <w:basedOn w:val="a"/>
    <w:uiPriority w:val="99"/>
    <w:rsid w:val="00CE62E2"/>
    <w:pPr>
      <w:jc w:val="center"/>
    </w:pPr>
  </w:style>
  <w:style w:type="paragraph" w:styleId="af3">
    <w:name w:val="List"/>
    <w:basedOn w:val="af2"/>
    <w:rsid w:val="00064136"/>
    <w:rPr>
      <w:rFonts w:cs="Mangal"/>
    </w:rPr>
  </w:style>
  <w:style w:type="paragraph" w:styleId="af4">
    <w:name w:val="Title"/>
    <w:basedOn w:val="a"/>
    <w:rsid w:val="00991B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064136"/>
    <w:pPr>
      <w:suppressLineNumbers/>
    </w:pPr>
    <w:rPr>
      <w:rFonts w:cs="Mangal"/>
    </w:rPr>
  </w:style>
  <w:style w:type="paragraph" w:customStyle="1" w:styleId="af6">
    <w:name w:val="Заглавие"/>
    <w:basedOn w:val="a"/>
    <w:qFormat/>
    <w:rsid w:val="00FE375B"/>
    <w:pPr>
      <w:jc w:val="center"/>
    </w:pPr>
  </w:style>
  <w:style w:type="paragraph" w:customStyle="1" w:styleId="ConsPlusNormal">
    <w:name w:val="ConsPlusNormal"/>
    <w:uiPriority w:val="99"/>
    <w:qFormat/>
    <w:rsid w:val="00CE62E2"/>
    <w:pPr>
      <w:suppressAutoHyphens/>
      <w:ind w:firstLine="720"/>
    </w:pPr>
    <w:rPr>
      <w:rFonts w:ascii="Arial" w:hAnsi="Arial"/>
      <w:color w:val="00000A"/>
      <w:sz w:val="28"/>
    </w:rPr>
  </w:style>
  <w:style w:type="paragraph" w:styleId="26">
    <w:name w:val="Body Text 2"/>
    <w:basedOn w:val="a"/>
    <w:qFormat/>
    <w:rsid w:val="00CE62E2"/>
    <w:pPr>
      <w:jc w:val="both"/>
    </w:pPr>
  </w:style>
  <w:style w:type="paragraph" w:customStyle="1" w:styleId="ConsPlusTitle">
    <w:name w:val="ConsPlusTitle"/>
    <w:uiPriority w:val="99"/>
    <w:qFormat/>
    <w:rsid w:val="00337BEC"/>
    <w:pPr>
      <w:suppressAutoHyphens/>
    </w:pPr>
    <w:rPr>
      <w:rFonts w:ascii="Arial" w:hAnsi="Arial"/>
      <w:b/>
      <w:color w:val="00000A"/>
      <w:sz w:val="28"/>
    </w:rPr>
  </w:style>
  <w:style w:type="paragraph" w:styleId="af7">
    <w:name w:val="footer"/>
    <w:basedOn w:val="a"/>
    <w:uiPriority w:val="99"/>
    <w:rsid w:val="007B2E4E"/>
    <w:pPr>
      <w:tabs>
        <w:tab w:val="center" w:pos="4677"/>
        <w:tab w:val="right" w:pos="9355"/>
      </w:tabs>
    </w:pPr>
  </w:style>
  <w:style w:type="paragraph" w:styleId="af8">
    <w:name w:val="Body Text Indent"/>
    <w:basedOn w:val="a"/>
    <w:uiPriority w:val="99"/>
    <w:rsid w:val="00ED70E1"/>
    <w:pPr>
      <w:spacing w:after="120"/>
      <w:ind w:left="283"/>
    </w:pPr>
    <w:rPr>
      <w:sz w:val="24"/>
      <w:szCs w:val="24"/>
    </w:rPr>
  </w:style>
  <w:style w:type="paragraph" w:styleId="27">
    <w:name w:val="Body Text First Indent 2"/>
    <w:basedOn w:val="af8"/>
    <w:link w:val="22"/>
    <w:qFormat/>
    <w:rsid w:val="00ED70E1"/>
    <w:pPr>
      <w:ind w:firstLine="210"/>
    </w:pPr>
  </w:style>
  <w:style w:type="paragraph" w:customStyle="1" w:styleId="af9">
    <w:name w:val="Нумерованный абзац"/>
    <w:qFormat/>
    <w:rsid w:val="00ED70E1"/>
    <w:pPr>
      <w:tabs>
        <w:tab w:val="left" w:pos="1134"/>
      </w:tabs>
      <w:suppressAutoHyphens/>
      <w:spacing w:before="240"/>
      <w:jc w:val="both"/>
    </w:pPr>
    <w:rPr>
      <w:color w:val="00000A"/>
      <w:sz w:val="28"/>
    </w:rPr>
  </w:style>
  <w:style w:type="paragraph" w:customStyle="1" w:styleId="ConsNormal0">
    <w:name w:val="ConsNormal"/>
    <w:qFormat/>
    <w:rsid w:val="00ED70E1"/>
    <w:pPr>
      <w:widowControl w:val="0"/>
      <w:suppressAutoHyphens/>
      <w:ind w:firstLine="720"/>
    </w:pPr>
    <w:rPr>
      <w:rFonts w:ascii="Arial" w:hAnsi="Arial" w:cs="Arial"/>
      <w:color w:val="00000A"/>
      <w:sz w:val="28"/>
    </w:rPr>
  </w:style>
  <w:style w:type="paragraph" w:styleId="afa">
    <w:name w:val="Normal (Web)"/>
    <w:basedOn w:val="a"/>
    <w:qFormat/>
    <w:rsid w:val="002450ED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CD1D6C"/>
    <w:pPr>
      <w:widowControl w:val="0"/>
      <w:suppressAutoHyphens/>
    </w:pPr>
    <w:rPr>
      <w:rFonts w:ascii="Courier New" w:hAnsi="Courier New"/>
      <w:color w:val="00000A"/>
      <w:sz w:val="28"/>
    </w:rPr>
  </w:style>
  <w:style w:type="paragraph" w:styleId="31">
    <w:name w:val="Body Text Indent 3"/>
    <w:basedOn w:val="a"/>
    <w:qFormat/>
    <w:rsid w:val="00CD1D6C"/>
    <w:pPr>
      <w:spacing w:after="120"/>
      <w:ind w:left="283"/>
    </w:pPr>
    <w:rPr>
      <w:sz w:val="16"/>
      <w:szCs w:val="16"/>
    </w:rPr>
  </w:style>
  <w:style w:type="paragraph" w:styleId="afb">
    <w:name w:val="caption"/>
    <w:basedOn w:val="a"/>
    <w:qFormat/>
    <w:rsid w:val="0024272A"/>
    <w:rPr>
      <w:b/>
      <w:bCs/>
      <w:sz w:val="20"/>
    </w:rPr>
  </w:style>
  <w:style w:type="paragraph" w:customStyle="1" w:styleId="afc">
    <w:name w:val="Основной текст с отступом.Нумерованный список !!.Надин стиль"/>
    <w:basedOn w:val="a"/>
    <w:qFormat/>
    <w:rsid w:val="002411FC"/>
    <w:pPr>
      <w:tabs>
        <w:tab w:val="left" w:pos="8647"/>
      </w:tabs>
      <w:ind w:right="139" w:firstLine="567"/>
      <w:jc w:val="both"/>
    </w:pPr>
  </w:style>
  <w:style w:type="paragraph" w:customStyle="1" w:styleId="NormalANX">
    <w:name w:val="NormalANX"/>
    <w:basedOn w:val="a"/>
    <w:uiPriority w:val="99"/>
    <w:qFormat/>
    <w:rsid w:val="002411FC"/>
    <w:pPr>
      <w:spacing w:before="240" w:after="240" w:line="360" w:lineRule="auto"/>
      <w:ind w:firstLine="720"/>
      <w:jc w:val="both"/>
    </w:pPr>
  </w:style>
  <w:style w:type="paragraph" w:styleId="afd">
    <w:name w:val="annotation text"/>
    <w:basedOn w:val="a"/>
    <w:semiHidden/>
    <w:qFormat/>
    <w:rsid w:val="0017563C"/>
    <w:rPr>
      <w:sz w:val="20"/>
    </w:rPr>
  </w:style>
  <w:style w:type="paragraph" w:styleId="afe">
    <w:name w:val="annotation subject"/>
    <w:basedOn w:val="afd"/>
    <w:semiHidden/>
    <w:qFormat/>
    <w:rsid w:val="0017563C"/>
    <w:rPr>
      <w:b/>
      <w:bCs/>
    </w:rPr>
  </w:style>
  <w:style w:type="paragraph" w:styleId="aff">
    <w:name w:val="Balloon Text"/>
    <w:basedOn w:val="a"/>
    <w:uiPriority w:val="99"/>
    <w:semiHidden/>
    <w:qFormat/>
    <w:rsid w:val="0017563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826680"/>
    <w:pPr>
      <w:ind w:left="720"/>
      <w:contextualSpacing/>
    </w:pPr>
    <w:rPr>
      <w:sz w:val="24"/>
      <w:szCs w:val="24"/>
    </w:rPr>
  </w:style>
  <w:style w:type="paragraph" w:styleId="28">
    <w:name w:val="Body Text Indent 2"/>
    <w:basedOn w:val="a"/>
    <w:link w:val="211"/>
    <w:qFormat/>
    <w:rsid w:val="009C1093"/>
    <w:pPr>
      <w:spacing w:after="120" w:line="480" w:lineRule="auto"/>
      <w:ind w:left="283"/>
    </w:pPr>
  </w:style>
  <w:style w:type="paragraph" w:styleId="aff1">
    <w:name w:val="header"/>
    <w:basedOn w:val="a"/>
    <w:uiPriority w:val="99"/>
    <w:rsid w:val="00BC0EEF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BC0EEF"/>
    <w:pPr>
      <w:widowControl w:val="0"/>
      <w:suppressAutoHyphens/>
    </w:pPr>
    <w:rPr>
      <w:color w:val="00000A"/>
      <w:sz w:val="28"/>
      <w:szCs w:val="28"/>
    </w:rPr>
  </w:style>
  <w:style w:type="paragraph" w:customStyle="1" w:styleId="aff2">
    <w:name w:val="ЭЭГ"/>
    <w:basedOn w:val="a"/>
    <w:qFormat/>
    <w:rsid w:val="00DA34BA"/>
    <w:pPr>
      <w:spacing w:line="360" w:lineRule="auto"/>
      <w:ind w:firstLine="720"/>
      <w:jc w:val="both"/>
    </w:pPr>
    <w:rPr>
      <w:sz w:val="24"/>
      <w:szCs w:val="24"/>
    </w:rPr>
  </w:style>
  <w:style w:type="paragraph" w:styleId="32">
    <w:name w:val="Body Text 3"/>
    <w:basedOn w:val="a"/>
    <w:uiPriority w:val="99"/>
    <w:qFormat/>
    <w:rsid w:val="004D29CE"/>
    <w:pPr>
      <w:spacing w:after="120"/>
    </w:pPr>
    <w:rPr>
      <w:rFonts w:eastAsia="Calibri"/>
      <w:sz w:val="16"/>
      <w:szCs w:val="16"/>
    </w:rPr>
  </w:style>
  <w:style w:type="paragraph" w:customStyle="1" w:styleId="ConsTitle">
    <w:name w:val="ConsTitle"/>
    <w:uiPriority w:val="99"/>
    <w:qFormat/>
    <w:rsid w:val="00BD415B"/>
    <w:pPr>
      <w:widowControl w:val="0"/>
      <w:suppressAutoHyphens/>
    </w:pPr>
    <w:rPr>
      <w:rFonts w:ascii="Arial" w:hAnsi="Arial"/>
      <w:b/>
      <w:color w:val="00000A"/>
      <w:sz w:val="16"/>
    </w:rPr>
  </w:style>
  <w:style w:type="paragraph" w:customStyle="1" w:styleId="211">
    <w:name w:val="Основной текст с отступом 2 Знак1"/>
    <w:basedOn w:val="a"/>
    <w:link w:val="28"/>
    <w:qFormat/>
    <w:rsid w:val="007432B4"/>
    <w:pPr>
      <w:widowControl w:val="0"/>
      <w:shd w:val="clear" w:color="auto" w:fill="FFFFFF"/>
      <w:spacing w:before="420" w:line="317" w:lineRule="exact"/>
      <w:jc w:val="both"/>
    </w:pPr>
    <w:rPr>
      <w:sz w:val="27"/>
      <w:szCs w:val="27"/>
    </w:rPr>
  </w:style>
  <w:style w:type="paragraph" w:customStyle="1" w:styleId="aff3">
    <w:name w:val="Подпись к таблице"/>
    <w:basedOn w:val="a"/>
    <w:qFormat/>
    <w:rsid w:val="007432B4"/>
    <w:pPr>
      <w:widowControl w:val="0"/>
      <w:shd w:val="clear" w:color="auto" w:fill="FFFFFF"/>
      <w:spacing w:line="211" w:lineRule="exact"/>
      <w:jc w:val="center"/>
    </w:pPr>
    <w:rPr>
      <w:b/>
      <w:bCs/>
      <w:sz w:val="23"/>
      <w:szCs w:val="23"/>
    </w:rPr>
  </w:style>
  <w:style w:type="paragraph" w:customStyle="1" w:styleId="25">
    <w:name w:val="Подпись к таблице (2)"/>
    <w:basedOn w:val="a"/>
    <w:link w:val="24"/>
    <w:qFormat/>
    <w:rsid w:val="007432B4"/>
    <w:pPr>
      <w:widowControl w:val="0"/>
      <w:shd w:val="clear" w:color="auto" w:fill="FFFFFF"/>
      <w:jc w:val="right"/>
    </w:pPr>
    <w:rPr>
      <w:b/>
      <w:bCs/>
      <w:sz w:val="18"/>
      <w:szCs w:val="18"/>
    </w:rPr>
  </w:style>
  <w:style w:type="paragraph" w:styleId="aff4">
    <w:name w:val="footnote text"/>
    <w:basedOn w:val="a"/>
    <w:uiPriority w:val="99"/>
    <w:qFormat/>
    <w:rsid w:val="00D4748D"/>
    <w:rPr>
      <w:sz w:val="20"/>
    </w:rPr>
  </w:style>
  <w:style w:type="paragraph" w:customStyle="1" w:styleId="aff5">
    <w:name w:val="Прижатый влево"/>
    <w:basedOn w:val="a"/>
    <w:uiPriority w:val="99"/>
    <w:qFormat/>
    <w:rsid w:val="00D4748D"/>
    <w:rPr>
      <w:rFonts w:ascii="Arial" w:hAnsi="Arial" w:cs="Arial"/>
      <w:sz w:val="24"/>
      <w:szCs w:val="24"/>
      <w:lang w:eastAsia="en-US"/>
    </w:rPr>
  </w:style>
  <w:style w:type="paragraph" w:customStyle="1" w:styleId="aff6">
    <w:name w:val="Нормальный (таблица)"/>
    <w:basedOn w:val="a"/>
    <w:qFormat/>
    <w:rsid w:val="00D4748D"/>
    <w:pPr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qFormat/>
    <w:rsid w:val="00D4748D"/>
    <w:pPr>
      <w:suppressAutoHyphens/>
    </w:pPr>
    <w:rPr>
      <w:rFonts w:eastAsia="Calibri"/>
      <w:color w:val="000000"/>
      <w:sz w:val="24"/>
      <w:szCs w:val="24"/>
    </w:rPr>
  </w:style>
  <w:style w:type="paragraph" w:customStyle="1" w:styleId="fn2r">
    <w:name w:val="fn2r"/>
    <w:basedOn w:val="a"/>
    <w:uiPriority w:val="99"/>
    <w:qFormat/>
    <w:rsid w:val="00D4748D"/>
    <w:pPr>
      <w:spacing w:beforeAutospacing="1" w:afterAutospacing="1"/>
    </w:pPr>
    <w:rPr>
      <w:sz w:val="24"/>
      <w:szCs w:val="24"/>
    </w:rPr>
  </w:style>
  <w:style w:type="paragraph" w:styleId="aff7">
    <w:name w:val="No Spacing"/>
    <w:uiPriority w:val="99"/>
    <w:qFormat/>
    <w:rsid w:val="00D4748D"/>
    <w:pPr>
      <w:suppressAutoHyphens/>
    </w:pPr>
    <w:rPr>
      <w:rFonts w:ascii="Calibri" w:hAnsi="Calibri"/>
      <w:color w:val="00000A"/>
      <w:sz w:val="22"/>
      <w:szCs w:val="22"/>
    </w:rPr>
  </w:style>
  <w:style w:type="paragraph" w:customStyle="1" w:styleId="Courier14">
    <w:name w:val="Courier14"/>
    <w:basedOn w:val="a"/>
    <w:uiPriority w:val="99"/>
    <w:qFormat/>
    <w:rsid w:val="00FE375B"/>
    <w:pPr>
      <w:ind w:firstLine="851"/>
      <w:jc w:val="both"/>
    </w:pPr>
    <w:rPr>
      <w:rFonts w:ascii="Courier New" w:hAnsi="Courier New" w:cs="Courier New"/>
      <w:szCs w:val="28"/>
    </w:rPr>
  </w:style>
  <w:style w:type="paragraph" w:customStyle="1" w:styleId="Style9">
    <w:name w:val="Style 9"/>
    <w:basedOn w:val="a"/>
    <w:link w:val="CharStyle10"/>
    <w:uiPriority w:val="99"/>
    <w:qFormat/>
    <w:rsid w:val="00416590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customStyle="1" w:styleId="aff8">
    <w:name w:val="Содержимое врезки"/>
    <w:basedOn w:val="a"/>
    <w:qFormat/>
    <w:rsid w:val="00064136"/>
  </w:style>
  <w:style w:type="table" w:styleId="aff9">
    <w:name w:val="Table Grid"/>
    <w:basedOn w:val="a1"/>
    <w:rsid w:val="00CD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neconomikiro.ru/strateg/strateg5/docs/postan_pro297_31.07.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B3E3B-B6FC-4E6C-8CF5-4A135E85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12851</TotalTime>
  <Pages>20</Pages>
  <Words>5706</Words>
  <Characters>32530</Characters>
  <Application>Microsoft Office Word</Application>
  <DocSecurity>0</DocSecurity>
  <Lines>271</Lines>
  <Paragraphs>76</Paragraphs>
  <ScaleCrop>false</ScaleCrop>
  <Company/>
  <LinksUpToDate>false</LinksUpToDate>
  <CharactersWithSpaces>38160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Гапон</dc:creator>
  <cp:lastModifiedBy>1</cp:lastModifiedBy>
  <cp:revision>49</cp:revision>
  <cp:lastPrinted>2015-12-14T11:08:00Z</cp:lastPrinted>
  <dcterms:created xsi:type="dcterms:W3CDTF">2015-11-20T11:43:00Z</dcterms:created>
  <dcterms:modified xsi:type="dcterms:W3CDTF">2016-02-09T05:22:00Z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