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C278E1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C278E1" w:rsidP="007F6C70">
      <w:pPr>
        <w:jc w:val="center"/>
        <w:rPr>
          <w:sz w:val="24"/>
        </w:rPr>
      </w:pPr>
      <w:r>
        <w:rPr>
          <w:sz w:val="24"/>
        </w:rPr>
        <w:t>______________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__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FA0E3B">
        <w:rPr>
          <w:color w:val="000000"/>
          <w:sz w:val="26"/>
          <w:szCs w:val="26"/>
          <w:lang w:val="ru-RU"/>
        </w:rPr>
        <w:t>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E4015D">
        <w:rPr>
          <w:color w:val="000000"/>
          <w:sz w:val="26"/>
          <w:szCs w:val="26"/>
          <w:lang w:val="ru-RU"/>
        </w:rPr>
        <w:t>2</w:t>
      </w:r>
      <w:r w:rsidR="00560B34">
        <w:rPr>
          <w:color w:val="000000"/>
          <w:sz w:val="26"/>
          <w:szCs w:val="26"/>
          <w:lang w:val="ru-RU"/>
        </w:rPr>
        <w:t>.202</w:t>
      </w:r>
      <w:r w:rsidR="00FA0E3B">
        <w:rPr>
          <w:color w:val="000000"/>
          <w:sz w:val="26"/>
          <w:szCs w:val="26"/>
          <w:lang w:val="ru-RU"/>
        </w:rPr>
        <w:t>1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FA0E3B">
        <w:rPr>
          <w:color w:val="000000"/>
          <w:sz w:val="26"/>
          <w:szCs w:val="26"/>
          <w:lang w:val="ru-RU"/>
        </w:rPr>
        <w:t>6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0E3B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FA0E3B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C278E1">
        <w:rPr>
          <w:sz w:val="28"/>
          <w:szCs w:val="28"/>
        </w:rPr>
        <w:t>______________</w:t>
      </w:r>
      <w:bookmarkStart w:id="0" w:name="_GoBack"/>
      <w:bookmarkEnd w:id="0"/>
      <w:r w:rsidRPr="00D24295">
        <w:rPr>
          <w:sz w:val="28"/>
          <w:szCs w:val="28"/>
        </w:rPr>
        <w:t xml:space="preserve"> №</w:t>
      </w:r>
      <w:r w:rsidR="00C278E1">
        <w:rPr>
          <w:sz w:val="28"/>
          <w:szCs w:val="28"/>
        </w:rPr>
        <w:t>__</w:t>
      </w:r>
      <w:r w:rsidR="00F80CE1">
        <w:rPr>
          <w:sz w:val="28"/>
          <w:szCs w:val="28"/>
        </w:rPr>
        <w:t xml:space="preserve"> 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C01D8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C01D8F">
              <w:t>120524,2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12149,1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12149,1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01D8F">
              <w:t>119761,0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11903,7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11903,7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120524,2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C01D8F" w:rsidP="00C01D8F">
            <w:r>
              <w:t>12149,1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120524,2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C01D8F" w:rsidP="00B36F3F">
            <w:r>
              <w:t>12149,1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119761,0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C01D8F" w:rsidP="00B36F3F">
            <w:r>
              <w:t>11903,7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119761,0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AD2F15" w:rsidP="00B36F3F">
            <w:r>
              <w:t>11903,7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99318,2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19281,7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646656" w:rsidP="00646656">
            <w:pPr>
              <w:rPr>
                <w:spacing w:val="-10"/>
              </w:rPr>
            </w:pPr>
            <w:r>
              <w:rPr>
                <w:spacing w:val="-10"/>
              </w:rPr>
              <w:t>1240,7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299,9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646656">
              <w:rPr>
                <w:spacing w:val="-10"/>
                <w:highlight w:val="yellow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646656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9A417B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120524,2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AD2F15" w:rsidP="00B36F3F">
            <w:r>
              <w:t>12149,1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120524,2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AD2F15" w:rsidP="00B36F3F">
            <w:r>
              <w:t>12149,1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119761,0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D7818" w:rsidP="00B36F3F">
            <w:r>
              <w:t>11903,7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119761,0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D7818" w:rsidP="00B36F3F">
            <w:r>
              <w:t>11903,7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7B" w:rsidRDefault="009A417B">
      <w:r>
        <w:separator/>
      </w:r>
    </w:p>
  </w:endnote>
  <w:endnote w:type="continuationSeparator" w:id="0">
    <w:p w:rsidR="009A417B" w:rsidRDefault="009A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646656" w:rsidRDefault="006466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656" w:rsidRPr="002B3DC9" w:rsidRDefault="00646656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6" w:rsidRDefault="00646656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656" w:rsidRDefault="0064665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646656" w:rsidRDefault="006466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46656" w:rsidRPr="003A61B7" w:rsidRDefault="00646656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6" w:rsidRDefault="006466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656" w:rsidRDefault="00646656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6" w:rsidRDefault="00646656" w:rsidP="00D00358">
    <w:pPr>
      <w:pStyle w:val="a7"/>
      <w:framePr w:wrap="around" w:vAnchor="text" w:hAnchor="margin" w:xAlign="right" w:y="1"/>
      <w:rPr>
        <w:rStyle w:val="ab"/>
      </w:rPr>
    </w:pPr>
  </w:p>
  <w:p w:rsidR="00646656" w:rsidRPr="002B3DC9" w:rsidRDefault="00646656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7B" w:rsidRDefault="009A417B">
      <w:r>
        <w:separator/>
      </w:r>
    </w:p>
  </w:footnote>
  <w:footnote w:type="continuationSeparator" w:id="0">
    <w:p w:rsidR="009A417B" w:rsidRDefault="009A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34C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A417B"/>
    <w:rsid w:val="009B2E90"/>
    <w:rsid w:val="009D04FD"/>
    <w:rsid w:val="009D4830"/>
    <w:rsid w:val="009D576F"/>
    <w:rsid w:val="009E1D94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278E1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D15D0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54DC-F9E7-4869-ACC4-B868D1F7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87</TotalTime>
  <Pages>14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11</cp:revision>
  <cp:lastPrinted>2022-01-17T08:20:00Z</cp:lastPrinted>
  <dcterms:created xsi:type="dcterms:W3CDTF">2021-01-22T11:59:00Z</dcterms:created>
  <dcterms:modified xsi:type="dcterms:W3CDTF">2022-01-31T07:04:00Z</dcterms:modified>
</cp:coreProperties>
</file>