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b w:val="1"/>
          <w:sz w:val="32"/>
        </w:rPr>
        <w:t>Сводный доклад о ходе реализации и об оценке эффективности муниципальных программ Покровского с</w:t>
      </w:r>
      <w:r>
        <w:rPr>
          <w:rFonts w:ascii="Times New Roman" w:hAnsi="Times New Roman"/>
          <w:b w:val="1"/>
          <w:sz w:val="32"/>
        </w:rPr>
        <w:t>е</w:t>
      </w:r>
      <w:r>
        <w:rPr>
          <w:rFonts w:ascii="Times New Roman" w:hAnsi="Times New Roman"/>
          <w:b w:val="1"/>
          <w:sz w:val="32"/>
        </w:rPr>
        <w:t>льского поселения по итогам 2022</w:t>
      </w:r>
      <w:r>
        <w:rPr>
          <w:rFonts w:ascii="Times New Roman" w:hAnsi="Times New Roman"/>
          <w:b w:val="1"/>
          <w:sz w:val="32"/>
        </w:rPr>
        <w:t xml:space="preserve"> года</w:t>
      </w:r>
    </w:p>
    <w:p w14:paraId="02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 w:firstLine="284" w:left="0"/>
        <w:jc w:val="both"/>
      </w:pPr>
      <w:r>
        <w:rPr>
          <w:rFonts w:ascii="Times New Roman" w:hAnsi="Times New Roman"/>
          <w:sz w:val="28"/>
        </w:rPr>
        <w:t>В 2022</w:t>
      </w:r>
      <w:r>
        <w:rPr>
          <w:rFonts w:ascii="Times New Roman" w:hAnsi="Times New Roman"/>
          <w:sz w:val="28"/>
        </w:rPr>
        <w:t xml:space="preserve"> году реализованы мероприятия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муниципальных программ Покровского сельского поселения.</w:t>
      </w:r>
    </w:p>
    <w:p w14:paraId="04000000">
      <w:pPr>
        <w:spacing w:after="0" w:line="240" w:lineRule="auto"/>
        <w:ind w:firstLine="284" w:left="0"/>
        <w:jc w:val="both"/>
      </w:pPr>
      <w:r>
        <w:rPr>
          <w:rFonts w:ascii="Times New Roman" w:hAnsi="Times New Roman"/>
          <w:sz w:val="28"/>
        </w:rPr>
        <w:t xml:space="preserve"> На реализацию мероприятий муниципальных программ Покро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ского сельского поселения в 2022</w:t>
      </w:r>
      <w:r>
        <w:rPr>
          <w:rFonts w:ascii="Times New Roman" w:hAnsi="Times New Roman"/>
          <w:sz w:val="28"/>
        </w:rPr>
        <w:t xml:space="preserve"> году предусмотрено бюджетных средств в размере 72918,0</w:t>
      </w:r>
      <w:r>
        <w:rPr>
          <w:rFonts w:ascii="Times New Roman" w:hAnsi="Times New Roman"/>
          <w:sz w:val="28"/>
        </w:rPr>
        <w:t xml:space="preserve"> тыс. рублей. Освоено –70230,3</w:t>
      </w:r>
      <w:r>
        <w:rPr>
          <w:rFonts w:ascii="Times New Roman" w:hAnsi="Times New Roman"/>
          <w:sz w:val="28"/>
        </w:rPr>
        <w:t xml:space="preserve"> тыс. рублей, или</w:t>
      </w:r>
      <w:r>
        <w:rPr>
          <w:rFonts w:ascii="Times New Roman" w:hAnsi="Times New Roman"/>
          <w:sz w:val="28"/>
        </w:rPr>
        <w:t xml:space="preserve"> 96,3 </w:t>
      </w:r>
      <w:r>
        <w:rPr>
          <w:rFonts w:ascii="Times New Roman" w:hAnsi="Times New Roman"/>
          <w:sz w:val="28"/>
        </w:rPr>
        <w:t>%.</w:t>
      </w:r>
    </w:p>
    <w:p w14:paraId="05000000">
      <w:pPr>
        <w:spacing w:after="0" w:line="240" w:lineRule="auto"/>
        <w:ind w:firstLine="284" w:left="0"/>
        <w:jc w:val="both"/>
      </w:pPr>
      <w:r>
        <w:rPr>
          <w:rFonts w:ascii="Times New Roman" w:hAnsi="Times New Roman"/>
          <w:sz w:val="28"/>
        </w:rPr>
        <w:t xml:space="preserve">  В результате проведенных электронных аукционов получена экономия бюджетных средств в размере 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555,5 тыс.</w:t>
      </w:r>
      <w:r>
        <w:rPr>
          <w:rFonts w:ascii="Times New Roman" w:hAnsi="Times New Roman"/>
          <w:sz w:val="28"/>
        </w:rPr>
        <w:t xml:space="preserve"> рублей.</w:t>
      </w: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24"/>
          <w:highlight w:val="yellow"/>
        </w:rPr>
      </w:pPr>
    </w:p>
    <w:p w14:paraId="07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1.Муниципальная программа Покровского сельского поселения «Социальная поддержка муниципальных служащих, вышедших на пенсию»</w:t>
      </w:r>
    </w:p>
    <w:p w14:paraId="08000000">
      <w:pPr>
        <w:spacing w:after="0" w:line="240" w:lineRule="auto"/>
        <w:ind w:firstLine="284" w:left="0"/>
        <w:jc w:val="center"/>
        <w:rPr>
          <w:rFonts w:ascii="Times New Roman" w:hAnsi="Times New Roman"/>
          <w:sz w:val="32"/>
          <w:u w:val="single"/>
        </w:rPr>
      </w:pPr>
    </w:p>
    <w:p w14:paraId="09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0A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0B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программа направлена на достижение следующей цели - повышение уровня жизни муниципальных служащих – получателей мер социальной поддержки.</w:t>
      </w:r>
    </w:p>
    <w:p w14:paraId="0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 программы: 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 </w:t>
      </w:r>
    </w:p>
    <w:p w14:paraId="0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Для дос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ижения поставленных целей в 2022</w:t>
      </w:r>
      <w:r>
        <w:rPr>
          <w:rFonts w:ascii="Times New Roman" w:hAnsi="Times New Roman"/>
          <w:sz w:val="28"/>
        </w:rPr>
        <w:t xml:space="preserve"> году в рамках реализации муниципальной программы были достигнуты </w:t>
      </w:r>
      <w:r>
        <w:rPr>
          <w:rFonts w:ascii="Times New Roman" w:hAnsi="Times New Roman"/>
          <w:sz w:val="28"/>
        </w:rPr>
        <w:t>следующие результаты</w:t>
      </w:r>
      <w:r>
        <w:rPr>
          <w:rFonts w:ascii="Times New Roman" w:hAnsi="Times New Roman"/>
          <w:sz w:val="28"/>
        </w:rPr>
        <w:t>:</w:t>
      </w:r>
    </w:p>
    <w:p w14:paraId="0E000000">
      <w:pPr>
        <w:spacing w:after="2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улучшение качества жизни муниципальных служащих;</w:t>
      </w:r>
    </w:p>
    <w:p w14:paraId="0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повышение достигнутого уровня обеспечения мерами социальной поддержки муниципальных служащих за счет уменьшения доли населения с денежными доходами ниже региональной </w:t>
      </w:r>
      <w:r>
        <w:rPr>
          <w:rFonts w:ascii="Times New Roman" w:hAnsi="Times New Roman"/>
          <w:sz w:val="28"/>
        </w:rPr>
        <w:t>величины прожиточного</w:t>
      </w:r>
      <w:r>
        <w:rPr>
          <w:rFonts w:ascii="Times New Roman" w:hAnsi="Times New Roman"/>
          <w:sz w:val="28"/>
        </w:rPr>
        <w:t xml:space="preserve"> минимума. </w:t>
      </w:r>
    </w:p>
    <w:p w14:paraId="10000000">
      <w:pPr>
        <w:spacing w:after="0"/>
        <w:ind w:right="1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Расходы в рамках муниципальной программы «</w:t>
      </w:r>
      <w:r>
        <w:rPr>
          <w:rFonts w:ascii="Times New Roman" w:hAnsi="Times New Roman"/>
          <w:b w:val="0"/>
          <w:sz w:val="28"/>
        </w:rPr>
        <w:t>Социальная поддержка муниципальных служащих, вышедших на пенсию»</w:t>
      </w:r>
      <w:r>
        <w:rPr>
          <w:rFonts w:ascii="Times New Roman" w:hAnsi="Times New Roman"/>
          <w:sz w:val="28"/>
        </w:rPr>
        <w:t xml:space="preserve"> составили</w:t>
      </w:r>
      <w:r>
        <w:rPr>
          <w:rFonts w:ascii="Times New Roman" w:hAnsi="Times New Roman"/>
          <w:sz w:val="28"/>
        </w:rPr>
        <w:t>:</w:t>
      </w:r>
    </w:p>
    <w:p w14:paraId="11000000">
      <w:pPr>
        <w:tabs>
          <w:tab w:leader="none" w:pos="0" w:val="left"/>
        </w:tabs>
        <w:spacing w:after="0"/>
        <w:ind w:right="1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выплата муниципальной пенсии за выслугу </w:t>
      </w:r>
      <w:r>
        <w:rPr>
          <w:rFonts w:ascii="Times New Roman" w:hAnsi="Times New Roman"/>
          <w:sz w:val="28"/>
        </w:rPr>
        <w:t xml:space="preserve">лет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371,0</w:t>
      </w:r>
      <w:r>
        <w:rPr>
          <w:rFonts w:ascii="Times New Roman" w:hAnsi="Times New Roman"/>
          <w:sz w:val="28"/>
        </w:rPr>
        <w:t xml:space="preserve"> тыс. руб.</w:t>
      </w:r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284" w:left="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14000000">
      <w:pPr>
        <w:spacing w:after="0" w:line="240" w:lineRule="auto"/>
        <w:ind w:firstLine="284" w:left="0"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15000000">
      <w:pPr>
        <w:widowControl w:val="0"/>
        <w:spacing w:after="0"/>
        <w:ind w:firstLine="737" w:left="0"/>
        <w:jc w:val="both"/>
      </w:pPr>
      <w:r>
        <w:rPr>
          <w:rFonts w:ascii="Times New Roman" w:hAnsi="Times New Roman"/>
          <w:sz w:val="28"/>
        </w:rPr>
        <w:t>Основными значениями показателей (индикаторов) муниципальной программы Покровского сельского поселения «Социальная поддержка муниципальных служащих, вышедших на пенсию» являются:</w:t>
      </w:r>
    </w:p>
    <w:p w14:paraId="16000000">
      <w:pPr>
        <w:widowControl w:val="0"/>
        <w:spacing w:after="0"/>
        <w:ind w:firstLine="851" w:left="0"/>
        <w:jc w:val="both"/>
        <w:rPr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- доля муниципальных служащих поселения, вышедших на пенсию и </w:t>
      </w:r>
      <w:r>
        <w:rPr>
          <w:rFonts w:ascii="Times New Roman" w:hAnsi="Times New Roman"/>
          <w:sz w:val="28"/>
          <w:highlight w:val="white"/>
        </w:rPr>
        <w:t>получающих муниципальную пенсию за выслугу лет</w:t>
      </w:r>
      <w:r>
        <w:rPr>
          <w:rFonts w:ascii="Times New Roman" w:hAnsi="Times New Roman"/>
          <w:sz w:val="28"/>
        </w:rPr>
        <w:t>: план – 100</w:t>
      </w:r>
      <w:r>
        <w:rPr>
          <w:rFonts w:ascii="Times New Roman" w:hAnsi="Times New Roman"/>
          <w:sz w:val="28"/>
        </w:rPr>
        <w:t xml:space="preserve">%,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факт – 100</w:t>
      </w:r>
      <w:r>
        <w:rPr>
          <w:rFonts w:ascii="Times New Roman" w:hAnsi="Times New Roman"/>
          <w:sz w:val="28"/>
        </w:rPr>
        <w:t>%.</w:t>
      </w:r>
    </w:p>
    <w:p w14:paraId="17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18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19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1A000000">
      <w:pPr>
        <w:spacing w:after="0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 реализацию муниципальной программы </w:t>
      </w:r>
      <w:r>
        <w:rPr>
          <w:rFonts w:ascii="Times New Roman" w:hAnsi="Times New Roman"/>
          <w:color w:val="000000"/>
          <w:sz w:val="28"/>
        </w:rPr>
        <w:t>предусмотрено 371,1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тыс. рублей, освоено</w:t>
      </w:r>
      <w:r>
        <w:rPr>
          <w:rFonts w:ascii="Times New Roman" w:hAnsi="Times New Roman"/>
          <w:color w:val="000000"/>
          <w:sz w:val="28"/>
        </w:rPr>
        <w:t xml:space="preserve"> 371,0</w:t>
      </w:r>
      <w:r>
        <w:rPr>
          <w:rFonts w:ascii="Times New Roman" w:hAnsi="Times New Roman"/>
          <w:color w:val="000000"/>
          <w:sz w:val="28"/>
        </w:rPr>
        <w:t xml:space="preserve"> тыс. рублей, или 100</w:t>
      </w:r>
      <w:r>
        <w:rPr>
          <w:rFonts w:ascii="Times New Roman" w:hAnsi="Times New Roman"/>
          <w:color w:val="000000"/>
          <w:sz w:val="28"/>
        </w:rPr>
        <w:t xml:space="preserve">%. </w:t>
      </w:r>
    </w:p>
    <w:p w14:paraId="1B000000">
      <w:pPr>
        <w:spacing w:after="0" w:line="240" w:lineRule="auto"/>
        <w:ind w:firstLine="284" w:left="0"/>
        <w:jc w:val="center"/>
        <w:rPr>
          <w:rFonts w:ascii="Times New Roman" w:hAnsi="Times New Roman"/>
          <w:sz w:val="32"/>
          <w:u w:val="single"/>
        </w:rPr>
      </w:pPr>
    </w:p>
    <w:p w14:paraId="1C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b w:val="1"/>
          <w:sz w:val="32"/>
        </w:rPr>
        <w:t>2. Муниципальная программа Покровского сельского поселения «Обеспечение качественными коммунальными</w:t>
      </w:r>
    </w:p>
    <w:p w14:paraId="1D000000">
      <w:pPr>
        <w:spacing w:after="0" w:line="228" w:lineRule="auto"/>
        <w:ind/>
        <w:jc w:val="center"/>
        <w:rPr>
          <w:sz w:val="32"/>
          <w:highlight w:val="yellow"/>
        </w:rPr>
      </w:pPr>
      <w:r>
        <w:rPr>
          <w:rFonts w:ascii="Times New Roman" w:hAnsi="Times New Roman"/>
          <w:b w:val="1"/>
          <w:sz w:val="32"/>
        </w:rPr>
        <w:t xml:space="preserve">услугами населения и повышение уровня благоустройства </w:t>
      </w:r>
      <w:r>
        <w:rPr>
          <w:rFonts w:ascii="Times New Roman" w:hAnsi="Times New Roman"/>
          <w:b w:val="1"/>
          <w:sz w:val="32"/>
        </w:rPr>
        <w:t>территории Покровского</w:t>
      </w:r>
      <w:r>
        <w:rPr>
          <w:rFonts w:ascii="Times New Roman" w:hAnsi="Times New Roman"/>
          <w:b w:val="1"/>
          <w:sz w:val="32"/>
        </w:rPr>
        <w:t xml:space="preserve"> сельского поселения»</w:t>
      </w:r>
    </w:p>
    <w:p w14:paraId="1E000000">
      <w:pPr>
        <w:spacing w:after="0" w:line="240" w:lineRule="auto"/>
        <w:ind w:firstLine="284" w:left="0"/>
        <w:jc w:val="center"/>
        <w:rPr>
          <w:rFonts w:ascii="Times New Roman" w:hAnsi="Times New Roman"/>
          <w:sz w:val="32"/>
          <w:u w:val="single"/>
        </w:rPr>
      </w:pPr>
    </w:p>
    <w:p w14:paraId="1F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20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21000000">
      <w:pPr>
        <w:spacing w:after="0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Общий объем</w:t>
      </w:r>
      <w:r>
        <w:rPr>
          <w:rFonts w:ascii="Times New Roman" w:hAnsi="Times New Roman"/>
          <w:color w:val="000000"/>
          <w:sz w:val="28"/>
        </w:rPr>
        <w:t xml:space="preserve"> кассового освоения</w:t>
      </w:r>
      <w:r>
        <w:rPr>
          <w:rFonts w:ascii="Times New Roman" w:hAnsi="Times New Roman"/>
          <w:color w:val="000000"/>
          <w:sz w:val="28"/>
        </w:rPr>
        <w:t xml:space="preserve"> Программы за 2022</w:t>
      </w:r>
      <w:r>
        <w:rPr>
          <w:rFonts w:ascii="Times New Roman" w:hAnsi="Times New Roman"/>
          <w:color w:val="000000"/>
          <w:sz w:val="28"/>
        </w:rPr>
        <w:t xml:space="preserve"> год за счет средств бюджета Покровского сельского поселения составляет 19175,0</w:t>
      </w:r>
      <w:r>
        <w:rPr>
          <w:rFonts w:ascii="Times New Roman" w:hAnsi="Times New Roman"/>
          <w:color w:val="000000"/>
          <w:sz w:val="28"/>
        </w:rPr>
        <w:t xml:space="preserve"> тыс. рублей.</w:t>
      </w:r>
    </w:p>
    <w:p w14:paraId="22000000">
      <w:pPr>
        <w:spacing w:after="0"/>
        <w:ind w:firstLine="708" w:left="0"/>
        <w:jc w:val="both"/>
      </w:pPr>
      <w:r>
        <w:rPr>
          <w:rFonts w:ascii="Times New Roman" w:hAnsi="Times New Roman"/>
          <w:sz w:val="28"/>
        </w:rPr>
        <w:t>В состав данной муниципальной программы включены две подпрограммы:</w:t>
      </w:r>
    </w:p>
    <w:p w14:paraId="2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для обеспечения качественными услугами населения Покровского сельского поселения (подпрограмма 1);</w:t>
      </w:r>
    </w:p>
    <w:p w14:paraId="24000000">
      <w:pPr>
        <w:pStyle w:val="Style_2"/>
        <w:spacing w:line="276" w:lineRule="auto"/>
        <w:ind w:firstLine="0" w:left="0"/>
        <w:jc w:val="both"/>
      </w:pPr>
      <w:r>
        <w:rPr>
          <w:rFonts w:ascii="Times New Roman" w:hAnsi="Times New Roman"/>
          <w:sz w:val="28"/>
        </w:rPr>
        <w:t xml:space="preserve">- Повышение уровня благоустройства территории Покровского сельского </w:t>
      </w:r>
      <w:r>
        <w:rPr>
          <w:rFonts w:ascii="Times New Roman" w:hAnsi="Times New Roman"/>
          <w:sz w:val="28"/>
        </w:rPr>
        <w:t>поселения (</w:t>
      </w:r>
      <w:r>
        <w:rPr>
          <w:rFonts w:ascii="Times New Roman" w:hAnsi="Times New Roman"/>
          <w:sz w:val="28"/>
        </w:rPr>
        <w:t>подпрограмма 2);</w:t>
      </w:r>
    </w:p>
    <w:p w14:paraId="25000000">
      <w:pPr>
        <w:ind w:firstLine="425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Конкретные</w:t>
      </w:r>
      <w:r>
        <w:rPr>
          <w:rFonts w:ascii="Times New Roman" w:hAnsi="Times New Roman"/>
          <w:color w:val="000000"/>
          <w:sz w:val="28"/>
        </w:rPr>
        <w:t xml:space="preserve"> результаты, достигнутые за 2022</w:t>
      </w:r>
      <w:r>
        <w:rPr>
          <w:rFonts w:ascii="Times New Roman" w:hAnsi="Times New Roman"/>
          <w:color w:val="000000"/>
          <w:sz w:val="28"/>
        </w:rPr>
        <w:t xml:space="preserve"> год по подпрограмме «</w:t>
      </w:r>
      <w:r>
        <w:rPr>
          <w:rFonts w:ascii="Times New Roman" w:hAnsi="Times New Roman"/>
          <w:sz w:val="28"/>
        </w:rPr>
        <w:t xml:space="preserve"> Создание условий для обеспечения качественными услугами населения Покровского сельского поселения 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. </w:t>
      </w:r>
    </w:p>
    <w:tbl>
      <w:tblPr>
        <w:tblStyle w:val="Style_3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2782"/>
        <w:gridCol w:w="4578"/>
        <w:gridCol w:w="1850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type="dxa" w:w="2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Показатели результативности муниципальной программы</w:t>
            </w: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Объемы ассигнований</w:t>
            </w:r>
          </w:p>
          <w:p w14:paraId="2A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(тыс. руб.)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type="dxa" w:w="2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Техническое обслуживание  и ремонт объектов газового хозяйства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течение года осуществлялось техническое обслуживание крана шарового на надзем ГП,осмотр тех состояния надзем. ГП,осмотр тех состояния подзем ГП </w:t>
            </w: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456,1</w:t>
            </w:r>
          </w:p>
        </w:tc>
      </w:tr>
      <w:tr>
        <w:tc>
          <w:tcPr>
            <w:tcW w:type="dxa" w:w="79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Всего</w:t>
            </w: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456,1</w:t>
            </w:r>
          </w:p>
        </w:tc>
      </w:tr>
    </w:tbl>
    <w:p w14:paraId="31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32000000">
      <w:pPr>
        <w:ind w:firstLine="425" w:left="-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Конкретные</w:t>
      </w:r>
      <w:r>
        <w:rPr>
          <w:rFonts w:ascii="Times New Roman" w:hAnsi="Times New Roman"/>
          <w:color w:val="000000"/>
          <w:sz w:val="28"/>
        </w:rPr>
        <w:t xml:space="preserve"> результаты, достигнутые за 2022</w:t>
      </w:r>
      <w:r>
        <w:rPr>
          <w:rFonts w:ascii="Times New Roman" w:hAnsi="Times New Roman"/>
          <w:color w:val="000000"/>
          <w:sz w:val="28"/>
        </w:rPr>
        <w:t xml:space="preserve"> год по подпрограмме «</w:t>
      </w:r>
      <w:r>
        <w:rPr>
          <w:rFonts w:ascii="Times New Roman" w:hAnsi="Times New Roman"/>
          <w:sz w:val="28"/>
        </w:rPr>
        <w:t xml:space="preserve">Повышение уровня благоустройства территории Покровского сельского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. </w:t>
      </w:r>
    </w:p>
    <w:tbl>
      <w:tblPr>
        <w:tblStyle w:val="Style_3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2782"/>
        <w:gridCol w:w="4578"/>
        <w:gridCol w:w="1850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type="dxa" w:w="2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Показатели результативности муниципальной программы</w:t>
            </w: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Объемы ассигнований</w:t>
            </w:r>
          </w:p>
          <w:p w14:paraId="37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(тыс. руб.)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type="dxa" w:w="2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Организация освещения улиц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Покровского </w:t>
            </w:r>
            <w:r>
              <w:rPr>
                <w:rFonts w:ascii="Times New Roman" w:hAnsi="Times New Roman"/>
                <w:color w:val="000000"/>
                <w:sz w:val="28"/>
              </w:rPr>
              <w:t>сельского поселения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течение года постоянно осуществлялось обслуживание и содержание фонарей уличного освещения; своевременно производилась оплата за уличное освещение; </w:t>
            </w: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6535,5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type="dxa" w:w="2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Озеленение территории поселения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выполнялись работы по поко</w:t>
            </w:r>
            <w:r>
              <w:rPr>
                <w:rFonts w:ascii="Times New Roman" w:hAnsi="Times New Roman"/>
                <w:color w:val="000000"/>
                <w:sz w:val="28"/>
              </w:rPr>
              <w:t>су травы 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скверах, </w:t>
            </w:r>
            <w:r>
              <w:rPr>
                <w:rFonts w:ascii="Times New Roman" w:hAnsi="Times New Roman"/>
                <w:color w:val="000000"/>
                <w:sz w:val="28"/>
              </w:rPr>
              <w:t>на территории Покровского сельского поселения, посадка цветов, приобретение извести, полив, спил деревьев угроз</w:t>
            </w: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4601,8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type="dxa" w:w="2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Содержание мест захоронения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bookmarkStart w:id="1" w:name="_Hlk65740153"/>
            <w:r>
              <w:rPr>
                <w:rFonts w:ascii="Times New Roman" w:hAnsi="Times New Roman"/>
                <w:color w:val="000000"/>
                <w:sz w:val="28"/>
              </w:rPr>
              <w:t>Содержание гражданского кладбища,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осуществлен вывоз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мусора с территории кладбища</w:t>
            </w:r>
            <w:bookmarkEnd w:id="1"/>
          </w:p>
          <w:p w14:paraId="43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631,7</w:t>
            </w:r>
          </w:p>
        </w:tc>
      </w:tr>
      <w:tr>
        <w:trPr>
          <w:trHeight w:hRule="atLeast" w:val="4255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type="dxa" w:w="2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в течение года выполнялись работы по уборке мусора на объектах муниципальной собственности сельского </w:t>
            </w:r>
            <w:bookmarkStart w:id="2" w:name="_Hlk65740297"/>
            <w:r>
              <w:rPr>
                <w:rFonts w:ascii="Times New Roman" w:hAnsi="Times New Roman"/>
                <w:color w:val="000000"/>
                <w:sz w:val="28"/>
              </w:rPr>
              <w:t>посе</w:t>
            </w:r>
            <w:r>
              <w:rPr>
                <w:rFonts w:ascii="Times New Roman" w:hAnsi="Times New Roman"/>
                <w:color w:val="000000"/>
                <w:sz w:val="28"/>
              </w:rPr>
              <w:t>ления,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выполнен текущий ремонт </w:t>
            </w:r>
            <w:r>
              <w:rPr>
                <w:rFonts w:ascii="Times New Roman" w:hAnsi="Times New Roman"/>
                <w:color w:val="000000"/>
                <w:sz w:val="28"/>
              </w:rPr>
              <w:t>памятников,</w:t>
            </w:r>
            <w:r>
              <w:rPr>
                <w:rFonts w:ascii="Times New Roman" w:hAnsi="Times New Roman"/>
                <w:color w:val="000000"/>
                <w:sz w:val="28"/>
              </w:rPr>
              <w:t>выполнен ремонт детского игрового оборудования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уплата </w:t>
            </w:r>
            <w:bookmarkEnd w:id="2"/>
            <w:r>
              <w:rPr>
                <w:rFonts w:ascii="Times New Roman" w:hAnsi="Times New Roman"/>
                <w:color w:val="000000"/>
                <w:sz w:val="28"/>
              </w:rPr>
              <w:t>налогов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и т.д.</w:t>
            </w: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6949,9</w:t>
            </w:r>
          </w:p>
        </w:tc>
      </w:tr>
      <w:tr>
        <w:tc>
          <w:tcPr>
            <w:tcW w:type="dxa" w:w="79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Всего</w:t>
            </w: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18718,9</w:t>
            </w:r>
          </w:p>
        </w:tc>
      </w:tr>
    </w:tbl>
    <w:p w14:paraId="4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D000000">
      <w:pPr>
        <w:spacing w:after="0" w:line="240" w:lineRule="auto"/>
        <w:ind w:firstLine="284" w:left="0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4E000000">
      <w:pPr>
        <w:spacing w:after="0" w:line="240" w:lineRule="auto"/>
        <w:ind w:firstLine="737" w:left="0"/>
        <w:jc w:val="both"/>
      </w:pPr>
    </w:p>
    <w:p w14:paraId="4F000000">
      <w:pPr>
        <w:spacing w:after="0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достижении </w:t>
      </w:r>
      <w:r>
        <w:rPr>
          <w:rFonts w:ascii="Times New Roman" w:hAnsi="Times New Roman"/>
          <w:sz w:val="28"/>
        </w:rPr>
        <w:t>значений показателей согласно подпрограмме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sz w:val="28"/>
        </w:rPr>
        <w:t xml:space="preserve"> Создание условий для обеспечения качественными услугами населения Покровского сельского поселения»:</w:t>
      </w:r>
    </w:p>
    <w:p w14:paraId="5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доля водопроводных сетей, нуждающихся в </w:t>
      </w:r>
      <w:r>
        <w:rPr>
          <w:rFonts w:ascii="Times New Roman" w:hAnsi="Times New Roman"/>
          <w:sz w:val="28"/>
        </w:rPr>
        <w:t xml:space="preserve">замене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план — 61,4 %, факт — 61,4 %);</w:t>
      </w:r>
    </w:p>
    <w:p w14:paraId="5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уровень газификации Покровского сельского поселения (план — 100 %, факт — 100 %).</w:t>
      </w:r>
    </w:p>
    <w:p w14:paraId="52000000">
      <w:pPr>
        <w:spacing w:after="0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о достижении </w:t>
      </w:r>
      <w:r>
        <w:rPr>
          <w:rFonts w:ascii="Times New Roman" w:hAnsi="Times New Roman"/>
          <w:color w:val="000000"/>
          <w:sz w:val="28"/>
        </w:rPr>
        <w:t>значений показателей согласно подпрограмме</w:t>
      </w:r>
      <w:r>
        <w:rPr>
          <w:rFonts w:ascii="Times New Roman" w:hAnsi="Times New Roman"/>
          <w:color w:val="000000"/>
          <w:sz w:val="28"/>
        </w:rPr>
        <w:t xml:space="preserve"> 2 —    Повышение уровня благоустройства территории Покровского сельского поселения:</w:t>
      </w:r>
    </w:p>
    <w:p w14:paraId="5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 общая площадь зеленых насаждений на 1 жителя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(</w:t>
      </w:r>
      <w:r>
        <w:rPr>
          <w:rFonts w:ascii="Times New Roman" w:hAnsi="Times New Roman"/>
          <w:color w:val="000000"/>
          <w:sz w:val="28"/>
        </w:rPr>
        <w:t>план — 28 м2,            факт — 28 м2);</w:t>
      </w:r>
    </w:p>
    <w:p w14:paraId="5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количество действующих светильников к общему количеству светильников (план — 98 %, факт — 98 %).        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56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57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58000000">
      <w:pPr>
        <w:spacing w:after="0"/>
        <w:ind w:firstLine="284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 реализацию муниципальной программы </w:t>
      </w:r>
      <w:r>
        <w:rPr>
          <w:rFonts w:ascii="Times New Roman" w:hAnsi="Times New Roman"/>
          <w:color w:val="000000"/>
          <w:sz w:val="28"/>
        </w:rPr>
        <w:t>предусмотрено 21257,3</w:t>
      </w:r>
      <w:r>
        <w:rPr>
          <w:rFonts w:ascii="Times New Roman" w:hAnsi="Times New Roman"/>
          <w:color w:val="000000"/>
          <w:sz w:val="28"/>
        </w:rPr>
        <w:t xml:space="preserve"> тыс.</w:t>
      </w:r>
      <w:r>
        <w:rPr>
          <w:rFonts w:ascii="Times New Roman" w:hAnsi="Times New Roman"/>
          <w:color w:val="000000"/>
          <w:sz w:val="28"/>
        </w:rPr>
        <w:t xml:space="preserve"> рублей, освоено 19175,0</w:t>
      </w:r>
      <w:r>
        <w:rPr>
          <w:rFonts w:ascii="Times New Roman" w:hAnsi="Times New Roman"/>
          <w:color w:val="000000"/>
          <w:sz w:val="28"/>
        </w:rPr>
        <w:t xml:space="preserve"> тыс. рублей, или 90,2</w:t>
      </w:r>
      <w:r>
        <w:rPr>
          <w:rFonts w:ascii="Times New Roman" w:hAnsi="Times New Roman"/>
          <w:color w:val="000000"/>
          <w:sz w:val="28"/>
        </w:rPr>
        <w:t xml:space="preserve">%. </w:t>
      </w:r>
    </w:p>
    <w:p w14:paraId="59000000">
      <w:pPr>
        <w:spacing w:after="0" w:line="240" w:lineRule="auto"/>
        <w:ind w:firstLine="284" w:left="0"/>
        <w:jc w:val="both"/>
        <w:rPr>
          <w:rFonts w:ascii="Times New Roman" w:hAnsi="Times New Roman"/>
          <w:color w:val="000000"/>
          <w:sz w:val="28"/>
        </w:rPr>
      </w:pPr>
    </w:p>
    <w:p w14:paraId="5A000000">
      <w:pPr>
        <w:spacing w:after="0" w:line="240" w:lineRule="auto"/>
        <w:ind w:firstLine="284" w:left="0"/>
        <w:jc w:val="center"/>
        <w:rPr>
          <w:sz w:val="32"/>
        </w:rPr>
      </w:pPr>
      <w:r>
        <w:rPr>
          <w:rFonts w:ascii="Times New Roman" w:hAnsi="Times New Roman"/>
          <w:b w:val="1"/>
          <w:sz w:val="32"/>
        </w:rPr>
        <w:t xml:space="preserve">3.Муниципальная программа Покровского сельского поселения «Обеспечение общественного </w:t>
      </w:r>
    </w:p>
    <w:p w14:paraId="5B000000">
      <w:pPr>
        <w:spacing w:after="0" w:line="228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порядка и противодействие терроризму, экстремизму, </w:t>
      </w:r>
    </w:p>
    <w:p w14:paraId="5C000000">
      <w:pPr>
        <w:spacing w:after="0" w:line="228" w:lineRule="auto"/>
        <w:ind/>
        <w:jc w:val="center"/>
        <w:rPr>
          <w:sz w:val="32"/>
        </w:rPr>
      </w:pPr>
      <w:r>
        <w:rPr>
          <w:rFonts w:ascii="Times New Roman" w:hAnsi="Times New Roman"/>
          <w:b w:val="1"/>
          <w:sz w:val="32"/>
        </w:rPr>
        <w:t xml:space="preserve">коррупции в Покровском сельском поселении» </w:t>
      </w:r>
    </w:p>
    <w:p w14:paraId="5D000000">
      <w:pPr>
        <w:spacing w:after="0" w:line="228" w:lineRule="auto"/>
        <w:ind/>
        <w:jc w:val="center"/>
        <w:rPr>
          <w:rFonts w:ascii="Times New Roman" w:hAnsi="Times New Roman"/>
          <w:b w:val="1"/>
        </w:rPr>
      </w:pPr>
    </w:p>
    <w:p w14:paraId="5E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5F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60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финансирования Программы за 2022</w:t>
      </w:r>
      <w:r>
        <w:rPr>
          <w:rFonts w:ascii="Times New Roman" w:hAnsi="Times New Roman"/>
          <w:sz w:val="28"/>
        </w:rPr>
        <w:t xml:space="preserve"> год за счет средств бюджета Покровского </w:t>
      </w:r>
      <w:r>
        <w:rPr>
          <w:rFonts w:ascii="Times New Roman" w:hAnsi="Times New Roman"/>
          <w:sz w:val="28"/>
        </w:rPr>
        <w:t>сельского поселения составляет 10,0</w:t>
      </w:r>
      <w:r>
        <w:rPr>
          <w:rFonts w:ascii="Times New Roman" w:hAnsi="Times New Roman"/>
          <w:sz w:val="28"/>
        </w:rPr>
        <w:t xml:space="preserve"> тыс. рублей.</w:t>
      </w:r>
    </w:p>
    <w:p w14:paraId="61000000">
      <w:pPr>
        <w:spacing w:after="0"/>
        <w:ind w:firstLine="708" w:left="0"/>
        <w:jc w:val="both"/>
      </w:pPr>
      <w:r>
        <w:rPr>
          <w:rFonts w:ascii="Times New Roman" w:hAnsi="Times New Roman"/>
          <w:sz w:val="28"/>
        </w:rPr>
        <w:t>В состав данной муниципальной программы включены 4 подпрограммы:</w:t>
      </w:r>
    </w:p>
    <w:p w14:paraId="62000000">
      <w:pPr>
        <w:spacing w:after="0"/>
        <w:ind w:hanging="1417" w:left="1417"/>
        <w:jc w:val="both"/>
      </w:pPr>
      <w:r>
        <w:rPr>
          <w:rFonts w:ascii="Times New Roman" w:hAnsi="Times New Roman"/>
          <w:sz w:val="28"/>
        </w:rPr>
        <w:t>-  Обеспечение общественного порядка (подпрограмма 1);</w:t>
      </w:r>
    </w:p>
    <w:p w14:paraId="63000000">
      <w:pPr>
        <w:spacing w:after="0"/>
        <w:ind/>
        <w:jc w:val="both"/>
      </w:pPr>
      <w:r>
        <w:rPr>
          <w:rFonts w:ascii="Times New Roman" w:hAnsi="Times New Roman"/>
          <w:sz w:val="28"/>
        </w:rPr>
        <w:t xml:space="preserve">- Профилактика экстремизма и терроризма в Покровском сельском </w:t>
      </w:r>
      <w:r>
        <w:rPr>
          <w:rFonts w:ascii="Times New Roman" w:hAnsi="Times New Roman"/>
          <w:sz w:val="28"/>
        </w:rPr>
        <w:t>поселении (</w:t>
      </w:r>
      <w:r>
        <w:rPr>
          <w:rFonts w:ascii="Times New Roman" w:hAnsi="Times New Roman"/>
          <w:sz w:val="28"/>
        </w:rPr>
        <w:t>подпрограмма 2);</w:t>
      </w:r>
    </w:p>
    <w:p w14:paraId="64000000">
      <w:pPr>
        <w:spacing w:after="0"/>
        <w:ind/>
        <w:jc w:val="both"/>
      </w:pPr>
      <w:r>
        <w:rPr>
          <w:rFonts w:ascii="Times New Roman" w:hAnsi="Times New Roman"/>
          <w:sz w:val="28"/>
        </w:rPr>
        <w:t xml:space="preserve">- Противодействие коррупции в Покровском сельском </w:t>
      </w:r>
      <w:r>
        <w:rPr>
          <w:rFonts w:ascii="Times New Roman" w:hAnsi="Times New Roman"/>
          <w:sz w:val="28"/>
        </w:rPr>
        <w:t>поселении (</w:t>
      </w:r>
      <w:r>
        <w:rPr>
          <w:rFonts w:ascii="Times New Roman" w:hAnsi="Times New Roman"/>
          <w:sz w:val="28"/>
        </w:rPr>
        <w:t>подпрограмма 3);</w:t>
      </w:r>
    </w:p>
    <w:p w14:paraId="65000000">
      <w:pPr>
        <w:spacing w:after="0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- Комплексные меры противодействия злоупотреблению наркотиками и их незаконному </w:t>
      </w:r>
      <w:r>
        <w:rPr>
          <w:rFonts w:ascii="Times New Roman" w:hAnsi="Times New Roman"/>
          <w:color w:val="000000"/>
          <w:sz w:val="28"/>
        </w:rPr>
        <w:t>обороту (</w:t>
      </w:r>
      <w:r>
        <w:rPr>
          <w:rFonts w:ascii="Times New Roman" w:hAnsi="Times New Roman"/>
          <w:color w:val="000000"/>
          <w:sz w:val="28"/>
        </w:rPr>
        <w:t>подпрограмма 4).</w:t>
      </w:r>
    </w:p>
    <w:p w14:paraId="66000000">
      <w:pPr>
        <w:spacing w:after="0"/>
        <w:ind/>
        <w:jc w:val="both"/>
      </w:pPr>
      <w:r>
        <w:rPr>
          <w:rFonts w:ascii="Times New Roman" w:hAnsi="Times New Roman"/>
          <w:sz w:val="28"/>
        </w:rPr>
        <w:t xml:space="preserve">        В охране общественного порядка принимает участие добровольная народная дружина, в которую входят 5 дружинников. </w:t>
      </w:r>
    </w:p>
    <w:p w14:paraId="67000000">
      <w:pPr>
        <w:spacing w:after="0" w:line="240" w:lineRule="auto"/>
        <w:ind w:firstLine="284" w:left="0"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68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69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</w:rPr>
      </w:pPr>
    </w:p>
    <w:p w14:paraId="6A000000">
      <w:pPr>
        <w:spacing w:after="0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о достижении </w:t>
      </w:r>
      <w:r>
        <w:rPr>
          <w:rFonts w:ascii="Times New Roman" w:hAnsi="Times New Roman"/>
          <w:color w:val="000000"/>
          <w:sz w:val="28"/>
        </w:rPr>
        <w:t>значений показателей согласно подпрограмме</w:t>
      </w:r>
      <w:r>
        <w:rPr>
          <w:rFonts w:ascii="Times New Roman" w:hAnsi="Times New Roman"/>
          <w:color w:val="000000"/>
          <w:sz w:val="28"/>
        </w:rPr>
        <w:t xml:space="preserve"> 1 —  Обеспечение общественного порядка:</w:t>
      </w:r>
    </w:p>
    <w:p w14:paraId="6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количество проведенных мероприятий по защите жизни и здоровья </w:t>
      </w:r>
      <w:r>
        <w:rPr>
          <w:rFonts w:ascii="Times New Roman" w:hAnsi="Times New Roman"/>
          <w:color w:val="000000"/>
          <w:sz w:val="28"/>
        </w:rPr>
        <w:t xml:space="preserve">граждан, охране собственности физических и юридических   лиц </w:t>
      </w:r>
      <w:r>
        <w:rPr>
          <w:rFonts w:ascii="Times New Roman" w:hAnsi="Times New Roman"/>
          <w:color w:val="000000"/>
          <w:sz w:val="28"/>
        </w:rPr>
        <w:t xml:space="preserve">   (</w:t>
      </w:r>
      <w:r>
        <w:rPr>
          <w:rFonts w:ascii="Times New Roman" w:hAnsi="Times New Roman"/>
          <w:color w:val="000000"/>
          <w:sz w:val="28"/>
        </w:rPr>
        <w:t>план — 1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шт</w:t>
      </w:r>
      <w:r>
        <w:rPr>
          <w:rFonts w:ascii="Times New Roman" w:hAnsi="Times New Roman"/>
          <w:color w:val="000000"/>
          <w:sz w:val="28"/>
        </w:rPr>
        <w:t>,  факт — 1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шт</w:t>
      </w:r>
      <w:r>
        <w:rPr>
          <w:rFonts w:ascii="Times New Roman" w:hAnsi="Times New Roman"/>
          <w:color w:val="000000"/>
          <w:sz w:val="28"/>
        </w:rPr>
        <w:t>);</w:t>
      </w:r>
    </w:p>
    <w:p w14:paraId="6C000000">
      <w:pPr>
        <w:spacing w:after="0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о достижении </w:t>
      </w:r>
      <w:r>
        <w:rPr>
          <w:rFonts w:ascii="Times New Roman" w:hAnsi="Times New Roman"/>
          <w:color w:val="000000"/>
          <w:sz w:val="28"/>
        </w:rPr>
        <w:t>значений показателей согласно подпрограмме</w:t>
      </w:r>
      <w:r>
        <w:rPr>
          <w:rFonts w:ascii="Times New Roman" w:hAnsi="Times New Roman"/>
          <w:color w:val="000000"/>
          <w:sz w:val="28"/>
        </w:rPr>
        <w:t xml:space="preserve"> 2 —  Профилактика экстремизма и терроризма в Покровском сельском поселении:</w:t>
      </w:r>
    </w:p>
    <w:p w14:paraId="6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количество статей и информационных стендов, о действиях при террористическом акте (план — 4 </w:t>
      </w:r>
      <w:r>
        <w:rPr>
          <w:rFonts w:ascii="Times New Roman" w:hAnsi="Times New Roman"/>
          <w:color w:val="000000"/>
          <w:sz w:val="28"/>
        </w:rPr>
        <w:t>шт</w:t>
      </w:r>
      <w:r>
        <w:rPr>
          <w:rFonts w:ascii="Times New Roman" w:hAnsi="Times New Roman"/>
          <w:color w:val="000000"/>
          <w:sz w:val="28"/>
        </w:rPr>
        <w:t xml:space="preserve">, факт — 4 </w:t>
      </w:r>
      <w:r>
        <w:rPr>
          <w:rFonts w:ascii="Times New Roman" w:hAnsi="Times New Roman"/>
          <w:color w:val="000000"/>
          <w:sz w:val="28"/>
        </w:rPr>
        <w:t>шт</w:t>
      </w:r>
      <w:r>
        <w:rPr>
          <w:rFonts w:ascii="Times New Roman" w:hAnsi="Times New Roman"/>
          <w:color w:val="000000"/>
          <w:sz w:val="28"/>
        </w:rPr>
        <w:t>).</w:t>
      </w:r>
    </w:p>
    <w:p w14:paraId="6E000000">
      <w:pPr>
        <w:spacing w:after="0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о достижении </w:t>
      </w:r>
      <w:r>
        <w:rPr>
          <w:rFonts w:ascii="Times New Roman" w:hAnsi="Times New Roman"/>
          <w:color w:val="000000"/>
          <w:sz w:val="28"/>
        </w:rPr>
        <w:t>значений показателей согласно подпрограмме</w:t>
      </w:r>
      <w:r>
        <w:rPr>
          <w:rFonts w:ascii="Times New Roman" w:hAnsi="Times New Roman"/>
          <w:color w:val="000000"/>
          <w:sz w:val="28"/>
        </w:rPr>
        <w:t xml:space="preserve"> 3 — Противодействие коррупции в Покровском сельском поселении:</w:t>
      </w:r>
    </w:p>
    <w:p w14:paraId="6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количество опубликованных в информационных бюллетенях Покровского сельского </w:t>
      </w:r>
      <w:r>
        <w:rPr>
          <w:rFonts w:ascii="Times New Roman" w:hAnsi="Times New Roman"/>
          <w:color w:val="000000"/>
          <w:sz w:val="28"/>
        </w:rPr>
        <w:t>поселения информационно</w:t>
      </w:r>
      <w:r>
        <w:rPr>
          <w:rFonts w:ascii="Times New Roman" w:hAnsi="Times New Roman"/>
          <w:color w:val="000000"/>
          <w:sz w:val="28"/>
        </w:rPr>
        <w:t xml:space="preserve">-аналитических материалов о реализации мероприятий по противодействию </w:t>
      </w:r>
      <w:r>
        <w:rPr>
          <w:rFonts w:ascii="Times New Roman" w:hAnsi="Times New Roman"/>
          <w:color w:val="000000"/>
          <w:sz w:val="28"/>
        </w:rPr>
        <w:t>коррупции (</w:t>
      </w:r>
      <w:r>
        <w:rPr>
          <w:rFonts w:ascii="Times New Roman" w:hAnsi="Times New Roman"/>
          <w:color w:val="000000"/>
          <w:sz w:val="28"/>
        </w:rPr>
        <w:t xml:space="preserve">план — 5 </w:t>
      </w:r>
      <w:r>
        <w:rPr>
          <w:rFonts w:ascii="Times New Roman" w:hAnsi="Times New Roman"/>
          <w:color w:val="000000"/>
          <w:sz w:val="28"/>
        </w:rPr>
        <w:t>шт</w:t>
      </w:r>
      <w:r>
        <w:rPr>
          <w:rFonts w:ascii="Times New Roman" w:hAnsi="Times New Roman"/>
          <w:color w:val="000000"/>
          <w:sz w:val="28"/>
        </w:rPr>
        <w:t xml:space="preserve">, факт — 5 </w:t>
      </w:r>
      <w:r>
        <w:rPr>
          <w:rFonts w:ascii="Times New Roman" w:hAnsi="Times New Roman"/>
          <w:color w:val="000000"/>
          <w:sz w:val="28"/>
        </w:rPr>
        <w:t>шт</w:t>
      </w:r>
      <w:r>
        <w:rPr>
          <w:rFonts w:ascii="Times New Roman" w:hAnsi="Times New Roman"/>
          <w:color w:val="000000"/>
          <w:sz w:val="28"/>
        </w:rPr>
        <w:t>).</w:t>
      </w:r>
    </w:p>
    <w:p w14:paraId="70000000">
      <w:pPr>
        <w:spacing w:after="0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о достижении </w:t>
      </w:r>
      <w:r>
        <w:rPr>
          <w:rFonts w:ascii="Times New Roman" w:hAnsi="Times New Roman"/>
          <w:color w:val="000000"/>
          <w:sz w:val="28"/>
        </w:rPr>
        <w:t>значений показателей согласно подпрограмме</w:t>
      </w:r>
      <w:r>
        <w:rPr>
          <w:rFonts w:ascii="Times New Roman" w:hAnsi="Times New Roman"/>
          <w:color w:val="000000"/>
          <w:sz w:val="28"/>
        </w:rPr>
        <w:t xml:space="preserve"> 4 —  Комплексные меры противодействия злоупотреблению наркотиками и их незаконному обороту:</w:t>
      </w:r>
    </w:p>
    <w:p w14:paraId="7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сокращение распространения наркомании и связанных с ней преступности и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правонарушений </w:t>
      </w:r>
      <w:r>
        <w:rPr>
          <w:rFonts w:ascii="Times New Roman" w:hAnsi="Times New Roman"/>
          <w:color w:val="000000"/>
          <w:sz w:val="28"/>
          <w:highlight w:val="white"/>
        </w:rPr>
        <w:t>(</w:t>
      </w:r>
      <w:r>
        <w:rPr>
          <w:rFonts w:ascii="Times New Roman" w:hAnsi="Times New Roman"/>
          <w:color w:val="000000"/>
          <w:sz w:val="28"/>
          <w:highlight w:val="white"/>
        </w:rPr>
        <w:t>план — 0,1 %, факт —0,1%).</w:t>
      </w:r>
    </w:p>
    <w:p w14:paraId="72000000">
      <w:pPr>
        <w:spacing w:after="0"/>
        <w:ind w:firstLine="624" w:left="0"/>
        <w:jc w:val="both"/>
        <w:rPr>
          <w:rFonts w:ascii="Times New Roman" w:hAnsi="Times New Roman"/>
          <w:color w:val="000000"/>
          <w:sz w:val="28"/>
        </w:rPr>
      </w:pPr>
    </w:p>
    <w:p w14:paraId="73000000">
      <w:pPr>
        <w:spacing w:after="0"/>
        <w:ind w:firstLine="284" w:left="0"/>
        <w:jc w:val="center"/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7400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75000000">
      <w:pPr>
        <w:spacing w:after="0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 реализацию муниципальной программы предусмотрено </w:t>
      </w:r>
      <w:r>
        <w:rPr>
          <w:rFonts w:ascii="Times New Roman" w:hAnsi="Times New Roman"/>
          <w:color w:val="000000"/>
          <w:sz w:val="28"/>
        </w:rPr>
        <w:t>10,0</w:t>
      </w:r>
      <w:r>
        <w:rPr>
          <w:rFonts w:ascii="Times New Roman" w:hAnsi="Times New Roman"/>
          <w:color w:val="000000"/>
          <w:sz w:val="28"/>
        </w:rPr>
        <w:t xml:space="preserve"> тыс. рублей, освоено 10</w:t>
      </w:r>
      <w:r>
        <w:rPr>
          <w:rFonts w:ascii="Times New Roman" w:hAnsi="Times New Roman"/>
          <w:color w:val="000000"/>
          <w:sz w:val="28"/>
        </w:rPr>
        <w:t xml:space="preserve"> тыс. рублей, или 100</w:t>
      </w:r>
      <w:r>
        <w:rPr>
          <w:rFonts w:ascii="Times New Roman" w:hAnsi="Times New Roman"/>
          <w:color w:val="000000"/>
          <w:sz w:val="28"/>
        </w:rPr>
        <w:t xml:space="preserve">%. </w:t>
      </w:r>
    </w:p>
    <w:p w14:paraId="76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32"/>
        </w:rPr>
      </w:pPr>
    </w:p>
    <w:p w14:paraId="77000000">
      <w:pPr>
        <w:spacing w:after="0" w:line="240" w:lineRule="auto"/>
        <w:ind w:firstLine="284" w:left="0"/>
        <w:jc w:val="center"/>
        <w:rPr>
          <w:sz w:val="32"/>
        </w:rPr>
      </w:pPr>
      <w:r>
        <w:rPr>
          <w:rFonts w:ascii="Times New Roman" w:hAnsi="Times New Roman"/>
          <w:b w:val="1"/>
          <w:sz w:val="32"/>
        </w:rPr>
        <w:t xml:space="preserve">4.Муниципальная программа Покровского сельского поселения «Защита населения и территории от </w:t>
      </w:r>
    </w:p>
    <w:p w14:paraId="78000000">
      <w:pPr>
        <w:spacing w:after="0" w:line="228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чрезвычайных ситуаций, обеспечение пожарной безопасности</w:t>
      </w:r>
    </w:p>
    <w:p w14:paraId="79000000">
      <w:pPr>
        <w:spacing w:after="0" w:line="228" w:lineRule="auto"/>
        <w:ind/>
        <w:jc w:val="center"/>
        <w:rPr>
          <w:sz w:val="32"/>
        </w:rPr>
      </w:pPr>
      <w:r>
        <w:rPr>
          <w:rFonts w:ascii="Times New Roman" w:hAnsi="Times New Roman"/>
          <w:b w:val="1"/>
          <w:sz w:val="32"/>
        </w:rPr>
        <w:t xml:space="preserve"> и безопасности людей на водных объектах»</w:t>
      </w:r>
    </w:p>
    <w:p w14:paraId="7A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7B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7C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7D000000">
      <w:pPr>
        <w:spacing w:after="0"/>
        <w:ind w:firstLine="708" w:left="0"/>
        <w:jc w:val="both"/>
      </w:pPr>
      <w:r>
        <w:rPr>
          <w:rFonts w:ascii="Times New Roman" w:hAnsi="Times New Roman"/>
          <w:sz w:val="28"/>
        </w:rPr>
        <w:t>Общий объем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финансирования Программы за 2022</w:t>
      </w:r>
      <w:r>
        <w:rPr>
          <w:rFonts w:ascii="Times New Roman" w:hAnsi="Times New Roman"/>
          <w:sz w:val="28"/>
        </w:rPr>
        <w:t xml:space="preserve"> год за счет средств бюджета Покровского сельского поселения составляет 16,0</w:t>
      </w:r>
      <w:r>
        <w:rPr>
          <w:rFonts w:ascii="Times New Roman" w:hAnsi="Times New Roman"/>
          <w:sz w:val="28"/>
        </w:rPr>
        <w:t xml:space="preserve"> тыс. руб.</w:t>
      </w:r>
    </w:p>
    <w:p w14:paraId="7E000000">
      <w:pPr>
        <w:spacing w:after="0"/>
        <w:ind w:firstLine="708" w:left="0"/>
        <w:jc w:val="both"/>
      </w:pPr>
      <w:r>
        <w:rPr>
          <w:rFonts w:ascii="Times New Roman" w:hAnsi="Times New Roman"/>
          <w:sz w:val="28"/>
        </w:rPr>
        <w:t>В состав данной муниципальной программы включены три подпрограммы:</w:t>
      </w:r>
    </w:p>
    <w:p w14:paraId="7F000000">
      <w:pPr>
        <w:spacing w:after="0"/>
        <w:ind/>
        <w:jc w:val="both"/>
      </w:pPr>
      <w:r>
        <w:rPr>
          <w:rFonts w:ascii="Times New Roman" w:hAnsi="Times New Roman"/>
          <w:sz w:val="28"/>
        </w:rPr>
        <w:t>- Пожарная безопасность и защита населения от чрезвычайных ситуаций Покровского сельского поселения (подпрограмма 1);</w:t>
      </w:r>
    </w:p>
    <w:p w14:paraId="80000000">
      <w:pPr>
        <w:spacing w:after="0"/>
        <w:ind/>
        <w:jc w:val="both"/>
      </w:pPr>
      <w:r>
        <w:rPr>
          <w:rFonts w:ascii="Times New Roman" w:hAnsi="Times New Roman"/>
          <w:sz w:val="28"/>
        </w:rPr>
        <w:t>- Безопасность людей на водных объектах (подпрограмма 2);</w:t>
      </w:r>
    </w:p>
    <w:p w14:paraId="81000000">
      <w:pPr>
        <w:spacing w:after="0"/>
        <w:ind/>
        <w:jc w:val="both"/>
      </w:pPr>
      <w:r>
        <w:rPr>
          <w:rFonts w:ascii="Times New Roman" w:hAnsi="Times New Roman"/>
          <w:sz w:val="28"/>
        </w:rPr>
        <w:t>-Поддержка добровольных пожарных дружин (команд) на территории Покровского сельского поселения (подпрограмма 3).</w:t>
      </w:r>
    </w:p>
    <w:p w14:paraId="82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83000000">
      <w:pPr>
        <w:spacing w:after="0" w:line="240" w:lineRule="auto"/>
        <w:ind w:firstLine="284" w:left="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84000000">
      <w:pPr>
        <w:spacing w:after="0" w:line="240" w:lineRule="auto"/>
        <w:ind w:firstLine="284" w:left="0"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85000000">
      <w:pPr>
        <w:spacing w:after="0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о достижении </w:t>
      </w:r>
      <w:r>
        <w:rPr>
          <w:rFonts w:ascii="Times New Roman" w:hAnsi="Times New Roman"/>
          <w:color w:val="000000"/>
          <w:sz w:val="28"/>
        </w:rPr>
        <w:t>значений показателей согласно подпрограмме</w:t>
      </w:r>
      <w:r>
        <w:rPr>
          <w:rFonts w:ascii="Times New Roman" w:hAnsi="Times New Roman"/>
          <w:color w:val="000000"/>
          <w:sz w:val="28"/>
        </w:rPr>
        <w:t xml:space="preserve"> 1 —  Пожарная безопасность и защита населения от чрезвычайных ситуаций Покровского сельского поселения:</w:t>
      </w:r>
    </w:p>
    <w:p w14:paraId="8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Количество пожаров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(план — 5 </w:t>
      </w:r>
      <w:r>
        <w:rPr>
          <w:rFonts w:ascii="Times New Roman" w:hAnsi="Times New Roman"/>
          <w:color w:val="000000"/>
          <w:sz w:val="28"/>
        </w:rPr>
        <w:t>шт., факт</w:t>
      </w:r>
      <w:r>
        <w:rPr>
          <w:rFonts w:ascii="Times New Roman" w:hAnsi="Times New Roman"/>
          <w:color w:val="000000"/>
          <w:sz w:val="28"/>
        </w:rPr>
        <w:t xml:space="preserve"> — 5 </w:t>
      </w:r>
      <w:r>
        <w:rPr>
          <w:rFonts w:ascii="Times New Roman" w:hAnsi="Times New Roman"/>
          <w:color w:val="000000"/>
          <w:sz w:val="28"/>
        </w:rPr>
        <w:t>шт</w:t>
      </w:r>
      <w:r>
        <w:rPr>
          <w:rFonts w:ascii="Times New Roman" w:hAnsi="Times New Roman"/>
          <w:color w:val="000000"/>
          <w:sz w:val="28"/>
        </w:rPr>
        <w:t>);</w:t>
      </w:r>
    </w:p>
    <w:p w14:paraId="87000000">
      <w:pPr>
        <w:spacing w:after="0"/>
        <w:ind w:firstLine="73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о достижении </w:t>
      </w:r>
      <w:r>
        <w:rPr>
          <w:rFonts w:ascii="Times New Roman" w:hAnsi="Times New Roman"/>
          <w:color w:val="000000"/>
          <w:sz w:val="28"/>
        </w:rPr>
        <w:t>значений показателей согласно подпрограмме</w:t>
      </w:r>
      <w:r>
        <w:rPr>
          <w:rFonts w:ascii="Times New Roman" w:hAnsi="Times New Roman"/>
          <w:color w:val="000000"/>
          <w:sz w:val="28"/>
        </w:rPr>
        <w:t xml:space="preserve"> 2 —  Безопасность людей на водных объектах:</w:t>
      </w:r>
    </w:p>
    <w:p w14:paraId="88000000">
      <w:pPr>
        <w:spacing w:after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Количество выездов на чрезвычайные ситуации и происшествия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(план — 0 </w:t>
      </w:r>
      <w:r>
        <w:rPr>
          <w:rFonts w:ascii="Times New Roman" w:hAnsi="Times New Roman"/>
          <w:color w:val="000000"/>
          <w:sz w:val="28"/>
        </w:rPr>
        <w:t>шт</w:t>
      </w:r>
      <w:r>
        <w:rPr>
          <w:rFonts w:ascii="Times New Roman" w:hAnsi="Times New Roman"/>
          <w:color w:val="000000"/>
          <w:sz w:val="28"/>
        </w:rPr>
        <w:t>, факт</w:t>
      </w:r>
      <w:r>
        <w:rPr>
          <w:rFonts w:ascii="Times New Roman" w:hAnsi="Times New Roman"/>
          <w:color w:val="000000"/>
          <w:sz w:val="28"/>
        </w:rPr>
        <w:t xml:space="preserve"> — 0 </w:t>
      </w:r>
      <w:r>
        <w:rPr>
          <w:rFonts w:ascii="Times New Roman" w:hAnsi="Times New Roman"/>
          <w:color w:val="000000"/>
          <w:sz w:val="28"/>
        </w:rPr>
        <w:t>шт</w:t>
      </w:r>
      <w:r>
        <w:rPr>
          <w:rFonts w:ascii="Times New Roman" w:hAnsi="Times New Roman"/>
          <w:color w:val="000000"/>
          <w:sz w:val="28"/>
        </w:rPr>
        <w:t>);</w:t>
      </w:r>
    </w:p>
    <w:p w14:paraId="89000000">
      <w:pPr>
        <w:spacing w:after="0"/>
        <w:ind w:firstLine="73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о достижении </w:t>
      </w:r>
      <w:r>
        <w:rPr>
          <w:rFonts w:ascii="Times New Roman" w:hAnsi="Times New Roman"/>
          <w:color w:val="000000"/>
          <w:sz w:val="28"/>
        </w:rPr>
        <w:t>значений показателей согласно подпрограмме</w:t>
      </w:r>
      <w:r>
        <w:rPr>
          <w:rFonts w:ascii="Times New Roman" w:hAnsi="Times New Roman"/>
          <w:color w:val="000000"/>
          <w:sz w:val="28"/>
        </w:rPr>
        <w:t xml:space="preserve"> 3 — Поддержка добровольных пожарных дружин (команд) на территории Покровского сельского поселения:</w:t>
      </w:r>
    </w:p>
    <w:p w14:paraId="8A000000">
      <w:pPr>
        <w:spacing w:after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Количество выездов на тушение пожаров </w:t>
      </w:r>
      <w:r>
        <w:rPr>
          <w:rFonts w:ascii="Times New Roman" w:hAnsi="Times New Roman"/>
          <w:color w:val="000000"/>
          <w:sz w:val="28"/>
        </w:rPr>
        <w:t xml:space="preserve">(план — 20 </w:t>
      </w:r>
      <w:r>
        <w:rPr>
          <w:rFonts w:ascii="Times New Roman" w:hAnsi="Times New Roman"/>
          <w:color w:val="000000"/>
          <w:sz w:val="28"/>
        </w:rPr>
        <w:t>шут, факт</w:t>
      </w:r>
      <w:r>
        <w:rPr>
          <w:rFonts w:ascii="Times New Roman" w:hAnsi="Times New Roman"/>
          <w:color w:val="000000"/>
          <w:sz w:val="28"/>
        </w:rPr>
        <w:t xml:space="preserve"> — 20 </w:t>
      </w:r>
      <w:r>
        <w:rPr>
          <w:rFonts w:ascii="Times New Roman" w:hAnsi="Times New Roman"/>
          <w:color w:val="000000"/>
          <w:sz w:val="28"/>
        </w:rPr>
        <w:t>шт</w:t>
      </w:r>
      <w:r>
        <w:rPr>
          <w:rFonts w:ascii="Times New Roman" w:hAnsi="Times New Roman"/>
          <w:color w:val="000000"/>
          <w:sz w:val="28"/>
        </w:rPr>
        <w:t>).</w:t>
      </w:r>
    </w:p>
    <w:p w14:paraId="8B00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8C000000">
      <w:pPr>
        <w:spacing w:after="0"/>
        <w:ind w:firstLine="284" w:left="0"/>
        <w:jc w:val="center"/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8D00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8E000000">
      <w:pPr>
        <w:spacing w:after="0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На реализацию муниципальной программы предусмотрено 16,0</w:t>
      </w:r>
      <w:r>
        <w:rPr>
          <w:rFonts w:ascii="Times New Roman" w:hAnsi="Times New Roman"/>
          <w:color w:val="000000"/>
          <w:sz w:val="28"/>
        </w:rPr>
        <w:t xml:space="preserve"> тыс. рублей, освоено 11,0</w:t>
      </w:r>
      <w:r>
        <w:rPr>
          <w:rFonts w:ascii="Times New Roman" w:hAnsi="Times New Roman"/>
          <w:color w:val="000000"/>
          <w:sz w:val="28"/>
        </w:rPr>
        <w:t xml:space="preserve"> тыс. рублей, или 68,7</w:t>
      </w:r>
      <w:r>
        <w:rPr>
          <w:rFonts w:ascii="Times New Roman" w:hAnsi="Times New Roman"/>
          <w:color w:val="000000"/>
          <w:sz w:val="28"/>
        </w:rPr>
        <w:t xml:space="preserve">%. </w:t>
      </w:r>
    </w:p>
    <w:p w14:paraId="8F000000">
      <w:pPr>
        <w:spacing w:after="0" w:line="240" w:lineRule="auto"/>
        <w:ind w:firstLine="284" w:left="0"/>
        <w:rPr>
          <w:rFonts w:ascii="Times New Roman" w:hAnsi="Times New Roman"/>
          <w:sz w:val="32"/>
          <w:u w:val="single"/>
        </w:rPr>
      </w:pPr>
    </w:p>
    <w:p w14:paraId="90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5.Муниципальная программа Покровского сельского поселения «Развитие физической культуры и спорта в Покровском сельском поселении»</w:t>
      </w:r>
    </w:p>
    <w:p w14:paraId="91000000">
      <w:pPr>
        <w:spacing w:after="0" w:line="240" w:lineRule="auto"/>
        <w:ind w:firstLine="284" w:left="0"/>
        <w:jc w:val="center"/>
        <w:rPr>
          <w:rFonts w:ascii="Times New Roman" w:hAnsi="Times New Roman"/>
          <w:sz w:val="24"/>
          <w:u w:val="single"/>
        </w:rPr>
      </w:pPr>
    </w:p>
    <w:p w14:paraId="92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93000000">
      <w:pPr>
        <w:spacing w:after="0" w:line="240" w:lineRule="atLeast"/>
        <w:ind w:firstLine="720" w:left="0"/>
        <w:jc w:val="both"/>
        <w:rPr>
          <w:rFonts w:ascii="Times New Roman" w:hAnsi="Times New Roman"/>
          <w:color w:val="000000"/>
          <w:sz w:val="28"/>
        </w:rPr>
      </w:pPr>
    </w:p>
    <w:p w14:paraId="94000000">
      <w:pPr>
        <w:spacing w:after="0" w:before="0" w:line="276" w:lineRule="auto"/>
        <w:ind w:firstLine="708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2022 году был утвержден календарный план - смета физкультурно-оздоровительных и спортивно-массовых мероприятий, проводимых на территории Покровского сельского поселения и за ее пределами -Постановление № 17 от 18.01.2022 «</w:t>
      </w:r>
      <w:r>
        <w:rPr>
          <w:rFonts w:ascii="Times New Roman" w:hAnsi="Times New Roman"/>
          <w:b w:val="0"/>
          <w:sz w:val="28"/>
        </w:rPr>
        <w:t xml:space="preserve">Об  утверждении   Календарного плана-сметы Физкультурно-оздоровительных и спортивно-массовых мероприятий  Покровского сельского поселения», далее вносились изменения </w:t>
      </w:r>
    </w:p>
    <w:p w14:paraId="95000000">
      <w:pPr>
        <w:spacing w:after="0" w:before="0"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- Постановление № 42 от 14.03.2022 «О внесении изменений в Календарный план-смету Физкультурно-оздоровительных и спортивно-массовых мероприятий  Покровского сельского поселения»;</w:t>
      </w:r>
    </w:p>
    <w:p w14:paraId="96000000">
      <w:pPr>
        <w:widowControl w:val="1"/>
        <w:spacing w:after="0" w:before="0" w:line="276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- Постановление № 193 от 16.11.2022 «О внесении изменений в Календарный план-смету Физкультурно-оздоровительных и спортивно-массовых мероприятий  Покровского сельского поселения».</w:t>
      </w:r>
    </w:p>
    <w:p w14:paraId="97000000">
      <w:pPr>
        <w:spacing w:after="0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Общий объем запланированных финансовых средств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>реализацию программы на</w:t>
      </w:r>
      <w:r>
        <w:rPr>
          <w:rFonts w:ascii="Times New Roman" w:hAnsi="Times New Roman"/>
          <w:color w:val="000000"/>
          <w:sz w:val="28"/>
        </w:rPr>
        <w:t xml:space="preserve"> 2022</w:t>
      </w:r>
      <w:r>
        <w:rPr>
          <w:rFonts w:ascii="Times New Roman" w:hAnsi="Times New Roman"/>
          <w:color w:val="000000"/>
          <w:sz w:val="28"/>
        </w:rPr>
        <w:t xml:space="preserve"> год составил 113,1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тыс.</w:t>
      </w:r>
      <w:r>
        <w:rPr>
          <w:rFonts w:ascii="Times New Roman" w:hAnsi="Times New Roman"/>
          <w:color w:val="000000"/>
          <w:sz w:val="28"/>
        </w:rPr>
        <w:t xml:space="preserve"> рублей</w:t>
      </w:r>
      <w:r>
        <w:rPr>
          <w:rFonts w:ascii="Times New Roman" w:hAnsi="Times New Roman"/>
          <w:color w:val="000000"/>
          <w:sz w:val="28"/>
        </w:rPr>
        <w:t>.</w:t>
      </w:r>
    </w:p>
    <w:p w14:paraId="98000000">
      <w:pPr>
        <w:spacing w:after="0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состав данной муниципальной программы включена подпрограмма —  Физическая культура и массовый спорт (подпрограмма 1).</w:t>
      </w:r>
    </w:p>
    <w:p w14:paraId="99000000">
      <w:pPr>
        <w:spacing w:after="0"/>
        <w:ind w:firstLine="567" w:left="0"/>
        <w:jc w:val="both"/>
        <w:rPr>
          <w:rFonts w:ascii="Times New Roman" w:hAnsi="Times New Roman"/>
          <w:color w:val="000000"/>
          <w:sz w:val="28"/>
        </w:rPr>
      </w:pPr>
    </w:p>
    <w:p w14:paraId="9A000000">
      <w:pPr>
        <w:spacing w:after="0" w:line="240" w:lineRule="auto"/>
        <w:ind w:firstLine="284" w:left="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9B000000">
      <w:pPr>
        <w:spacing w:after="0" w:line="240" w:lineRule="auto"/>
        <w:ind w:firstLine="284" w:left="0"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9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о достижении </w:t>
      </w:r>
      <w:r>
        <w:rPr>
          <w:rFonts w:ascii="Times New Roman" w:hAnsi="Times New Roman"/>
          <w:color w:val="000000"/>
          <w:sz w:val="28"/>
        </w:rPr>
        <w:t>значений показателей согласно подпрограмме</w:t>
      </w:r>
      <w:r>
        <w:rPr>
          <w:rFonts w:ascii="Times New Roman" w:hAnsi="Times New Roman"/>
          <w:color w:val="000000"/>
          <w:sz w:val="28"/>
        </w:rPr>
        <w:t xml:space="preserve"> 1 —  </w:t>
      </w:r>
      <w:r>
        <w:rPr>
          <w:rFonts w:ascii="Times New Roman" w:hAnsi="Times New Roman"/>
          <w:color w:val="000000"/>
          <w:sz w:val="28"/>
        </w:rPr>
        <w:t>Физическая культура и массовый спорт</w:t>
      </w:r>
      <w:r>
        <w:rPr>
          <w:rFonts w:ascii="Times New Roman" w:hAnsi="Times New Roman"/>
          <w:color w:val="000000"/>
          <w:sz w:val="28"/>
        </w:rPr>
        <w:t>:</w:t>
      </w:r>
    </w:p>
    <w:p w14:paraId="9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Удельный вес населения поселения, систематически занимающегося физической культурой и </w:t>
      </w:r>
      <w:r>
        <w:rPr>
          <w:rFonts w:ascii="Times New Roman" w:hAnsi="Times New Roman"/>
          <w:color w:val="000000"/>
          <w:sz w:val="28"/>
        </w:rPr>
        <w:t>спортом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план — 53</w:t>
      </w:r>
      <w:r>
        <w:rPr>
          <w:rFonts w:ascii="Times New Roman" w:hAnsi="Times New Roman"/>
          <w:color w:val="000000"/>
          <w:sz w:val="28"/>
        </w:rPr>
        <w:t>% (6924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чел.), факт</w:t>
      </w:r>
      <w:r>
        <w:rPr>
          <w:rFonts w:ascii="Times New Roman" w:hAnsi="Times New Roman"/>
          <w:color w:val="000000"/>
          <w:sz w:val="28"/>
        </w:rPr>
        <w:t xml:space="preserve"> — 53</w:t>
      </w:r>
      <w:r>
        <w:rPr>
          <w:rFonts w:ascii="Times New Roman" w:hAnsi="Times New Roman"/>
          <w:color w:val="000000"/>
          <w:sz w:val="28"/>
        </w:rPr>
        <w:t>% (6950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чел.</w:t>
      </w:r>
      <w:r>
        <w:rPr>
          <w:rFonts w:ascii="Times New Roman" w:hAnsi="Times New Roman"/>
          <w:color w:val="000000"/>
          <w:sz w:val="28"/>
        </w:rPr>
        <w:t>);</w:t>
      </w:r>
    </w:p>
    <w:p w14:paraId="9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(план — 19,2</w:t>
      </w:r>
      <w:r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179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</w:t>
      </w:r>
      <w:r>
        <w:rPr>
          <w:rFonts w:ascii="Times New Roman" w:hAnsi="Times New Roman"/>
          <w:color w:val="000000"/>
          <w:sz w:val="28"/>
        </w:rPr>
        <w:t>), факт</w:t>
      </w:r>
      <w:r>
        <w:rPr>
          <w:rFonts w:ascii="Times New Roman" w:hAnsi="Times New Roman"/>
          <w:color w:val="000000"/>
          <w:sz w:val="28"/>
        </w:rPr>
        <w:t xml:space="preserve"> — 20</w:t>
      </w:r>
      <w:r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187</w:t>
      </w:r>
      <w:r>
        <w:rPr>
          <w:rFonts w:ascii="Times New Roman" w:hAnsi="Times New Roman"/>
          <w:color w:val="000000"/>
          <w:sz w:val="28"/>
        </w:rPr>
        <w:t xml:space="preserve"> чел).</w:t>
      </w:r>
    </w:p>
    <w:p w14:paraId="9F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A0000000">
      <w:pPr>
        <w:spacing w:after="0"/>
        <w:ind w:firstLine="709" w:left="0"/>
        <w:rPr>
          <w:rFonts w:ascii="Times New Roman" w:hAnsi="Times New Roman"/>
          <w:color w:val="000000"/>
          <w:sz w:val="28"/>
        </w:rPr>
      </w:pPr>
    </w:p>
    <w:p w14:paraId="A1000000">
      <w:pPr>
        <w:spacing w:after="0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На реализацию муниципальной программы предусмотрено 113,1</w:t>
      </w:r>
      <w:r>
        <w:rPr>
          <w:rFonts w:ascii="Times New Roman" w:hAnsi="Times New Roman"/>
          <w:color w:val="000000"/>
          <w:sz w:val="28"/>
        </w:rPr>
        <w:t xml:space="preserve"> тыс. рублей, освоено 81,8</w:t>
      </w:r>
      <w:r>
        <w:rPr>
          <w:rFonts w:ascii="Times New Roman" w:hAnsi="Times New Roman"/>
          <w:color w:val="000000"/>
          <w:sz w:val="28"/>
        </w:rPr>
        <w:t xml:space="preserve"> тыс. рублей, или 72,3</w:t>
      </w:r>
      <w:r>
        <w:rPr>
          <w:rFonts w:ascii="Times New Roman" w:hAnsi="Times New Roman"/>
          <w:color w:val="000000"/>
          <w:sz w:val="28"/>
        </w:rPr>
        <w:t xml:space="preserve"> %. </w:t>
      </w:r>
    </w:p>
    <w:p w14:paraId="A2000000">
      <w:pPr>
        <w:spacing w:after="0"/>
        <w:ind w:firstLine="709" w:left="0"/>
        <w:rPr>
          <w:rFonts w:ascii="Times New Roman" w:hAnsi="Times New Roman"/>
          <w:color w:val="000000"/>
          <w:sz w:val="28"/>
        </w:rPr>
      </w:pPr>
    </w:p>
    <w:p w14:paraId="A3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b w:val="1"/>
          <w:sz w:val="32"/>
        </w:rPr>
        <w:t xml:space="preserve">6.Муниципальная программа Покровского сельского </w:t>
      </w:r>
      <w:r>
        <w:rPr>
          <w:rFonts w:ascii="Times New Roman" w:hAnsi="Times New Roman"/>
          <w:b w:val="1"/>
          <w:sz w:val="32"/>
        </w:rPr>
        <w:t>поселения «</w:t>
      </w:r>
      <w:r>
        <w:rPr>
          <w:rFonts w:ascii="Times New Roman" w:hAnsi="Times New Roman"/>
          <w:b w:val="1"/>
          <w:color w:val="000000"/>
          <w:sz w:val="32"/>
        </w:rPr>
        <w:t xml:space="preserve">Охрана </w:t>
      </w:r>
      <w:r>
        <w:rPr>
          <w:rFonts w:ascii="Times New Roman" w:hAnsi="Times New Roman"/>
          <w:b w:val="1"/>
          <w:color w:val="000000"/>
          <w:sz w:val="32"/>
        </w:rPr>
        <w:t>окружающей среды</w:t>
      </w:r>
      <w:r>
        <w:rPr>
          <w:rFonts w:ascii="Times New Roman" w:hAnsi="Times New Roman"/>
          <w:b w:val="1"/>
          <w:sz w:val="32"/>
        </w:rPr>
        <w:t xml:space="preserve"> и рациональное природопользование»</w:t>
      </w:r>
    </w:p>
    <w:p w14:paraId="A4000000">
      <w:pPr>
        <w:spacing w:after="0" w:line="240" w:lineRule="auto"/>
        <w:ind w:firstLine="284" w:left="0"/>
        <w:jc w:val="center"/>
        <w:rPr>
          <w:rFonts w:ascii="Times New Roman" w:hAnsi="Times New Roman"/>
          <w:sz w:val="24"/>
          <w:u w:val="single"/>
        </w:rPr>
      </w:pPr>
    </w:p>
    <w:p w14:paraId="A5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A6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A7000000">
      <w:pPr>
        <w:spacing w:after="0"/>
        <w:ind w:firstLine="708" w:left="0"/>
        <w:jc w:val="both"/>
      </w:pPr>
      <w:r>
        <w:rPr>
          <w:rFonts w:ascii="Times New Roman" w:hAnsi="Times New Roman"/>
          <w:sz w:val="28"/>
        </w:rPr>
        <w:t xml:space="preserve">Общий объем финансирования </w:t>
      </w:r>
      <w:r>
        <w:rPr>
          <w:rFonts w:ascii="Times New Roman" w:hAnsi="Times New Roman"/>
          <w:sz w:val="28"/>
        </w:rPr>
        <w:t>Программы за 2022</w:t>
      </w:r>
      <w:r>
        <w:rPr>
          <w:rFonts w:ascii="Times New Roman" w:hAnsi="Times New Roman"/>
          <w:sz w:val="28"/>
        </w:rPr>
        <w:t xml:space="preserve"> год за счет средств бюджета Покровского </w:t>
      </w:r>
      <w:r>
        <w:rPr>
          <w:rFonts w:ascii="Times New Roman" w:hAnsi="Times New Roman"/>
          <w:sz w:val="28"/>
        </w:rPr>
        <w:t>сельского поселения составляет 5</w:t>
      </w:r>
      <w:r>
        <w:rPr>
          <w:rFonts w:ascii="Times New Roman" w:hAnsi="Times New Roman"/>
          <w:sz w:val="28"/>
        </w:rPr>
        <w:t>,0 тыс. рублей.</w:t>
      </w:r>
    </w:p>
    <w:p w14:paraId="A8000000">
      <w:pPr>
        <w:spacing w:after="0"/>
        <w:ind w:firstLine="708" w:left="0"/>
        <w:jc w:val="both"/>
      </w:pPr>
      <w:r>
        <w:rPr>
          <w:rFonts w:ascii="Times New Roman" w:hAnsi="Times New Roman"/>
          <w:sz w:val="28"/>
        </w:rPr>
        <w:t>В состав данной муниципальной программы включена одна подпрограмма:</w:t>
      </w:r>
    </w:p>
    <w:p w14:paraId="A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Охрана окружающей среды в Покровском сельском поселении (подпрограмма 1).</w:t>
      </w:r>
    </w:p>
    <w:p w14:paraId="AA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AB000000">
      <w:pPr>
        <w:spacing w:after="0"/>
        <w:ind w:firstLine="284" w:left="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AC000000">
      <w:pPr>
        <w:spacing w:after="0"/>
        <w:ind w:firstLine="284" w:left="0"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AD000000">
      <w:pPr>
        <w:spacing w:after="0"/>
        <w:ind w:firstLine="624" w:left="0"/>
        <w:jc w:val="both"/>
      </w:pPr>
      <w:r>
        <w:rPr>
          <w:rFonts w:ascii="Times New Roman" w:hAnsi="Times New Roman"/>
          <w:color w:val="000000"/>
          <w:sz w:val="28"/>
        </w:rPr>
        <w:t>Сведения о достижении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значений показателей согласно подпрограмме</w:t>
      </w:r>
      <w:r>
        <w:rPr>
          <w:rFonts w:ascii="Times New Roman" w:hAnsi="Times New Roman"/>
          <w:color w:val="000000"/>
          <w:sz w:val="28"/>
        </w:rPr>
        <w:t xml:space="preserve"> 1 —  Охрана окружающей среды в Покровском сельском поселении:</w:t>
      </w:r>
    </w:p>
    <w:p w14:paraId="AE000000">
      <w:pPr>
        <w:spacing w:after="0"/>
        <w:ind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количество врученных информационных </w:t>
      </w:r>
      <w:r>
        <w:rPr>
          <w:rFonts w:ascii="Times New Roman" w:hAnsi="Times New Roman"/>
          <w:color w:val="000000"/>
          <w:sz w:val="28"/>
        </w:rPr>
        <w:t xml:space="preserve">листовок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 xml:space="preserve">план — 280 </w:t>
      </w:r>
      <w:r>
        <w:rPr>
          <w:rFonts w:ascii="Times New Roman" w:hAnsi="Times New Roman"/>
          <w:color w:val="000000"/>
          <w:sz w:val="28"/>
        </w:rPr>
        <w:t>шт</w:t>
      </w:r>
      <w:r>
        <w:rPr>
          <w:rFonts w:ascii="Times New Roman" w:hAnsi="Times New Roman"/>
          <w:color w:val="000000"/>
          <w:sz w:val="28"/>
        </w:rPr>
        <w:t>, факт</w:t>
      </w:r>
      <w:r>
        <w:rPr>
          <w:rFonts w:ascii="Times New Roman" w:hAnsi="Times New Roman"/>
          <w:color w:val="000000"/>
          <w:sz w:val="28"/>
        </w:rPr>
        <w:t xml:space="preserve"> — 280 </w:t>
      </w:r>
      <w:r>
        <w:rPr>
          <w:rFonts w:ascii="Times New Roman" w:hAnsi="Times New Roman"/>
          <w:color w:val="000000"/>
          <w:sz w:val="28"/>
        </w:rPr>
        <w:t>шт</w:t>
      </w:r>
      <w:r>
        <w:rPr>
          <w:rFonts w:ascii="Times New Roman" w:hAnsi="Times New Roman"/>
          <w:color w:val="000000"/>
          <w:sz w:val="28"/>
        </w:rPr>
        <w:t>).</w:t>
      </w:r>
    </w:p>
    <w:p w14:paraId="AF000000">
      <w:pPr>
        <w:spacing w:after="0"/>
        <w:ind w:firstLine="680" w:left="0"/>
        <w:jc w:val="both"/>
      </w:pPr>
      <w:r>
        <w:rPr>
          <w:rFonts w:ascii="Times New Roman" w:hAnsi="Times New Roman"/>
          <w:sz w:val="28"/>
        </w:rPr>
        <w:t>Состояние окружающей среды в Покровском сельском поселении — 94%.</w:t>
      </w:r>
    </w:p>
    <w:p w14:paraId="B0000000">
      <w:pPr>
        <w:spacing w:after="0"/>
        <w:ind w:firstLine="680" w:left="0"/>
        <w:jc w:val="both"/>
        <w:rPr>
          <w:rFonts w:ascii="Times New Roman" w:hAnsi="Times New Roman"/>
          <w:sz w:val="28"/>
        </w:rPr>
      </w:pPr>
    </w:p>
    <w:p w14:paraId="B1000000">
      <w:pPr>
        <w:spacing w:after="0"/>
        <w:ind w:firstLine="284" w:left="0"/>
        <w:jc w:val="center"/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B200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B3000000">
      <w:pPr>
        <w:spacing w:after="0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На реализацию муницип</w:t>
      </w:r>
      <w:r>
        <w:rPr>
          <w:rFonts w:ascii="Times New Roman" w:hAnsi="Times New Roman"/>
          <w:color w:val="000000"/>
          <w:sz w:val="28"/>
        </w:rPr>
        <w:t>альной программы предусмотрено 5</w:t>
      </w:r>
      <w:r>
        <w:rPr>
          <w:rFonts w:ascii="Times New Roman" w:hAnsi="Times New Roman"/>
          <w:color w:val="000000"/>
          <w:sz w:val="28"/>
        </w:rPr>
        <w:t>,0 тыс. рублей, освоено 5,0</w:t>
      </w:r>
      <w:r>
        <w:rPr>
          <w:rFonts w:ascii="Times New Roman" w:hAnsi="Times New Roman"/>
          <w:color w:val="000000"/>
          <w:sz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</w:rPr>
        <w:t xml:space="preserve"> или 100%.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B4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B5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7.Муниципальная программа Покровского сельского поселения «Муниципальная политика»</w:t>
      </w:r>
    </w:p>
    <w:p w14:paraId="B6000000">
      <w:pPr>
        <w:spacing w:after="0" w:line="240" w:lineRule="auto"/>
        <w:ind w:firstLine="284" w:left="0"/>
        <w:jc w:val="center"/>
        <w:rPr>
          <w:rFonts w:ascii="Times New Roman" w:hAnsi="Times New Roman"/>
          <w:sz w:val="24"/>
          <w:u w:val="single"/>
        </w:rPr>
      </w:pPr>
    </w:p>
    <w:p w14:paraId="B7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 xml:space="preserve">Сведения об основных результатах реализации </w:t>
      </w:r>
    </w:p>
    <w:p w14:paraId="B8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>муниципальной программы за отчетный период</w:t>
      </w:r>
    </w:p>
    <w:p w14:paraId="B9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BA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целью муниципальной программы «Муниципальная политика» (далее – Программа) является:</w:t>
      </w:r>
    </w:p>
    <w:p w14:paraId="BB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совершенствование муниципального управления, повышение его эффективности; </w:t>
      </w:r>
    </w:p>
    <w:p w14:paraId="BC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организации муниципальной службы в Покровском сельском поселении, повышение эффективности исполнения муниципальными служащими своих должностных обязанностей.</w:t>
      </w:r>
    </w:p>
    <w:p w14:paraId="BD000000">
      <w:pPr>
        <w:tabs>
          <w:tab w:leader="none" w:pos="0" w:val="left"/>
        </w:tabs>
        <w:spacing w:after="57" w:before="57"/>
        <w:ind w:firstLine="567" w:left="0"/>
        <w:jc w:val="both"/>
      </w:pPr>
      <w:r>
        <w:rPr>
          <w:rFonts w:ascii="Times New Roman" w:hAnsi="Times New Roman"/>
          <w:sz w:val="28"/>
        </w:rPr>
        <w:t>Программа включает в себя следующие подпрограммы:</w:t>
      </w:r>
    </w:p>
    <w:p w14:paraId="BE000000">
      <w:pPr>
        <w:widowControl w:val="0"/>
        <w:spacing w:after="0"/>
        <w:ind w:firstLine="567" w:left="0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1 – </w:t>
      </w:r>
      <w:r>
        <w:rPr>
          <w:rFonts w:ascii="Times New Roman" w:hAnsi="Times New Roman"/>
          <w:sz w:val="28"/>
        </w:rPr>
        <w:t>«Развитие муниципального управления и муниципальной службы в Покровском сельском поселении»</w:t>
      </w:r>
      <w:r>
        <w:rPr>
          <w:rFonts w:ascii="Times New Roman" w:hAnsi="Times New Roman"/>
          <w:sz w:val="28"/>
        </w:rPr>
        <w:t xml:space="preserve"> (далее – подпрограмма 1);</w:t>
      </w:r>
    </w:p>
    <w:p w14:paraId="BF000000">
      <w:pPr>
        <w:widowControl w:val="0"/>
        <w:spacing w:after="0"/>
        <w:ind w:firstLine="567" w:left="0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2 – </w:t>
      </w:r>
      <w:r>
        <w:rPr>
          <w:rFonts w:ascii="Times New Roman" w:hAnsi="Times New Roman"/>
          <w:sz w:val="28"/>
        </w:rPr>
        <w:t>«Диспансеризация муниципальных служащих»</w:t>
      </w:r>
      <w:r>
        <w:rPr>
          <w:rFonts w:ascii="Times New Roman" w:hAnsi="Times New Roman"/>
          <w:sz w:val="28"/>
        </w:rPr>
        <w:t xml:space="preserve"> (далее - подпрограмма 2).</w:t>
      </w:r>
    </w:p>
    <w:p w14:paraId="C0000000">
      <w:pPr>
        <w:widowControl w:val="0"/>
        <w:spacing w:after="0"/>
        <w:ind w:firstLine="709" w:left="0"/>
        <w:jc w:val="both"/>
      </w:pPr>
      <w:r>
        <w:rPr>
          <w:rFonts w:ascii="Times New Roman" w:hAnsi="Times New Roman"/>
          <w:sz w:val="28"/>
        </w:rPr>
        <w:t>В 2022</w:t>
      </w:r>
      <w:r>
        <w:rPr>
          <w:rFonts w:ascii="Times New Roman" w:hAnsi="Times New Roman"/>
          <w:sz w:val="28"/>
        </w:rPr>
        <w:t xml:space="preserve"> году муниципальная программа реализовывалась путем выполнения программных мероприятий по направлениям в двух подпрограммах.</w:t>
      </w:r>
    </w:p>
    <w:p w14:paraId="C1000000">
      <w:pPr>
        <w:widowControl w:val="0"/>
        <w:spacing w:after="0"/>
        <w:ind w:firstLine="709" w:left="0"/>
        <w:jc w:val="both"/>
      </w:pPr>
      <w:r>
        <w:rPr>
          <w:rFonts w:ascii="Times New Roman" w:hAnsi="Times New Roman"/>
          <w:sz w:val="28"/>
        </w:rPr>
        <w:t>В рамках реализации подпрограммы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достигнуты следующие результаты:</w:t>
      </w:r>
    </w:p>
    <w:p w14:paraId="C2000000">
      <w:pPr>
        <w:spacing w:after="0"/>
        <w:ind/>
        <w:jc w:val="both"/>
      </w:pPr>
      <w:r>
        <w:rPr>
          <w:rFonts w:ascii="Times New Roman" w:hAnsi="Times New Roman"/>
          <w:sz w:val="28"/>
        </w:rPr>
        <w:t xml:space="preserve">   В</w:t>
      </w:r>
      <w:r>
        <w:rPr>
          <w:rFonts w:ascii="Times New Roman" w:hAnsi="Times New Roman"/>
          <w:sz w:val="28"/>
        </w:rPr>
        <w:t>се нормативно-правовые акты, подлежащие обнародованию и опубликованию, размещены на официальном сайте Администрации поселения. На официальном сайте Администрации поселения размещалась информация о штатной численности муниципальных служащих и затратах на их содержание.</w:t>
      </w:r>
    </w:p>
    <w:p w14:paraId="C3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в отчетном периоде основных мероприятий Подпрограммы 1 «Развитие муниципального управления и муниципальной службы в Покровском сельском поселении», привела к достижению следующих результатов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C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се нормативно-правовые акты, подлежащие обнародованию и опубликованию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размещены на официальном сайте Администрации поселения. На официальном сайте Администрации поселения размещалась информация о штатной численности муниципальных служащих и затратах на их содержание.</w:t>
      </w:r>
    </w:p>
    <w:p w14:paraId="C5000000">
      <w:pPr>
        <w:widowControl w:val="0"/>
        <w:ind w:firstLine="567" w:left="0" w:right="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Подготовлено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нормативн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правовых акт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направленных на совершенствование основ муниципальной службы</w:t>
      </w:r>
      <w:r>
        <w:rPr>
          <w:rFonts w:ascii="Times New Roman" w:hAnsi="Times New Roman"/>
          <w:sz w:val="28"/>
        </w:rPr>
        <w:t xml:space="preserve"> и противодействия коррупции.</w:t>
      </w:r>
    </w:p>
    <w:p w14:paraId="C6000000">
      <w:pPr>
        <w:widowControl w:val="0"/>
        <w:ind w:firstLine="567" w:left="0" w:right="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Муниципальные </w:t>
      </w:r>
      <w:r>
        <w:rPr>
          <w:rFonts w:ascii="Times New Roman" w:hAnsi="Times New Roman"/>
          <w:sz w:val="28"/>
        </w:rPr>
        <w:t xml:space="preserve">служащие </w:t>
      </w:r>
      <w:r>
        <w:rPr>
          <w:rFonts w:ascii="Times New Roman" w:hAnsi="Times New Roman"/>
          <w:sz w:val="28"/>
        </w:rPr>
        <w:t xml:space="preserve">прошли обучение по </w:t>
      </w:r>
      <w:r>
        <w:rPr>
          <w:rFonts w:ascii="Times New Roman" w:hAnsi="Times New Roman"/>
          <w:sz w:val="28"/>
        </w:rPr>
        <w:t xml:space="preserve">противодействию коррупции на муниципальной службе, </w:t>
      </w:r>
      <w:r>
        <w:rPr>
          <w:rFonts w:ascii="Times New Roman" w:hAnsi="Times New Roman"/>
          <w:sz w:val="28"/>
        </w:rPr>
        <w:t>прошли повышение квалификации</w:t>
      </w:r>
      <w:r>
        <w:rPr>
          <w:rFonts w:ascii="Times New Roman" w:hAnsi="Times New Roman"/>
          <w:sz w:val="28"/>
        </w:rPr>
        <w:t>.</w:t>
      </w:r>
    </w:p>
    <w:p w14:paraId="C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рамках реализации данного мероприятия муниципальные служащие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поселения проходили курсы повышения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квалификации, принимали участие в семинарах, видеосеминарах, тренингах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различным направлениям деятельности органов местного самоуправления.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служащих администрации приняли участие в обучающих семинарах</w:t>
      </w:r>
      <w:r>
        <w:rPr>
          <w:rFonts w:ascii="Times New Roman" w:hAnsi="Times New Roman"/>
          <w:sz w:val="28"/>
        </w:rPr>
        <w:t>.</w:t>
      </w:r>
    </w:p>
    <w:p w14:paraId="C8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совершенствования</w:t>
      </w:r>
      <w:r>
        <w:rPr>
          <w:rFonts w:ascii="Times New Roman" w:hAnsi="Times New Roman"/>
          <w:sz w:val="28"/>
        </w:rPr>
        <w:t xml:space="preserve"> уровня профессионального образования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муниципальных служащих Администрации </w:t>
      </w:r>
      <w:r>
        <w:rPr>
          <w:rFonts w:ascii="Times New Roman" w:hAnsi="Times New Roman"/>
          <w:sz w:val="28"/>
        </w:rPr>
        <w:t>Покровского сельского поселения</w:t>
      </w:r>
      <w:r>
        <w:rPr>
          <w:rFonts w:ascii="Times New Roman" w:hAnsi="Times New Roman"/>
          <w:sz w:val="28"/>
        </w:rPr>
        <w:t xml:space="preserve"> прошли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курсы повышения квалификации по дополнительной профессиональной программе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повышения квалификации</w:t>
      </w:r>
      <w:r>
        <w:rPr>
          <w:rFonts w:ascii="Times New Roman" w:hAnsi="Times New Roman"/>
          <w:sz w:val="28"/>
        </w:rPr>
        <w:t>:</w:t>
      </w:r>
    </w:p>
    <w:p w14:paraId="C9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«Управление государственными и муниципальными закупками»</w:t>
      </w:r>
      <w:r>
        <w:rPr>
          <w:rFonts w:ascii="Times New Roman" w:hAnsi="Times New Roman"/>
          <w:sz w:val="28"/>
        </w:rPr>
        <w:t>;</w:t>
      </w:r>
    </w:p>
    <w:p w14:paraId="CA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«Бухгалтерский учет в государственных (муниципальных) учреждениях: ведение бухгалтерского учета» на соответствие профессиональному стандарту «Главный бухгалтер», код В, уровень квалификации 6» в органах государственной власти и в государственных (муниципальных), казенных, бюджетных, автономных учреждениях»</w:t>
      </w:r>
      <w:r>
        <w:rPr>
          <w:rFonts w:ascii="Times New Roman" w:hAnsi="Times New Roman"/>
          <w:sz w:val="28"/>
        </w:rPr>
        <w:t>;</w:t>
      </w:r>
    </w:p>
    <w:p w14:paraId="CB000000">
      <w:pPr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«Защита персональных данных. Обеспечение безопасности информации в учреждениях (предприятиях, организациях)</w:t>
      </w:r>
      <w:r>
        <w:rPr>
          <w:rFonts w:ascii="Times New Roman" w:hAnsi="Times New Roman"/>
          <w:sz w:val="28"/>
        </w:rPr>
        <w:t>;</w:t>
      </w:r>
    </w:p>
    <w:p w14:paraId="CC000000">
      <w:pPr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«Противодействие коррупции в сфере государственных и муниципальных закупок»</w:t>
      </w:r>
      <w:r>
        <w:rPr>
          <w:rFonts w:ascii="Times New Roman" w:hAnsi="Times New Roman"/>
          <w:sz w:val="28"/>
        </w:rPr>
        <w:t>;</w:t>
      </w:r>
    </w:p>
    <w:p w14:paraId="CD000000">
      <w:pPr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«Контрактная система в сфере закупок товаров, работ, услуг. Управление государственными и муниципальными закупками»</w:t>
      </w:r>
      <w:r>
        <w:rPr>
          <w:rFonts w:ascii="Times New Roman" w:hAnsi="Times New Roman"/>
          <w:sz w:val="28"/>
        </w:rPr>
        <w:t>;</w:t>
      </w:r>
    </w:p>
    <w:p w14:paraId="CE000000">
      <w:pPr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«Антитеррористическая защищенность объектов»</w:t>
      </w:r>
      <w:r>
        <w:rPr>
          <w:rFonts w:ascii="Times New Roman" w:hAnsi="Times New Roman"/>
          <w:sz w:val="28"/>
        </w:rPr>
        <w:t>;</w:t>
      </w:r>
    </w:p>
    <w:p w14:paraId="CF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«Противодействие коррупции»</w:t>
      </w:r>
      <w:r>
        <w:rPr>
          <w:rFonts w:ascii="Times New Roman" w:hAnsi="Times New Roman"/>
          <w:sz w:val="28"/>
        </w:rPr>
        <w:t>.</w:t>
      </w:r>
    </w:p>
    <w:p w14:paraId="D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Должностные инструкции муниципальных служащих Администрации поселения соответствуют установленным требованиям и содержат показатели результативности. </w:t>
      </w:r>
    </w:p>
    <w:p w14:paraId="D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>ффективность деятельности муниципальных служащих характеризуется качеством выполнения своих должностных обязанностей и исполнения законодательства РФ.</w:t>
      </w:r>
    </w:p>
    <w:p w14:paraId="D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Ежеквартально осуществлялся мониторинг штатной численности, количественного и качественного состава муниципальных служащих Администрации поселения.</w:t>
      </w:r>
    </w:p>
    <w:p w14:paraId="D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 xml:space="preserve">в Администрации поселения прошел </w:t>
      </w:r>
      <w:r>
        <w:rPr>
          <w:rFonts w:ascii="Times New Roman" w:hAnsi="Times New Roman"/>
          <w:sz w:val="28"/>
        </w:rPr>
        <w:t xml:space="preserve">конкурс на вакантную должность главы Администрации поселения. </w:t>
      </w:r>
    </w:p>
    <w:p w14:paraId="D4000000">
      <w:pPr>
        <w:widowControl w:val="0"/>
        <w:spacing w:after="0"/>
        <w:ind w:firstLine="567" w:left="0" w:right="54"/>
        <w:jc w:val="both"/>
        <w:rPr>
          <w:sz w:val="28"/>
        </w:rPr>
      </w:pPr>
      <w:r>
        <w:rPr>
          <w:rFonts w:ascii="Times New Roman" w:hAnsi="Times New Roman"/>
          <w:sz w:val="28"/>
        </w:rPr>
        <w:t>На реализацию подпрогр</w:t>
      </w:r>
      <w:r>
        <w:rPr>
          <w:rFonts w:ascii="Times New Roman" w:hAnsi="Times New Roman"/>
          <w:sz w:val="28"/>
        </w:rPr>
        <w:t>аммы 1 на 2022</w:t>
      </w:r>
      <w:r>
        <w:rPr>
          <w:rFonts w:ascii="Times New Roman" w:hAnsi="Times New Roman"/>
          <w:sz w:val="28"/>
        </w:rPr>
        <w:t xml:space="preserve"> год предусмотрено 64,0</w:t>
      </w:r>
      <w:r>
        <w:rPr>
          <w:rFonts w:ascii="Times New Roman" w:hAnsi="Times New Roman"/>
          <w:sz w:val="28"/>
        </w:rPr>
        <w:t xml:space="preserve"> тыс. рублей. </w:t>
      </w:r>
    </w:p>
    <w:p w14:paraId="D5000000">
      <w:pPr>
        <w:tabs>
          <w:tab w:leader="none" w:pos="0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 рамках реализации подпрограммы </w:t>
      </w:r>
      <w:r>
        <w:rPr>
          <w:rFonts w:ascii="Times New Roman" w:hAnsi="Times New Roman"/>
          <w:sz w:val="28"/>
        </w:rPr>
        <w:t>2 были</w:t>
      </w:r>
      <w:r>
        <w:rPr>
          <w:rFonts w:ascii="Times New Roman" w:hAnsi="Times New Roman"/>
          <w:sz w:val="28"/>
        </w:rPr>
        <w:t xml:space="preserve"> достигнуты </w:t>
      </w:r>
      <w:r>
        <w:rPr>
          <w:rFonts w:ascii="Times New Roman" w:hAnsi="Times New Roman"/>
          <w:sz w:val="28"/>
        </w:rPr>
        <w:t xml:space="preserve">результаты </w:t>
      </w:r>
      <w:r>
        <w:rPr>
          <w:rFonts w:ascii="Times New Roman" w:hAnsi="Times New Roman"/>
          <w:color w:val="000000"/>
          <w:sz w:val="28"/>
        </w:rPr>
        <w:t>.</w:t>
      </w:r>
    </w:p>
    <w:p w14:paraId="D6000000">
      <w:pPr>
        <w:widowControl w:val="0"/>
        <w:tabs>
          <w:tab w:leader="none" w:pos="0" w:val="left"/>
        </w:tabs>
        <w:spacing w:after="0"/>
        <w:ind w:firstLine="567" w:left="0" w:right="54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реализацию подпрограммы 2 </w:t>
      </w:r>
      <w:r>
        <w:rPr>
          <w:rFonts w:ascii="Times New Roman" w:hAnsi="Times New Roman"/>
          <w:color w:val="000000"/>
          <w:sz w:val="28"/>
        </w:rPr>
        <w:t>на 2022</w:t>
      </w:r>
      <w:r>
        <w:rPr>
          <w:rFonts w:ascii="Times New Roman" w:hAnsi="Times New Roman"/>
          <w:color w:val="000000"/>
          <w:sz w:val="28"/>
        </w:rPr>
        <w:t xml:space="preserve"> год предусмотрено </w:t>
      </w:r>
      <w:r>
        <w:rPr>
          <w:rFonts w:ascii="Times New Roman" w:hAnsi="Times New Roman"/>
          <w:color w:val="000000"/>
          <w:sz w:val="28"/>
        </w:rPr>
        <w:t>32,6</w:t>
      </w:r>
      <w:r>
        <w:rPr>
          <w:rFonts w:ascii="Times New Roman" w:hAnsi="Times New Roman"/>
          <w:color w:val="000000"/>
          <w:sz w:val="28"/>
        </w:rPr>
        <w:t xml:space="preserve"> тыс. рублей. </w:t>
      </w:r>
    </w:p>
    <w:p w14:paraId="D700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color w:val="000000"/>
          <w:sz w:val="28"/>
          <w:u w:val="single"/>
        </w:rPr>
        <w:t xml:space="preserve">Сведения о степени соответствия установленных и достигнутых целевых индикаторов, и показателей муниципальной программы </w:t>
      </w:r>
    </w:p>
    <w:p w14:paraId="D800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color w:val="000000"/>
          <w:sz w:val="28"/>
          <w:u w:val="single"/>
        </w:rPr>
        <w:t>за отчетный период</w:t>
      </w:r>
    </w:p>
    <w:p w14:paraId="D9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DA000000">
      <w:pPr>
        <w:pStyle w:val="Style_2"/>
        <w:spacing w:line="276" w:lineRule="auto"/>
        <w:ind w:firstLine="540" w:left="0"/>
        <w:jc w:val="both"/>
      </w:pPr>
      <w:r>
        <w:rPr>
          <w:rFonts w:ascii="Times New Roman" w:hAnsi="Times New Roman"/>
          <w:sz w:val="28"/>
        </w:rPr>
        <w:t xml:space="preserve">К концу реализации Программы достигнуты планируемые на данный период целевые показатели </w:t>
      </w:r>
      <w:r>
        <w:rPr>
          <w:rStyle w:val="Style_4_ch"/>
          <w:rFonts w:ascii="Times New Roman" w:hAnsi="Times New Roman"/>
          <w:color w:val="00000A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A"/>
          <w:sz w:val="28"/>
        </w:rPr>
        <w:instrText>HYPERLINK "garantf1://9889587.1000"</w:instrText>
      </w:r>
      <w:r>
        <w:rPr>
          <w:rStyle w:val="Style_4_ch"/>
          <w:rFonts w:ascii="Times New Roman" w:hAnsi="Times New Roman"/>
          <w:color w:val="00000A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A"/>
          <w:sz w:val="28"/>
        </w:rPr>
        <w:t>Программы</w:t>
      </w:r>
      <w:r>
        <w:rPr>
          <w:rStyle w:val="Style_4_ch"/>
          <w:rFonts w:ascii="Times New Roman" w:hAnsi="Times New Roman"/>
          <w:color w:val="00000A"/>
          <w:sz w:val="28"/>
        </w:rPr>
        <w:fldChar w:fldCharType="end"/>
      </w:r>
      <w:r>
        <w:rPr>
          <w:rFonts w:ascii="Times New Roman" w:hAnsi="Times New Roman"/>
          <w:sz w:val="28"/>
        </w:rPr>
        <w:t>:</w:t>
      </w:r>
    </w:p>
    <w:p w14:paraId="DB000000">
      <w:pPr>
        <w:tabs>
          <w:tab w:leader="none" w:pos="570" w:val="left"/>
        </w:tabs>
        <w:spacing w:after="0"/>
        <w:ind/>
        <w:jc w:val="both"/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28"/>
        </w:rPr>
        <w:t>Показатель 1. Доля граждан, положительно оценивающих деятельность органов ме</w:t>
      </w:r>
      <w:r>
        <w:rPr>
          <w:rFonts w:ascii="Times New Roman" w:hAnsi="Times New Roman"/>
          <w:sz w:val="28"/>
        </w:rPr>
        <w:t>стного самоуправления (план – 38,8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ед</w:t>
      </w:r>
      <w:r>
        <w:rPr>
          <w:rFonts w:ascii="Times New Roman" w:hAnsi="Times New Roman"/>
          <w:sz w:val="28"/>
        </w:rPr>
        <w:t>, факт - 39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ед</w:t>
      </w:r>
      <w:r>
        <w:rPr>
          <w:rFonts w:ascii="Times New Roman" w:hAnsi="Times New Roman"/>
          <w:sz w:val="28"/>
        </w:rPr>
        <w:t>);</w:t>
      </w:r>
    </w:p>
    <w:p w14:paraId="DC000000">
      <w:pPr>
        <w:spacing w:after="0"/>
        <w:ind w:firstLine="567" w:left="0"/>
        <w:jc w:val="both"/>
      </w:pPr>
      <w:r>
        <w:rPr>
          <w:rFonts w:ascii="Times New Roman" w:hAnsi="Times New Roman"/>
          <w:sz w:val="28"/>
        </w:rPr>
        <w:t xml:space="preserve">Показатель 2. Доля муниципальных служащих </w:t>
      </w:r>
      <w:r>
        <w:rPr>
          <w:rFonts w:ascii="Times New Roman" w:hAnsi="Times New Roman"/>
          <w:color w:val="000000"/>
          <w:sz w:val="28"/>
        </w:rPr>
        <w:t>поселения</w:t>
      </w:r>
      <w:r>
        <w:rPr>
          <w:rFonts w:ascii="Times New Roman" w:hAnsi="Times New Roman"/>
          <w:sz w:val="28"/>
        </w:rPr>
        <w:t>, повысивших квалификацию и получивших дополнительное професс</w:t>
      </w:r>
      <w:r>
        <w:rPr>
          <w:rFonts w:ascii="Times New Roman" w:hAnsi="Times New Roman"/>
          <w:sz w:val="28"/>
        </w:rPr>
        <w:t>иональное образование (план — 22,5 %, факт — 58,3</w:t>
      </w:r>
      <w:r>
        <w:rPr>
          <w:rFonts w:ascii="Times New Roman" w:hAnsi="Times New Roman"/>
          <w:sz w:val="28"/>
        </w:rPr>
        <w:t>%).</w:t>
      </w:r>
    </w:p>
    <w:p w14:paraId="DD000000">
      <w:pPr>
        <w:spacing w:after="0"/>
        <w:ind w:firstLine="567" w:left="0"/>
        <w:jc w:val="both"/>
      </w:pPr>
      <w:r>
        <w:rPr>
          <w:rFonts w:ascii="Times New Roman" w:hAnsi="Times New Roman"/>
          <w:sz w:val="28"/>
        </w:rPr>
        <w:t>Показатели подпрограммы 1 «Развитие муниципального управления и муниципальной службы в Покровском сельском поселении»:</w:t>
      </w:r>
    </w:p>
    <w:p w14:paraId="DE000000">
      <w:pPr>
        <w:spacing w:after="0"/>
        <w:ind w:firstLine="567" w:left="0"/>
        <w:jc w:val="both"/>
      </w:pPr>
      <w:r>
        <w:rPr>
          <w:rFonts w:ascii="Times New Roman" w:hAnsi="Times New Roman"/>
          <w:sz w:val="28"/>
        </w:rPr>
        <w:t>Показатель 1. Доля вакантных должностей муниципальной службы, замещаемых на основе назначения</w:t>
      </w:r>
      <w:r>
        <w:rPr>
          <w:rFonts w:ascii="Times New Roman" w:hAnsi="Times New Roman"/>
          <w:sz w:val="28"/>
        </w:rPr>
        <w:t xml:space="preserve"> из кадрового резерва (план — 12 %, факт — 12</w:t>
      </w:r>
      <w:r>
        <w:rPr>
          <w:rFonts w:ascii="Times New Roman" w:hAnsi="Times New Roman"/>
          <w:sz w:val="28"/>
        </w:rPr>
        <w:t xml:space="preserve"> %);</w:t>
      </w:r>
    </w:p>
    <w:p w14:paraId="DF000000">
      <w:pPr>
        <w:spacing w:after="0"/>
        <w:ind w:firstLine="567" w:left="0"/>
        <w:jc w:val="both"/>
      </w:pPr>
      <w:r>
        <w:rPr>
          <w:rFonts w:ascii="Times New Roman" w:hAnsi="Times New Roman"/>
          <w:sz w:val="28"/>
        </w:rPr>
        <w:t>Показатель 2. Доля вакантных должностей муниципальной службы, замещаемых на основе конкурса (план — 5</w:t>
      </w:r>
      <w:r>
        <w:rPr>
          <w:rFonts w:ascii="Times New Roman" w:hAnsi="Times New Roman"/>
          <w:sz w:val="28"/>
        </w:rPr>
        <w:t>,5</w:t>
      </w:r>
      <w:r>
        <w:rPr>
          <w:rFonts w:ascii="Times New Roman" w:hAnsi="Times New Roman"/>
          <w:sz w:val="28"/>
        </w:rPr>
        <w:t xml:space="preserve"> %, факт —8,3</w:t>
      </w:r>
      <w:r>
        <w:rPr>
          <w:rFonts w:ascii="Times New Roman" w:hAnsi="Times New Roman"/>
          <w:sz w:val="28"/>
        </w:rPr>
        <w:t xml:space="preserve"> %, </w:t>
      </w:r>
      <w:r>
        <w:rPr>
          <w:rStyle w:val="Style_5_ch"/>
          <w:rFonts w:ascii="Times New Roman" w:hAnsi="Times New Roman"/>
          <w:i w:val="0"/>
          <w:color w:val="000000"/>
          <w:sz w:val="28"/>
        </w:rPr>
        <w:t xml:space="preserve">в связи с отсутствием </w:t>
      </w:r>
      <w:r>
        <w:rPr>
          <w:rStyle w:val="Style_5_ch"/>
          <w:rFonts w:ascii="Times New Roman" w:hAnsi="Times New Roman"/>
          <w:i w:val="0"/>
          <w:color w:val="000000"/>
          <w:sz w:val="28"/>
        </w:rPr>
        <w:t>потребности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;</w:t>
      </w:r>
    </w:p>
    <w:p w14:paraId="E0000000">
      <w:pPr>
        <w:spacing w:after="0"/>
        <w:ind w:firstLine="567" w:left="0"/>
        <w:jc w:val="both"/>
      </w:pPr>
      <w:r>
        <w:rPr>
          <w:rFonts w:ascii="Times New Roman" w:hAnsi="Times New Roman"/>
          <w:color w:val="000000"/>
          <w:sz w:val="28"/>
        </w:rPr>
        <w:t>Показатель 3. Доля муниципальных служащих, получивших дополнительное профес</w:t>
      </w:r>
      <w:r>
        <w:rPr>
          <w:rFonts w:ascii="Times New Roman" w:hAnsi="Times New Roman"/>
          <w:color w:val="000000"/>
          <w:sz w:val="28"/>
        </w:rPr>
        <w:t>сиональное образование (план — 9,5 %, факт — 58,3</w:t>
      </w:r>
      <w:r>
        <w:rPr>
          <w:rFonts w:ascii="Times New Roman" w:hAnsi="Times New Roman"/>
          <w:color w:val="000000"/>
          <w:sz w:val="28"/>
        </w:rPr>
        <w:t xml:space="preserve"> %);</w:t>
      </w:r>
    </w:p>
    <w:p w14:paraId="E1000000">
      <w:pPr>
        <w:spacing w:after="0"/>
        <w:ind w:firstLine="567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Показатель 4. Доля муниципальных служащих поселения, имеющих высшее профессиональное </w:t>
      </w:r>
      <w:r>
        <w:rPr>
          <w:rFonts w:ascii="Times New Roman" w:hAnsi="Times New Roman"/>
          <w:color w:val="000000"/>
          <w:sz w:val="28"/>
        </w:rPr>
        <w:t>образование (</w:t>
      </w:r>
      <w:r>
        <w:rPr>
          <w:rFonts w:ascii="Times New Roman" w:hAnsi="Times New Roman"/>
          <w:color w:val="000000"/>
          <w:sz w:val="28"/>
        </w:rPr>
        <w:t>план — 100 %, факт — 100 %).</w:t>
      </w:r>
    </w:p>
    <w:p w14:paraId="E2000000">
      <w:pPr>
        <w:spacing w:after="0"/>
        <w:ind w:firstLine="567" w:left="0"/>
        <w:jc w:val="both"/>
      </w:pPr>
      <w:r>
        <w:rPr>
          <w:rFonts w:ascii="Times New Roman" w:hAnsi="Times New Roman"/>
          <w:color w:val="000000"/>
          <w:sz w:val="28"/>
        </w:rPr>
        <w:t>Показатель подпрограммы 2 «Диспансеризация муниципальных служащих»:</w:t>
      </w:r>
    </w:p>
    <w:p w14:paraId="E3000000">
      <w:pPr>
        <w:widowControl w:val="0"/>
        <w:spacing w:after="0"/>
        <w:ind w:firstLine="567" w:left="0"/>
        <w:jc w:val="both"/>
      </w:pPr>
      <w:r>
        <w:rPr>
          <w:rFonts w:ascii="Times New Roman" w:hAnsi="Times New Roman"/>
          <w:color w:val="000000"/>
          <w:sz w:val="28"/>
        </w:rPr>
        <w:t>Показатель 1. Доля муниципальных служащих, прошедших диспансеризацию (план — 100 %, факт — 100 %).</w:t>
      </w:r>
    </w:p>
    <w:p w14:paraId="E4000000">
      <w:pPr>
        <w:spacing w:after="0"/>
        <w:ind w:firstLine="567" w:left="0"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E5000000">
      <w:pPr>
        <w:spacing w:after="0"/>
        <w:ind w:firstLine="709" w:left="0"/>
        <w:jc w:val="center"/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E6000000">
      <w:pPr>
        <w:spacing w:after="0"/>
        <w:ind w:firstLine="709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E7000000">
      <w:pPr>
        <w:spacing w:after="0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На реализацию муниципальной программы предусмотрено 96,6</w:t>
      </w:r>
      <w:r>
        <w:rPr>
          <w:rFonts w:ascii="Times New Roman" w:hAnsi="Times New Roman"/>
          <w:color w:val="000000"/>
          <w:sz w:val="28"/>
        </w:rPr>
        <w:t xml:space="preserve"> тыс. рублей, освоено 78,7</w:t>
      </w:r>
      <w:r>
        <w:rPr>
          <w:rFonts w:ascii="Times New Roman" w:hAnsi="Times New Roman"/>
          <w:color w:val="000000"/>
          <w:sz w:val="28"/>
        </w:rPr>
        <w:t xml:space="preserve"> тыс. рублей, или 81,5</w:t>
      </w:r>
      <w:r>
        <w:rPr>
          <w:rFonts w:ascii="Times New Roman" w:hAnsi="Times New Roman"/>
          <w:color w:val="000000"/>
          <w:sz w:val="28"/>
        </w:rPr>
        <w:t xml:space="preserve"> %. </w:t>
      </w:r>
    </w:p>
    <w:p w14:paraId="E8000000">
      <w:pPr>
        <w:spacing w:after="0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E9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8.Муниципальная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EA000000">
      <w:pPr>
        <w:spacing w:after="0" w:line="240" w:lineRule="auto"/>
        <w:ind w:firstLine="284" w:left="0"/>
        <w:jc w:val="center"/>
        <w:rPr>
          <w:rFonts w:ascii="Times New Roman" w:hAnsi="Times New Roman"/>
          <w:sz w:val="24"/>
          <w:u w:val="single"/>
        </w:rPr>
      </w:pPr>
    </w:p>
    <w:p w14:paraId="EB00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EC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ED000000">
      <w:pPr>
        <w:tabs>
          <w:tab w:leader="none" w:pos="0" w:val="left"/>
        </w:tabs>
        <w:spacing w:after="0"/>
        <w:ind w:firstLine="851" w:left="0"/>
        <w:jc w:val="both"/>
      </w:pPr>
      <w:r>
        <w:rPr>
          <w:rFonts w:ascii="Times New Roman" w:hAnsi="Times New Roman"/>
          <w:sz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Покровского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14:paraId="EE00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результатами бюджетных реформ стали:</w:t>
      </w:r>
    </w:p>
    <w:p w14:paraId="EF00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-формирование и исполнение местного бюджета по предусмотренным Бюджетным кодексом Российской Федерации единым правилам;</w:t>
      </w:r>
    </w:p>
    <w:p w14:paraId="F000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-внедрение в бюджетный процесс среднесрочного бюджетного планирования;</w:t>
      </w:r>
    </w:p>
    <w:p w14:paraId="F100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-использование единого программного продукта для обеспечения бюджетного процесса;</w:t>
      </w:r>
    </w:p>
    <w:p w14:paraId="F2000000">
      <w:pPr>
        <w:tabs>
          <w:tab w:leader="none" w:pos="0" w:val="left"/>
        </w:tabs>
        <w:spacing w:after="0"/>
        <w:ind w:firstLine="851" w:left="0"/>
        <w:jc w:val="both"/>
      </w:pPr>
      <w:r>
        <w:rPr>
          <w:rFonts w:ascii="Times New Roman" w:hAnsi="Times New Roman"/>
          <w:sz w:val="28"/>
        </w:rPr>
        <w:t>-применение программно-целевого метода бюджетного планирования и инструментов бюджетирования.</w:t>
      </w:r>
    </w:p>
    <w:p w14:paraId="F3000000">
      <w:pPr>
        <w:tabs>
          <w:tab w:leader="none" w:pos="0" w:val="left"/>
        </w:tabs>
        <w:spacing w:after="0"/>
        <w:ind/>
        <w:jc w:val="both"/>
        <w:rPr>
          <w:rFonts w:ascii="Times New Roman" w:hAnsi="Times New Roman"/>
          <w:sz w:val="28"/>
        </w:rPr>
      </w:pPr>
    </w:p>
    <w:p w14:paraId="F4000000">
      <w:pPr>
        <w:tabs>
          <w:tab w:leader="none" w:pos="0" w:val="left"/>
        </w:tabs>
        <w:spacing w:after="0"/>
        <w:ind w:firstLine="851" w:left="0"/>
        <w:jc w:val="center"/>
      </w:pPr>
      <w:r>
        <w:rPr>
          <w:rFonts w:ascii="Times New Roman" w:hAnsi="Times New Roman"/>
          <w:sz w:val="28"/>
        </w:rPr>
        <w:t>Основные показатели бюджета Покровского сельского посе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Неклиновского</w:t>
      </w:r>
      <w:r>
        <w:rPr>
          <w:rFonts w:ascii="Times New Roman" w:hAnsi="Times New Roman"/>
          <w:sz w:val="28"/>
        </w:rPr>
        <w:t xml:space="preserve"> района в 2022</w:t>
      </w:r>
      <w:r>
        <w:rPr>
          <w:rFonts w:ascii="Times New Roman" w:hAnsi="Times New Roman"/>
          <w:sz w:val="28"/>
        </w:rPr>
        <w:t xml:space="preserve"> году</w:t>
      </w:r>
    </w:p>
    <w:p w14:paraId="F5000000">
      <w:pPr>
        <w:tabs>
          <w:tab w:leader="none" w:pos="0" w:val="left"/>
        </w:tabs>
        <w:ind w:firstLine="851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(тыс. рублей)</w:t>
      </w:r>
    </w:p>
    <w:tbl>
      <w:tblPr>
        <w:tblStyle w:val="Style_3"/>
        <w:tblInd w:type="dxa" w:w="-20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left w:type="dxa" w:w="88"/>
        </w:tblCellMar>
      </w:tblPr>
      <w:tblGrid>
        <w:gridCol w:w="5125"/>
        <w:gridCol w:w="1401"/>
        <w:gridCol w:w="1410"/>
        <w:gridCol w:w="1649"/>
      </w:tblGrid>
      <w:tr>
        <w:tc>
          <w:tcPr>
            <w:tcW w:type="dxa" w:w="51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F600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</w:t>
            </w:r>
          </w:p>
        </w:tc>
        <w:tc>
          <w:tcPr>
            <w:tcW w:type="dxa" w:w="14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F700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type="dxa" w:w="14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F800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type="dxa" w:w="164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88"/>
            </w:tcMar>
          </w:tcPr>
          <w:p w14:paraId="F9000000">
            <w:pPr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исполнения</w:t>
            </w:r>
          </w:p>
        </w:tc>
      </w:tr>
      <w:tr>
        <w:tc>
          <w:tcPr>
            <w:tcW w:type="dxa" w:w="51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FA00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Доходы, всего</w:t>
            </w:r>
          </w:p>
        </w:tc>
        <w:tc>
          <w:tcPr>
            <w:tcW w:type="dxa" w:w="14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FB00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67121,8</w:t>
            </w:r>
          </w:p>
        </w:tc>
        <w:tc>
          <w:tcPr>
            <w:tcW w:type="dxa" w:w="14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FC00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70186,0</w:t>
            </w:r>
          </w:p>
        </w:tc>
        <w:tc>
          <w:tcPr>
            <w:tcW w:type="dxa" w:w="164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88"/>
            </w:tcMar>
          </w:tcPr>
          <w:p w14:paraId="FD000000">
            <w:pPr>
              <w:tabs>
                <w:tab w:leader="none" w:pos="0" w:val="left"/>
              </w:tabs>
              <w:ind/>
              <w:jc w:val="right"/>
            </w:pPr>
            <w:r>
              <w:rPr>
                <w:rFonts w:ascii="Times New Roman" w:hAnsi="Times New Roman"/>
                <w:sz w:val="28"/>
              </w:rPr>
              <w:t>104,6</w:t>
            </w:r>
          </w:p>
        </w:tc>
      </w:tr>
      <w:tr>
        <w:tc>
          <w:tcPr>
            <w:tcW w:type="dxa" w:w="51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FE00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type="dxa" w:w="14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FF00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00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4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88"/>
            </w:tcMar>
          </w:tcPr>
          <w:p w14:paraId="01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1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0201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налоговые и неналоговые</w:t>
            </w:r>
          </w:p>
        </w:tc>
        <w:tc>
          <w:tcPr>
            <w:tcW w:type="dxa" w:w="14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03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25750,6</w:t>
            </w:r>
          </w:p>
        </w:tc>
        <w:tc>
          <w:tcPr>
            <w:tcW w:type="dxa" w:w="14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04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28814,8</w:t>
            </w:r>
          </w:p>
        </w:tc>
        <w:tc>
          <w:tcPr>
            <w:tcW w:type="dxa" w:w="164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88"/>
            </w:tcMar>
          </w:tcPr>
          <w:p w14:paraId="05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111,9</w:t>
            </w:r>
          </w:p>
        </w:tc>
      </w:tr>
      <w:tr>
        <w:tc>
          <w:tcPr>
            <w:tcW w:type="dxa" w:w="51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0601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type="dxa" w:w="14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07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41371,2</w:t>
            </w:r>
          </w:p>
        </w:tc>
        <w:tc>
          <w:tcPr>
            <w:tcW w:type="dxa" w:w="14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08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41371,2</w:t>
            </w:r>
          </w:p>
        </w:tc>
        <w:tc>
          <w:tcPr>
            <w:tcW w:type="dxa" w:w="164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88"/>
            </w:tcMar>
          </w:tcPr>
          <w:p w14:paraId="09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>
        <w:tc>
          <w:tcPr>
            <w:tcW w:type="dxa" w:w="51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0A01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Расходы, всего</w:t>
            </w:r>
          </w:p>
        </w:tc>
        <w:tc>
          <w:tcPr>
            <w:tcW w:type="dxa" w:w="14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0B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74967,1</w:t>
            </w:r>
          </w:p>
        </w:tc>
        <w:tc>
          <w:tcPr>
            <w:tcW w:type="dxa" w:w="14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0C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72001,1</w:t>
            </w:r>
          </w:p>
        </w:tc>
        <w:tc>
          <w:tcPr>
            <w:tcW w:type="dxa" w:w="164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88"/>
            </w:tcMar>
          </w:tcPr>
          <w:p w14:paraId="0D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96,0</w:t>
            </w:r>
          </w:p>
        </w:tc>
      </w:tr>
      <w:tr>
        <w:tc>
          <w:tcPr>
            <w:tcW w:type="dxa" w:w="51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0E010000">
            <w:pPr>
              <w:tabs>
                <w:tab w:leader="none" w:pos="0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Дефицит (-), профицит (+)</w:t>
            </w:r>
          </w:p>
        </w:tc>
        <w:tc>
          <w:tcPr>
            <w:tcW w:type="dxa" w:w="140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0F010000">
            <w:pPr>
              <w:rPr>
                <w:sz w:val="28"/>
              </w:rPr>
            </w:pPr>
            <w:r>
              <w:rPr>
                <w:sz w:val="28"/>
              </w:rPr>
              <w:t>-7845,3</w:t>
            </w:r>
          </w:p>
        </w:tc>
        <w:tc>
          <w:tcPr>
            <w:tcW w:type="dxa" w:w="141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left w:type="dxa" w:w="88"/>
            </w:tcMar>
          </w:tcPr>
          <w:p w14:paraId="10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-1815,1</w:t>
            </w:r>
          </w:p>
        </w:tc>
        <w:tc>
          <w:tcPr>
            <w:tcW w:type="dxa" w:w="164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left w:type="dxa" w:w="88"/>
            </w:tcMar>
          </w:tcPr>
          <w:p w14:paraId="11010000">
            <w:pPr>
              <w:tabs>
                <w:tab w:leader="none" w:pos="0" w:val="left"/>
              </w:tabs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1201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</w:p>
    <w:p w14:paraId="13010000">
      <w:pPr>
        <w:tabs>
          <w:tab w:leader="none" w:pos="0" w:val="left"/>
        </w:tabs>
        <w:spacing w:after="0"/>
        <w:ind w:firstLine="851" w:left="0"/>
        <w:jc w:val="both"/>
      </w:pPr>
      <w:r>
        <w:rPr>
          <w:rFonts w:ascii="Times New Roman" w:hAnsi="Times New Roman"/>
          <w:sz w:val="28"/>
        </w:rPr>
        <w:t>На достижение высоких показателей исполнения бюджета Покровского сельского поселения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14:paraId="14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1501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</w:p>
    <w:p w14:paraId="16010000">
      <w:pPr>
        <w:widowControl w:val="0"/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предусмотрено 3 показателя:</w:t>
      </w:r>
    </w:p>
    <w:p w14:paraId="17010000">
      <w:pPr>
        <w:tabs>
          <w:tab w:leader="none" w:pos="0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sz w:val="26"/>
        </w:rPr>
        <w:t xml:space="preserve"> </w:t>
      </w:r>
      <w:r>
        <w:rPr>
          <w:rFonts w:ascii="Times New Roman" w:hAnsi="Times New Roman"/>
          <w:sz w:val="28"/>
        </w:rPr>
        <w:t xml:space="preserve">В рамках общей концепции стратегического планирования в Покровском сельском поселении в целях формирования системы долгосрочного бюджетного планирования постановлением Администрации </w:t>
      </w:r>
      <w:r>
        <w:rPr>
          <w:rFonts w:ascii="Times New Roman" w:hAnsi="Times New Roman"/>
          <w:sz w:val="28"/>
        </w:rPr>
        <w:t>Покровского сельского поселения от 15.02.2022 № 24 внесены изменения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 постановление Администрации Покровского сельского поселения от 14.02.2020 № 27 «Об утверждении бюджетного прогноза Покровского сельского поселения на долгосрочный период</w:t>
      </w:r>
      <w:r>
        <w:rPr>
          <w:rFonts w:ascii="Times New Roman" w:hAnsi="Times New Roman"/>
          <w:sz w:val="28"/>
        </w:rPr>
        <w:t>».</w:t>
      </w:r>
    </w:p>
    <w:p w14:paraId="18010000">
      <w:pPr>
        <w:widowControl w:val="0"/>
        <w:spacing w:after="0"/>
        <w:ind w:firstLine="851" w:left="0"/>
        <w:jc w:val="both"/>
      </w:pPr>
      <w:r>
        <w:rPr>
          <w:rFonts w:ascii="Times New Roman" w:hAnsi="Times New Roman"/>
          <w:sz w:val="28"/>
        </w:rPr>
        <w:t>2.За 2022</w:t>
      </w:r>
      <w:r>
        <w:rPr>
          <w:rFonts w:ascii="Times New Roman" w:hAnsi="Times New Roman"/>
          <w:sz w:val="28"/>
        </w:rPr>
        <w:t xml:space="preserve"> год Администрацией Покровского сельского поселения достигнута 1 степень к</w:t>
      </w:r>
      <w:r>
        <w:rPr>
          <w:rFonts w:ascii="Times New Roman" w:hAnsi="Times New Roman"/>
          <w:sz w:val="28"/>
        </w:rPr>
        <w:t xml:space="preserve">ачества управления муниципальными финансами. </w:t>
      </w:r>
    </w:p>
    <w:p w14:paraId="19010000">
      <w:pPr>
        <w:widowControl w:val="0"/>
        <w:spacing w:after="0"/>
        <w:ind w:firstLine="851" w:left="0"/>
        <w:jc w:val="both"/>
      </w:pPr>
      <w:r>
        <w:rPr>
          <w:rFonts w:ascii="Times New Roman" w:hAnsi="Times New Roman"/>
          <w:sz w:val="28"/>
        </w:rPr>
        <w:t>3. Сформированы подходы к организации межбюджетных отношений в Покровского сельском поселении на предстоящий период, своевременно подготовлены расчеты к соглаш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ниям. По состоянию на 01.01.2023</w:t>
      </w:r>
      <w:r>
        <w:rPr>
          <w:rFonts w:ascii="Times New Roman" w:hAnsi="Times New Roman"/>
          <w:sz w:val="28"/>
        </w:rPr>
        <w:t xml:space="preserve">г. Заключено 4 соглашения о частичной передаче полномочий на уровень бюджета </w:t>
      </w:r>
      <w:r>
        <w:rPr>
          <w:rFonts w:ascii="Times New Roman" w:hAnsi="Times New Roman"/>
          <w:sz w:val="28"/>
        </w:rPr>
        <w:t>Неклиновского</w:t>
      </w:r>
      <w:r>
        <w:rPr>
          <w:rFonts w:ascii="Times New Roman" w:hAnsi="Times New Roman"/>
          <w:sz w:val="28"/>
        </w:rPr>
        <w:t xml:space="preserve"> района, денежные средства перечислены в полном объеме, без нарушения сроков оплаты.</w:t>
      </w:r>
    </w:p>
    <w:p w14:paraId="1A01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w:t xml:space="preserve">На реализацию основных мероприятий подпрограммы 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Долгосрочное финансовое планирование» (далее – подпрограмма 1) расходы бюджета поселения не предусмотрены. </w:t>
      </w:r>
      <w:r>
        <w:rPr>
          <w:rFonts w:ascii="Times New Roman" w:hAnsi="Times New Roman"/>
          <w:sz w:val="28"/>
        </w:rPr>
        <w:t>Основные м</w:t>
      </w:r>
      <w:r>
        <w:rPr>
          <w:rFonts w:ascii="Times New Roman" w:hAnsi="Times New Roman"/>
          <w:sz w:val="28"/>
        </w:rPr>
        <w:t>ероприятия подпрогра</w:t>
      </w:r>
      <w:r>
        <w:rPr>
          <w:rFonts w:ascii="Times New Roman" w:hAnsi="Times New Roman"/>
          <w:sz w:val="28"/>
        </w:rPr>
        <w:t>ммы 1 реализуются в течение 2022</w:t>
      </w:r>
      <w:r>
        <w:rPr>
          <w:rFonts w:ascii="Times New Roman" w:hAnsi="Times New Roman"/>
          <w:sz w:val="28"/>
        </w:rPr>
        <w:t xml:space="preserve"> года н</w:t>
      </w:r>
      <w:r>
        <w:rPr>
          <w:rFonts w:ascii="Times New Roman" w:hAnsi="Times New Roman"/>
          <w:sz w:val="28"/>
        </w:rPr>
        <w:t>а постоянной основе.</w:t>
      </w:r>
    </w:p>
    <w:p w14:paraId="1B010000">
      <w:pPr>
        <w:widowControl w:val="0"/>
        <w:ind w:firstLine="851" w:left="0"/>
        <w:jc w:val="both"/>
      </w:pPr>
      <w:r>
        <w:rPr>
          <w:rFonts w:ascii="Times New Roman" w:hAnsi="Times New Roman"/>
          <w:sz w:val="28"/>
        </w:rPr>
        <w:t xml:space="preserve">В рамках реализации основных мероприятий подпрограммы 1 по </w:t>
      </w:r>
      <w:r>
        <w:rPr>
          <w:rFonts w:ascii="Times New Roman" w:hAnsi="Times New Roman"/>
          <w:sz w:val="28"/>
        </w:rPr>
        <w:t>состоянию на 01.01.2023</w:t>
      </w:r>
      <w:r>
        <w:rPr>
          <w:rFonts w:ascii="Times New Roman" w:hAnsi="Times New Roman"/>
          <w:sz w:val="28"/>
        </w:rPr>
        <w:t xml:space="preserve"> поступления собственных налоговых и неналоговых доходов составили 28814,8</w:t>
      </w:r>
      <w:r>
        <w:rPr>
          <w:rFonts w:ascii="Times New Roman" w:hAnsi="Times New Roman"/>
          <w:sz w:val="28"/>
        </w:rPr>
        <w:t xml:space="preserve"> тыс. рублей, план 2022</w:t>
      </w:r>
      <w:r>
        <w:rPr>
          <w:rFonts w:ascii="Times New Roman" w:hAnsi="Times New Roman"/>
          <w:sz w:val="28"/>
        </w:rPr>
        <w:t xml:space="preserve"> года исполнен на 111,9</w:t>
      </w:r>
      <w:r>
        <w:rPr>
          <w:rFonts w:ascii="Times New Roman" w:hAnsi="Times New Roman"/>
          <w:sz w:val="28"/>
        </w:rPr>
        <w:t>%. Контрольное событие программы данной подпрограммы исполнено.</w:t>
      </w:r>
      <w:r>
        <w:t xml:space="preserve"> </w:t>
      </w:r>
    </w:p>
    <w:p w14:paraId="1C01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основных мероприятий подпрограммы 2 «Нормативно-методическое обеспечение и организация бюджетного процесса» </w:t>
      </w:r>
      <w:r>
        <w:rPr>
          <w:rFonts w:ascii="Times New Roman" w:hAnsi="Times New Roman"/>
          <w:sz w:val="28"/>
        </w:rPr>
        <w:t>(далее – подпрограмма 2) на 2022</w:t>
      </w:r>
      <w:r>
        <w:rPr>
          <w:rFonts w:ascii="Times New Roman" w:hAnsi="Times New Roman"/>
          <w:sz w:val="28"/>
        </w:rPr>
        <w:t xml:space="preserve"> год предусмотрено 12797,4</w:t>
      </w:r>
      <w:r>
        <w:rPr>
          <w:rFonts w:ascii="Times New Roman" w:hAnsi="Times New Roman"/>
          <w:sz w:val="28"/>
        </w:rPr>
        <w:t xml:space="preserve"> тыс. руб</w:t>
      </w:r>
      <w:r>
        <w:rPr>
          <w:rFonts w:ascii="Times New Roman" w:hAnsi="Times New Roman"/>
          <w:sz w:val="28"/>
        </w:rPr>
        <w:t>лей.  По состоянию на 01.01.2023</w:t>
      </w:r>
      <w:r>
        <w:rPr>
          <w:rFonts w:ascii="Times New Roman" w:hAnsi="Times New Roman"/>
          <w:sz w:val="28"/>
        </w:rPr>
        <w:t xml:space="preserve"> заключено контрактов и договоров на </w:t>
      </w:r>
      <w:r>
        <w:rPr>
          <w:rFonts w:ascii="Times New Roman" w:hAnsi="Times New Roman"/>
          <w:sz w:val="28"/>
        </w:rPr>
        <w:t>сумму 1784,9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составило 12250,7</w:t>
      </w:r>
      <w:r>
        <w:rPr>
          <w:rFonts w:ascii="Times New Roman" w:hAnsi="Times New Roman"/>
          <w:sz w:val="28"/>
        </w:rPr>
        <w:t xml:space="preserve"> тыс. рублей, или 95,7 %. </w:t>
      </w:r>
    </w:p>
    <w:p w14:paraId="1D01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</w:t>
      </w:r>
      <w:r>
        <w:rPr>
          <w:rFonts w:ascii="Times New Roman" w:hAnsi="Times New Roman"/>
          <w:sz w:val="28"/>
        </w:rPr>
        <w:t>ммы 2 реализуются в течение 2022</w:t>
      </w:r>
      <w:r>
        <w:rPr>
          <w:rFonts w:ascii="Times New Roman" w:hAnsi="Times New Roman"/>
          <w:sz w:val="28"/>
        </w:rPr>
        <w:t xml:space="preserve"> года н</w:t>
      </w:r>
      <w:r>
        <w:rPr>
          <w:rFonts w:ascii="Times New Roman" w:hAnsi="Times New Roman"/>
          <w:sz w:val="28"/>
        </w:rPr>
        <w:t>а постоянной основе. Контрольное событие данной подпрограммы исполнено в срок.</w:t>
      </w:r>
    </w:p>
    <w:p w14:paraId="1E01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основных мероприятий подпрограммы 3 «Управление муниципальным долгом Покровского сельского поселения» расходы бюджета поселения не предусмотрены. Основные мероприятия подпрогра</w:t>
      </w:r>
      <w:r>
        <w:rPr>
          <w:rFonts w:ascii="Times New Roman" w:hAnsi="Times New Roman"/>
          <w:sz w:val="28"/>
        </w:rPr>
        <w:t>ммы 3 реализуются в течение 2022</w:t>
      </w:r>
      <w:r>
        <w:rPr>
          <w:rFonts w:ascii="Times New Roman" w:hAnsi="Times New Roman"/>
          <w:sz w:val="28"/>
        </w:rPr>
        <w:t xml:space="preserve"> года н</w:t>
      </w:r>
      <w:r>
        <w:rPr>
          <w:rFonts w:ascii="Times New Roman" w:hAnsi="Times New Roman"/>
          <w:sz w:val="28"/>
        </w:rPr>
        <w:t>а постоянной основе. Контрольное событие данной подпрограммы не исполнено в связи с отсутствием необходимости в привлечении заемных средств в бюджет Покровского сельского поселения, что является положительным моментом при исполнении бюджета.</w:t>
      </w:r>
    </w:p>
    <w:p w14:paraId="1F01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реализации основных мероприятий подпрограммы 3 по </w:t>
      </w:r>
      <w:r>
        <w:rPr>
          <w:rFonts w:ascii="Times New Roman" w:hAnsi="Times New Roman"/>
          <w:sz w:val="28"/>
        </w:rPr>
        <w:t>состоянию на отчетную дату показатели объема муниципального долга и расходов на его обслуживание, предусмотре</w:t>
      </w:r>
      <w:r>
        <w:rPr>
          <w:rFonts w:ascii="Times New Roman" w:hAnsi="Times New Roman"/>
          <w:sz w:val="28"/>
        </w:rPr>
        <w:t>нные в бюджете поселения на 2022</w:t>
      </w:r>
      <w:r>
        <w:rPr>
          <w:rFonts w:ascii="Times New Roman" w:hAnsi="Times New Roman"/>
          <w:sz w:val="28"/>
        </w:rPr>
        <w:t xml:space="preserve"> год, соответствуют ограничениям, установленным бюджетным законодательством.</w:t>
      </w:r>
    </w:p>
    <w:p w14:paraId="2001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основных мероприятий подпрограммы 4 «</w:t>
      </w:r>
      <w:r>
        <w:rPr>
          <w:rFonts w:ascii="Times New Roman" w:hAnsi="Times New Roman"/>
          <w:sz w:val="28"/>
        </w:rPr>
        <w:t>Совершенствование системы распределения финансовых ресурсов между уровнями бюджетной системы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(далее – подпрограмма 4) на 2022</w:t>
      </w:r>
      <w:r>
        <w:rPr>
          <w:rFonts w:ascii="Times New Roman" w:hAnsi="Times New Roman"/>
          <w:sz w:val="28"/>
        </w:rPr>
        <w:t xml:space="preserve"> год предусмотрено </w:t>
      </w:r>
      <w:r>
        <w:rPr>
          <w:rFonts w:ascii="Times New Roman" w:hAnsi="Times New Roman"/>
          <w:sz w:val="28"/>
        </w:rPr>
        <w:t>245,4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составило 245,4</w:t>
      </w:r>
      <w:r>
        <w:rPr>
          <w:rFonts w:ascii="Times New Roman" w:hAnsi="Times New Roman"/>
          <w:sz w:val="28"/>
        </w:rPr>
        <w:t xml:space="preserve"> тыс. рублей, или 100%.</w:t>
      </w:r>
    </w:p>
    <w:p w14:paraId="2101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подпрограм</w:t>
      </w:r>
      <w:r>
        <w:rPr>
          <w:rFonts w:ascii="Times New Roman" w:hAnsi="Times New Roman"/>
          <w:sz w:val="28"/>
        </w:rPr>
        <w:t xml:space="preserve">мы 4 реализуются в течение 2022 </w:t>
      </w:r>
      <w:r>
        <w:rPr>
          <w:rFonts w:ascii="Times New Roman" w:hAnsi="Times New Roman"/>
          <w:sz w:val="28"/>
        </w:rPr>
        <w:t>года н</w:t>
      </w:r>
      <w:r>
        <w:rPr>
          <w:rFonts w:ascii="Times New Roman" w:hAnsi="Times New Roman"/>
          <w:sz w:val="28"/>
        </w:rPr>
        <w:t xml:space="preserve">а постоянной основе. Контрольное событие данной подпрограммы исполнено в </w:t>
      </w:r>
      <w:r>
        <w:rPr>
          <w:rFonts w:ascii="Times New Roman" w:hAnsi="Times New Roman"/>
          <w:sz w:val="28"/>
        </w:rPr>
        <w:t>срок.</w:t>
      </w:r>
    </w:p>
    <w:p w14:paraId="2201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23010000">
      <w:pPr>
        <w:widowControl w:val="0"/>
        <w:spacing w:after="0"/>
        <w:ind w:firstLine="708" w:left="0"/>
        <w:jc w:val="both"/>
        <w:rPr>
          <w:rFonts w:ascii="Times New Roman" w:hAnsi="Times New Roman"/>
          <w:sz w:val="28"/>
        </w:rPr>
      </w:pPr>
    </w:p>
    <w:p w14:paraId="2401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На реализацию муниципальной программы предусмотрено 13042,8</w:t>
      </w:r>
      <w:r>
        <w:rPr>
          <w:rFonts w:ascii="Times New Roman" w:hAnsi="Times New Roman"/>
          <w:color w:val="000000"/>
          <w:sz w:val="28"/>
        </w:rPr>
        <w:t xml:space="preserve"> тыс. рублей, освоено 12496,1</w:t>
      </w:r>
      <w:r>
        <w:rPr>
          <w:rFonts w:ascii="Times New Roman" w:hAnsi="Times New Roman"/>
          <w:color w:val="000000"/>
          <w:sz w:val="28"/>
        </w:rPr>
        <w:t xml:space="preserve"> тыс. рублей, или 95,8</w:t>
      </w:r>
      <w:r>
        <w:rPr>
          <w:rFonts w:ascii="Times New Roman" w:hAnsi="Times New Roman"/>
          <w:color w:val="000000"/>
          <w:sz w:val="28"/>
        </w:rPr>
        <w:t>%.</w:t>
      </w:r>
    </w:p>
    <w:p w14:paraId="25010000">
      <w:pPr>
        <w:spacing w:after="0" w:line="240" w:lineRule="auto"/>
        <w:ind w:firstLine="284" w:left="0"/>
        <w:rPr>
          <w:rFonts w:ascii="Times New Roman" w:hAnsi="Times New Roman"/>
          <w:sz w:val="32"/>
          <w:u w:val="single"/>
        </w:rPr>
      </w:pPr>
    </w:p>
    <w:p w14:paraId="2601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9.Муниципальная программа Покровского сельского поселения «Развитие молодежной политики в Покровском сельском поселении»</w:t>
      </w:r>
    </w:p>
    <w:p w14:paraId="27010000">
      <w:pPr>
        <w:spacing w:after="0" w:line="240" w:lineRule="auto"/>
        <w:ind w:firstLine="284" w:left="0"/>
        <w:jc w:val="center"/>
        <w:rPr>
          <w:rFonts w:ascii="Times New Roman" w:hAnsi="Times New Roman"/>
          <w:sz w:val="24"/>
          <w:u w:val="single"/>
        </w:rPr>
      </w:pPr>
    </w:p>
    <w:p w14:paraId="2801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 xml:space="preserve">Сведения об основных результатах реализации </w:t>
      </w:r>
    </w:p>
    <w:p w14:paraId="2901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>муниципальной программы за отчетный период</w:t>
      </w:r>
    </w:p>
    <w:p w14:paraId="2A01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2B010000">
      <w:pPr>
        <w:spacing w:after="0"/>
        <w:ind w:firstLine="720" w:left="0"/>
        <w:jc w:val="both"/>
      </w:pPr>
      <w:r>
        <w:rPr>
          <w:rFonts w:ascii="Times New Roman" w:hAnsi="Times New Roman"/>
          <w:sz w:val="28"/>
        </w:rPr>
        <w:t>За 2022</w:t>
      </w:r>
      <w:r>
        <w:rPr>
          <w:rFonts w:ascii="Times New Roman" w:hAnsi="Times New Roman"/>
          <w:sz w:val="28"/>
        </w:rPr>
        <w:t xml:space="preserve"> год в рамках муниципальной программы «</w:t>
      </w:r>
      <w:r>
        <w:rPr>
          <w:rFonts w:ascii="Times New Roman" w:hAnsi="Times New Roman"/>
          <w:sz w:val="28"/>
        </w:rPr>
        <w:t>Развитие молодежной</w:t>
      </w:r>
      <w:r>
        <w:rPr>
          <w:rFonts w:ascii="Times New Roman" w:hAnsi="Times New Roman"/>
          <w:sz w:val="28"/>
        </w:rPr>
        <w:t xml:space="preserve"> политики в Покровском сельском поселении» подпрограммы «Развитие молодежной политики»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обеспечивалась возможность получения   молодежи </w:t>
      </w:r>
      <w:r>
        <w:rPr>
          <w:rFonts w:ascii="Times New Roman" w:hAnsi="Times New Roman"/>
          <w:sz w:val="28"/>
        </w:rPr>
        <w:t>поселения социальных</w:t>
      </w:r>
      <w:r>
        <w:rPr>
          <w:rFonts w:ascii="Times New Roman" w:hAnsi="Times New Roman"/>
          <w:sz w:val="28"/>
        </w:rPr>
        <w:t xml:space="preserve"> услуг, осуществлялись мероприятия, направленные на вовлечение молодого поколения в деятельность детских и молодежных общественных объединений, в волонтерскую (добровольческую) деятельность, в участие в программах и проектах в сфере поддержки талантливой молодежи.</w:t>
      </w:r>
      <w:r>
        <w:rPr>
          <w:rFonts w:ascii="Times New Roman" w:hAnsi="Times New Roman"/>
          <w:sz w:val="28"/>
        </w:rPr>
        <w:tab/>
      </w:r>
    </w:p>
    <w:p w14:paraId="2C01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состав данной муниципальной программы включена подпрограмма «Развитие молодежной политики».                                                                                                                              </w:t>
      </w:r>
    </w:p>
    <w:p w14:paraId="2D01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Подпрограмма «Развитие молодежной политики» включает следующие мероприятия:</w:t>
      </w:r>
    </w:p>
    <w:p w14:paraId="2E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и проведение акции - «Зеленая среда»;</w:t>
      </w:r>
    </w:p>
    <w:p w14:paraId="2F010000">
      <w:pPr>
        <w:spacing w:after="0"/>
        <w:ind/>
        <w:jc w:val="both"/>
      </w:pPr>
      <w:r>
        <w:rPr>
          <w:rFonts w:ascii="Times New Roman" w:hAnsi="Times New Roman"/>
          <w:sz w:val="28"/>
        </w:rPr>
        <w:t>- Участие в реализации районных мероприятий по гражданско-патриотическому воспитанию (возложение цветов);</w:t>
      </w:r>
    </w:p>
    <w:p w14:paraId="30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в реализации общероссийской антинаркотической акции - «Сообщи, где торгуют смертью».</w:t>
      </w:r>
    </w:p>
    <w:p w14:paraId="31010000">
      <w:pPr>
        <w:spacing w:after="0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В ходе реализации подпрограммы </w:t>
      </w:r>
      <w:r>
        <w:rPr>
          <w:rFonts w:ascii="Times New Roman" w:hAnsi="Times New Roman"/>
          <w:color w:val="000000"/>
          <w:sz w:val="28"/>
        </w:rPr>
        <w:t xml:space="preserve">для участия молодежи в возложении цветов к Обелиску погибшим односельчанам 9 мая 2022 года </w:t>
      </w:r>
      <w:r>
        <w:rPr>
          <w:rFonts w:ascii="Times New Roman" w:hAnsi="Times New Roman"/>
          <w:sz w:val="28"/>
        </w:rPr>
        <w:t xml:space="preserve">на средства местного бюджета приобретались: </w:t>
      </w:r>
    </w:p>
    <w:p w14:paraId="32010000">
      <w:pPr>
        <w:spacing w:after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Венок Победа 220см, в количестве 1 шт.</w:t>
      </w:r>
    </w:p>
    <w:p w14:paraId="33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цена — 10 000,00 (десять тысяч рублей 00 копеек);</w:t>
      </w:r>
    </w:p>
    <w:p w14:paraId="34010000">
      <w:pPr>
        <w:spacing w:after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– Г</w:t>
      </w:r>
      <w:r>
        <w:rPr>
          <w:rFonts w:ascii="Times New Roman" w:hAnsi="Times New Roman"/>
          <w:color w:val="000000"/>
          <w:sz w:val="28"/>
        </w:rPr>
        <w:t>воздика красная,в количестве</w:t>
      </w:r>
      <w:r>
        <w:rPr>
          <w:rFonts w:ascii="Times New Roman" w:hAnsi="Times New Roman"/>
          <w:color w:val="000000"/>
          <w:sz w:val="28"/>
        </w:rPr>
        <w:t xml:space="preserve"> 20 шт, цена 65 рублей.</w:t>
      </w:r>
    </w:p>
    <w:p w14:paraId="35010000">
      <w:pPr>
        <w:spacing w:after="0"/>
        <w:ind w:firstLine="737" w:left="0"/>
        <w:jc w:val="both"/>
      </w:pPr>
      <w:r>
        <w:rPr>
          <w:rFonts w:ascii="Times New Roman" w:hAnsi="Times New Roman"/>
          <w:sz w:val="28"/>
        </w:rPr>
        <w:t>Сведения о достижении значений показателей:</w:t>
      </w:r>
    </w:p>
    <w:p w14:paraId="36010000">
      <w:pPr>
        <w:widowControl w:val="0"/>
        <w:spacing w:after="0"/>
        <w:ind w:firstLine="737" w:left="0"/>
        <w:jc w:val="both"/>
      </w:pPr>
      <w:r>
        <w:rPr>
          <w:rFonts w:ascii="Times New Roman" w:hAnsi="Times New Roman"/>
          <w:sz w:val="28"/>
        </w:rPr>
        <w:t xml:space="preserve">Охват </w:t>
      </w:r>
      <w:r>
        <w:rPr>
          <w:rFonts w:ascii="Times New Roman" w:hAnsi="Times New Roman"/>
          <w:sz w:val="28"/>
        </w:rPr>
        <w:t>молодежи, получающей</w:t>
      </w:r>
      <w:r>
        <w:rPr>
          <w:rFonts w:ascii="Times New Roman" w:hAnsi="Times New Roman"/>
          <w:sz w:val="28"/>
        </w:rPr>
        <w:t xml:space="preserve">    социальные    услуги   в    рамках         реализации     молодежных    программ (план 900</w:t>
      </w:r>
      <w:r>
        <w:rPr>
          <w:rFonts w:ascii="Times New Roman" w:hAnsi="Times New Roman"/>
          <w:sz w:val="28"/>
        </w:rPr>
        <w:t xml:space="preserve"> чел., факт 900</w:t>
      </w:r>
      <w:r>
        <w:rPr>
          <w:rFonts w:ascii="Times New Roman" w:hAnsi="Times New Roman"/>
          <w:sz w:val="28"/>
        </w:rPr>
        <w:t>человека);</w:t>
      </w:r>
    </w:p>
    <w:p w14:paraId="37010000">
      <w:pPr>
        <w:spacing w:after="0"/>
        <w:ind w:firstLine="720" w:left="0"/>
        <w:jc w:val="both"/>
      </w:pPr>
      <w:r>
        <w:rPr>
          <w:rFonts w:ascii="Times New Roman" w:hAnsi="Times New Roman"/>
          <w:sz w:val="28"/>
        </w:rPr>
        <w:t xml:space="preserve">Доля молодежи, вовлеченной в деятельность детских и молодежных общественных объединений, </w:t>
      </w:r>
      <w:r>
        <w:rPr>
          <w:rFonts w:ascii="Times New Roman" w:hAnsi="Times New Roman"/>
          <w:sz w:val="28"/>
        </w:rPr>
        <w:t>от общего числа молодежи (план 51%, факт 51</w:t>
      </w:r>
      <w:r>
        <w:rPr>
          <w:rFonts w:ascii="Times New Roman" w:hAnsi="Times New Roman"/>
          <w:sz w:val="28"/>
        </w:rPr>
        <w:t>;);</w:t>
      </w:r>
    </w:p>
    <w:p w14:paraId="38010000">
      <w:pPr>
        <w:spacing w:after="0"/>
        <w:ind w:firstLine="720" w:left="0"/>
        <w:jc w:val="both"/>
      </w:pPr>
      <w:r>
        <w:rPr>
          <w:rFonts w:ascii="Times New Roman" w:hAnsi="Times New Roman"/>
          <w:sz w:val="28"/>
        </w:rPr>
        <w:t>Доля молодежи, вовлеченной в волонтерскую (добровольческую) деятельность, о</w:t>
      </w:r>
      <w:r>
        <w:rPr>
          <w:rFonts w:ascii="Times New Roman" w:hAnsi="Times New Roman"/>
          <w:sz w:val="28"/>
        </w:rPr>
        <w:t>т общего числа молодежи (план 9,7%, факт 10,0</w:t>
      </w:r>
      <w:r>
        <w:rPr>
          <w:rFonts w:ascii="Times New Roman" w:hAnsi="Times New Roman"/>
          <w:sz w:val="28"/>
        </w:rPr>
        <w:t>%);</w:t>
      </w:r>
    </w:p>
    <w:p w14:paraId="39010000">
      <w:pPr>
        <w:spacing w:after="0"/>
        <w:ind w:firstLine="720" w:left="0"/>
        <w:jc w:val="both"/>
      </w:pPr>
      <w:r>
        <w:rPr>
          <w:rFonts w:ascii="Times New Roman" w:hAnsi="Times New Roman"/>
          <w:sz w:val="28"/>
        </w:rPr>
        <w:t>Доля молодых людей, участвующих в программах и проектах в сфере поддержки талантливой молодежи, от общего числа молодежи (план 41</w:t>
      </w:r>
      <w:r>
        <w:rPr>
          <w:rFonts w:ascii="Times New Roman" w:hAnsi="Times New Roman"/>
          <w:sz w:val="28"/>
        </w:rPr>
        <w:t>%, факт 41</w:t>
      </w:r>
      <w:r>
        <w:rPr>
          <w:rFonts w:ascii="Times New Roman" w:hAnsi="Times New Roman"/>
          <w:sz w:val="28"/>
        </w:rPr>
        <w:t>%).</w:t>
      </w:r>
    </w:p>
    <w:p w14:paraId="3A010000">
      <w:pPr>
        <w:spacing w:after="0"/>
        <w:ind w:firstLine="720" w:left="0"/>
        <w:jc w:val="both"/>
        <w:rPr>
          <w:rFonts w:ascii="Times New Roman" w:hAnsi="Times New Roman"/>
          <w:sz w:val="28"/>
        </w:rPr>
      </w:pPr>
    </w:p>
    <w:p w14:paraId="3B010000">
      <w:pPr>
        <w:spacing w:after="0"/>
        <w:ind w:firstLine="709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C010000">
      <w:pPr>
        <w:spacing w:after="0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3D010000">
      <w:pPr>
        <w:spacing w:after="0"/>
        <w:ind/>
        <w:jc w:val="both"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</w:rPr>
        <w:t xml:space="preserve">На реализацию муниципальной программы предусмотрено </w:t>
      </w:r>
      <w:r>
        <w:rPr>
          <w:rFonts w:ascii="Times New Roman" w:hAnsi="Times New Roman"/>
          <w:color w:val="000000"/>
          <w:sz w:val="26"/>
        </w:rPr>
        <w:t xml:space="preserve">24,7 </w:t>
      </w:r>
      <w:r>
        <w:rPr>
          <w:rFonts w:ascii="Times New Roman" w:hAnsi="Times New Roman"/>
          <w:color w:val="000000"/>
          <w:sz w:val="28"/>
        </w:rPr>
        <w:t xml:space="preserve">тыс. рублей, освоено </w:t>
      </w:r>
      <w:r>
        <w:rPr>
          <w:rFonts w:ascii="Times New Roman" w:hAnsi="Times New Roman"/>
          <w:color w:val="000000"/>
          <w:sz w:val="26"/>
        </w:rPr>
        <w:t xml:space="preserve">20,2 </w:t>
      </w:r>
      <w:r>
        <w:rPr>
          <w:rFonts w:ascii="Times New Roman" w:hAnsi="Times New Roman"/>
          <w:color w:val="000000"/>
          <w:sz w:val="28"/>
        </w:rPr>
        <w:t>тыс. рублей, или 83,5</w:t>
      </w:r>
      <w:r>
        <w:rPr>
          <w:rFonts w:ascii="Times New Roman" w:hAnsi="Times New Roman"/>
          <w:color w:val="000000"/>
          <w:sz w:val="28"/>
        </w:rPr>
        <w:t xml:space="preserve"> %.</w:t>
      </w:r>
    </w:p>
    <w:p w14:paraId="3E010000">
      <w:pPr>
        <w:spacing w:after="0"/>
        <w:ind w:hanging="567" w:left="567"/>
        <w:jc w:val="both"/>
        <w:rPr>
          <w:rFonts w:ascii="Times New Roman" w:hAnsi="Times New Roman"/>
          <w:sz w:val="28"/>
        </w:rPr>
      </w:pPr>
    </w:p>
    <w:p w14:paraId="3F01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10</w:t>
      </w:r>
      <w:r>
        <w:rPr>
          <w:rFonts w:ascii="Times New Roman" w:hAnsi="Times New Roman"/>
          <w:b w:val="1"/>
          <w:color w:val="000000"/>
          <w:sz w:val="32"/>
        </w:rPr>
        <w:t>.Муниципальная программа Покровского сельского поселения «</w:t>
      </w:r>
      <w:r>
        <w:rPr>
          <w:rFonts w:ascii="Times New Roman" w:hAnsi="Times New Roman"/>
          <w:b w:val="1"/>
          <w:sz w:val="32"/>
        </w:rPr>
        <w:t>Развитие транспортной системы</w:t>
      </w:r>
      <w:r>
        <w:rPr>
          <w:rFonts w:ascii="Times New Roman" w:hAnsi="Times New Roman"/>
          <w:b w:val="1"/>
          <w:color w:val="000000"/>
          <w:sz w:val="32"/>
        </w:rPr>
        <w:t>»</w:t>
      </w:r>
    </w:p>
    <w:p w14:paraId="40010000">
      <w:pPr>
        <w:spacing w:after="0" w:line="240" w:lineRule="auto"/>
        <w:ind w:firstLine="284" w:left="0"/>
        <w:jc w:val="center"/>
        <w:rPr>
          <w:rFonts w:ascii="Times New Roman" w:hAnsi="Times New Roman"/>
          <w:sz w:val="24"/>
          <w:u w:val="single"/>
        </w:rPr>
      </w:pPr>
    </w:p>
    <w:p w14:paraId="4101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 xml:space="preserve">Сведения об основных результатах реализации </w:t>
      </w:r>
    </w:p>
    <w:p w14:paraId="4201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>муниципальной программы за отчетный период</w:t>
      </w:r>
    </w:p>
    <w:p w14:paraId="43010000">
      <w:pPr>
        <w:spacing w:after="0"/>
        <w:ind w:firstLine="708" w:left="0"/>
        <w:jc w:val="both"/>
      </w:pPr>
      <w:r>
        <w:rPr>
          <w:rFonts w:ascii="Times New Roman" w:hAnsi="Times New Roman"/>
          <w:sz w:val="28"/>
        </w:rPr>
        <w:t>Общий объем финансирования Программы за 2022 год за счет средств бюджета Покровского сельского поселения составляет 2950,7 тыс. рублей.</w:t>
      </w:r>
    </w:p>
    <w:p w14:paraId="44010000">
      <w:pPr>
        <w:spacing w:after="0"/>
        <w:ind w:firstLine="708" w:left="0"/>
        <w:jc w:val="both"/>
      </w:pPr>
      <w:r>
        <w:rPr>
          <w:rFonts w:ascii="Times New Roman" w:hAnsi="Times New Roman"/>
          <w:sz w:val="28"/>
        </w:rPr>
        <w:t>В состав данной муниципальной программы включена две подпрограммы:</w:t>
      </w:r>
    </w:p>
    <w:p w14:paraId="45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Развитие транспортной инфраструктуры Покровского сельского поселения</w:t>
      </w:r>
      <w:r>
        <w:rPr>
          <w:rFonts w:ascii="Times New Roman" w:hAnsi="Times New Roman"/>
          <w:sz w:val="28"/>
        </w:rPr>
        <w:t xml:space="preserve"> (подпрограмма 1);</w:t>
      </w:r>
    </w:p>
    <w:p w14:paraId="46010000">
      <w:pPr>
        <w:widowControl w:val="0"/>
        <w:ind w:right="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t xml:space="preserve"> </w:t>
      </w:r>
      <w:r>
        <w:rPr>
          <w:rFonts w:ascii="Times New Roman" w:hAnsi="Times New Roman"/>
          <w:sz w:val="28"/>
        </w:rPr>
        <w:t xml:space="preserve">Повышение безопасности дорожного движения на территории </w:t>
      </w:r>
      <w:r>
        <w:rPr>
          <w:rFonts w:ascii="Times New Roman" w:hAnsi="Times New Roman"/>
          <w:sz w:val="28"/>
        </w:rPr>
        <w:t>Покровского сельского поселения (подпрограмма 2).</w:t>
      </w:r>
    </w:p>
    <w:p w14:paraId="47010000">
      <w:pPr>
        <w:spacing w:after="0"/>
        <w:ind w:firstLine="284" w:left="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48010000">
      <w:pPr>
        <w:spacing w:after="0"/>
        <w:ind w:firstLine="284" w:left="0"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49010000">
      <w:pPr>
        <w:spacing w:after="0"/>
        <w:ind w:firstLine="624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Сведения о достижении значений показателей согласно подпрограмме 1 —  </w:t>
      </w:r>
      <w:r>
        <w:rPr>
          <w:rFonts w:ascii="Times New Roman" w:hAnsi="Times New Roman"/>
          <w:sz w:val="28"/>
        </w:rPr>
        <w:t>Развитие транспортной инфраструктуры Покровского сельского поселения</w:t>
      </w:r>
    </w:p>
    <w:p w14:paraId="4A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были достигнуты цели муниципальной программы: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</w:t>
      </w:r>
      <w:r>
        <w:rPr>
          <w:rFonts w:ascii="Times New Roman" w:hAnsi="Times New Roman"/>
          <w:sz w:val="28"/>
        </w:rPr>
        <w:t>о пользования местного значения.</w:t>
      </w:r>
      <w:r>
        <w:rPr>
          <w:rFonts w:ascii="Times New Roman" w:hAnsi="Times New Roman"/>
          <w:sz w:val="28"/>
        </w:rPr>
        <w:t xml:space="preserve"> </w:t>
      </w:r>
    </w:p>
    <w:p w14:paraId="4B010000">
      <w:pPr>
        <w:spacing w:after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 о достижении значений пок</w:t>
      </w:r>
      <w:r>
        <w:rPr>
          <w:rFonts w:ascii="Times New Roman" w:hAnsi="Times New Roman"/>
          <w:color w:val="000000"/>
          <w:sz w:val="28"/>
        </w:rPr>
        <w:t>азателей согласно подпрограмме 2</w:t>
      </w:r>
    </w:p>
    <w:p w14:paraId="4C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Повышение безопасности дорожного движения на территории </w:t>
      </w:r>
      <w:r>
        <w:rPr>
          <w:rFonts w:ascii="Times New Roman" w:hAnsi="Times New Roman"/>
          <w:sz w:val="28"/>
        </w:rPr>
        <w:t>Покровского сельского поселения</w:t>
      </w:r>
    </w:p>
    <w:p w14:paraId="4D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t xml:space="preserve"> </w:t>
      </w:r>
      <w:r>
        <w:rPr>
          <w:rFonts w:ascii="Times New Roman" w:hAnsi="Times New Roman"/>
          <w:sz w:val="28"/>
        </w:rP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Покровском сельском поселении.</w:t>
      </w:r>
    </w:p>
    <w:p w14:paraId="4E010000">
      <w:pPr>
        <w:spacing w:after="0"/>
        <w:ind w:firstLine="284" w:left="0"/>
        <w:jc w:val="center"/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4F01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50010000">
      <w:pPr>
        <w:spacing w:after="0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На реализацию муниципальной программы предусмотрено 2950,7</w:t>
      </w:r>
      <w:r>
        <w:rPr>
          <w:rFonts w:ascii="Times New Roman" w:hAnsi="Times New Roman"/>
          <w:color w:val="000000"/>
          <w:sz w:val="28"/>
        </w:rPr>
        <w:t xml:space="preserve"> тыс. рублей, освоено 2950,7</w:t>
      </w:r>
      <w:r>
        <w:rPr>
          <w:rFonts w:ascii="Times New Roman" w:hAnsi="Times New Roman"/>
          <w:color w:val="000000"/>
          <w:sz w:val="28"/>
        </w:rPr>
        <w:t xml:space="preserve"> тыс. рублей или 100</w:t>
      </w:r>
      <w:r>
        <w:rPr>
          <w:rFonts w:ascii="Times New Roman" w:hAnsi="Times New Roman"/>
          <w:color w:val="000000"/>
          <w:sz w:val="28"/>
        </w:rPr>
        <w:t xml:space="preserve">%. </w:t>
      </w:r>
    </w:p>
    <w:p w14:paraId="51010000">
      <w:pPr>
        <w:spacing w:after="0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201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1</w:t>
      </w:r>
      <w:r>
        <w:rPr>
          <w:rFonts w:ascii="Times New Roman" w:hAnsi="Times New Roman"/>
          <w:b w:val="1"/>
          <w:color w:val="000000"/>
          <w:sz w:val="32"/>
        </w:rPr>
        <w:t>1</w:t>
      </w:r>
      <w:r>
        <w:rPr>
          <w:rFonts w:ascii="Times New Roman" w:hAnsi="Times New Roman"/>
          <w:b w:val="1"/>
          <w:color w:val="000000"/>
          <w:sz w:val="32"/>
        </w:rPr>
        <w:t>.Муниципальная программа Покровского сельского поселения «</w:t>
      </w:r>
      <w:r>
        <w:rPr>
          <w:rFonts w:ascii="Times New Roman" w:hAnsi="Times New Roman"/>
          <w:b w:val="1"/>
          <w:sz w:val="32"/>
        </w:rPr>
        <w:t>Формирование современной городской среды территории муниципального образования «Покровское сельское поселение»</w:t>
      </w:r>
      <w:bookmarkStart w:id="3" w:name="_GoBack"/>
      <w:bookmarkEnd w:id="3"/>
    </w:p>
    <w:p w14:paraId="53010000">
      <w:pPr>
        <w:spacing w:after="0" w:line="240" w:lineRule="auto"/>
        <w:ind w:firstLine="284" w:left="0"/>
        <w:jc w:val="center"/>
        <w:rPr>
          <w:rFonts w:ascii="Times New Roman" w:hAnsi="Times New Roman"/>
          <w:sz w:val="24"/>
          <w:u w:val="single"/>
        </w:rPr>
      </w:pPr>
    </w:p>
    <w:p w14:paraId="5401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 xml:space="preserve">Сведения об основных результатах реализации </w:t>
      </w:r>
    </w:p>
    <w:p w14:paraId="55010000">
      <w:pPr>
        <w:spacing w:after="0" w:line="240" w:lineRule="auto"/>
        <w:ind w:firstLine="284" w:left="0"/>
        <w:jc w:val="center"/>
      </w:pPr>
      <w:r>
        <w:rPr>
          <w:rFonts w:ascii="Times New Roman" w:hAnsi="Times New Roman"/>
          <w:sz w:val="28"/>
          <w:u w:val="single"/>
        </w:rPr>
        <w:t>муниципальной программы за отчетный период</w:t>
      </w:r>
    </w:p>
    <w:p w14:paraId="56010000">
      <w:pPr>
        <w:spacing w:after="0"/>
        <w:ind w:firstLine="708" w:left="0"/>
        <w:jc w:val="both"/>
      </w:pPr>
      <w:r>
        <w:rPr>
          <w:rFonts w:ascii="Times New Roman" w:hAnsi="Times New Roman"/>
          <w:sz w:val="28"/>
        </w:rPr>
        <w:t>Общий объем финансирования Программы за 2022 год за счет средств бюджета Покровского сельского поселения составляет 30,7</w:t>
      </w:r>
      <w:r>
        <w:rPr>
          <w:rFonts w:ascii="Times New Roman" w:hAnsi="Times New Roman"/>
          <w:sz w:val="28"/>
        </w:rPr>
        <w:t xml:space="preserve"> тыс. рублей,за счет федерального бюджета составляет 34300,0 тыс. рублей, за счет областного бюджета составляет 700,0 тыс. рублей.</w:t>
      </w:r>
    </w:p>
    <w:p w14:paraId="57010000">
      <w:pPr>
        <w:spacing w:after="0"/>
        <w:ind w:firstLine="708" w:left="0"/>
        <w:jc w:val="both"/>
      </w:pPr>
      <w:r>
        <w:rPr>
          <w:rFonts w:ascii="Times New Roman" w:hAnsi="Times New Roman"/>
          <w:sz w:val="28"/>
        </w:rPr>
        <w:t>В состав данной муниципальной программы включена две подпрограммы:</w:t>
      </w:r>
    </w:p>
    <w:p w14:paraId="58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Благоустройство дворовых территорий Покровского сельского поселения</w:t>
      </w:r>
      <w:r>
        <w:rPr>
          <w:rFonts w:ascii="Times New Roman" w:hAnsi="Times New Roman"/>
          <w:sz w:val="28"/>
        </w:rPr>
        <w:t xml:space="preserve"> (подпрограмма 1);</w:t>
      </w:r>
    </w:p>
    <w:p w14:paraId="59010000">
      <w:pPr>
        <w:widowControl w:val="0"/>
        <w:ind w:right="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t xml:space="preserve"> </w:t>
      </w:r>
      <w:r>
        <w:rPr>
          <w:rFonts w:ascii="Times New Roman" w:hAnsi="Times New Roman"/>
          <w:sz w:val="28"/>
        </w:rPr>
        <w:t xml:space="preserve">Благоустройство общественных территорий Покровского сельского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(подпрограмма 2).</w:t>
      </w:r>
    </w:p>
    <w:p w14:paraId="5A010000">
      <w:pPr>
        <w:spacing w:after="0"/>
        <w:ind w:firstLine="284" w:left="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5B010000">
      <w:pPr>
        <w:spacing w:after="0"/>
        <w:ind w:firstLine="284" w:left="0"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5C010000">
      <w:pPr>
        <w:spacing w:after="0"/>
        <w:ind w:firstLine="624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Сведения о достижении значений показателей согласно подпрограмме 1 —  </w:t>
      </w:r>
      <w:r>
        <w:rPr>
          <w:rFonts w:ascii="Times New Roman" w:hAnsi="Times New Roman"/>
          <w:sz w:val="28"/>
        </w:rPr>
        <w:t>Благоустройство дворовых территорий Покровского сельского поселения</w:t>
      </w:r>
    </w:p>
    <w:p w14:paraId="5D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денежных средств не было выделено на эту </w:t>
      </w:r>
      <w:r>
        <w:rPr>
          <w:rFonts w:ascii="Times New Roman" w:hAnsi="Times New Roman"/>
          <w:color w:val="000000"/>
          <w:sz w:val="28"/>
        </w:rPr>
        <w:t>подпрограмму.</w:t>
      </w:r>
      <w:r>
        <w:rPr>
          <w:rFonts w:ascii="Times New Roman" w:hAnsi="Times New Roman"/>
          <w:sz w:val="28"/>
        </w:rPr>
        <w:t xml:space="preserve"> </w:t>
      </w:r>
    </w:p>
    <w:p w14:paraId="5E010000">
      <w:pPr>
        <w:spacing w:after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 о достижении значений показателей согласно подпрограмме 2</w:t>
      </w:r>
    </w:p>
    <w:p w14:paraId="5F01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Благоустройство общественных территорий Покровского сельского поселения</w:t>
      </w:r>
    </w:p>
    <w:p w14:paraId="60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выделены средства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дизайн проект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«Сквер 200-летия села Покровское расположенной по адресу:</w:t>
      </w:r>
      <w:r>
        <w:rPr>
          <w:rFonts w:ascii="Times New Roman" w:hAnsi="Times New Roman"/>
          <w:color w:val="333333"/>
          <w:sz w:val="28"/>
        </w:rPr>
        <w:t xml:space="preserve"> Ростовская область, с.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Покровское, ул.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Привокзальная»</w:t>
      </w:r>
      <w:r>
        <w:rPr>
          <w:rFonts w:ascii="Times New Roman" w:hAnsi="Times New Roman"/>
          <w:sz w:val="28"/>
        </w:rPr>
        <w:t>.</w:t>
      </w:r>
    </w:p>
    <w:p w14:paraId="61010000">
      <w:pPr>
        <w:spacing w:after="0"/>
        <w:ind w:firstLine="284" w:left="0"/>
        <w:jc w:val="center"/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6201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63010000">
      <w:pPr>
        <w:spacing w:after="0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На реализацию муниципальной программы предусмотрено 35030,7</w:t>
      </w:r>
      <w:r>
        <w:rPr>
          <w:rFonts w:ascii="Times New Roman" w:hAnsi="Times New Roman"/>
          <w:color w:val="000000"/>
          <w:sz w:val="28"/>
        </w:rPr>
        <w:t xml:space="preserve"> тыс. рублей, освоено 35030,7</w:t>
      </w:r>
      <w:r>
        <w:rPr>
          <w:rFonts w:ascii="Times New Roman" w:hAnsi="Times New Roman"/>
          <w:color w:val="000000"/>
          <w:sz w:val="28"/>
        </w:rPr>
        <w:t xml:space="preserve"> тыс. рублей или 100%. </w:t>
      </w:r>
    </w:p>
    <w:p w14:paraId="64010000">
      <w:pPr>
        <w:spacing w:after="0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65010000">
      <w:pPr>
        <w:spacing w:after="0"/>
        <w:ind w:hanging="567" w:left="567"/>
        <w:jc w:val="both"/>
        <w:rPr>
          <w:rFonts w:ascii="Times New Roman" w:hAnsi="Times New Roman"/>
          <w:sz w:val="28"/>
        </w:rPr>
      </w:pPr>
    </w:p>
    <w:p w14:paraId="66010000">
      <w:pPr>
        <w:spacing w:after="0"/>
        <w:ind w:hanging="567" w:left="567"/>
        <w:jc w:val="both"/>
        <w:rPr>
          <w:rFonts w:ascii="Times New Roman" w:hAnsi="Times New Roman"/>
          <w:sz w:val="28"/>
        </w:rPr>
      </w:pPr>
    </w:p>
    <w:p w14:paraId="67010000">
      <w:pPr>
        <w:spacing w:after="0"/>
        <w:ind w:hanging="567" w:left="567"/>
        <w:jc w:val="both"/>
        <w:rPr>
          <w:rFonts w:ascii="Times New Roman" w:hAnsi="Times New Roman"/>
          <w:sz w:val="28"/>
        </w:rPr>
      </w:pPr>
    </w:p>
    <w:p w14:paraId="68010000">
      <w:pPr>
        <w:spacing w:after="0"/>
        <w:ind w:hanging="567" w:left="567"/>
        <w:jc w:val="both"/>
        <w:rPr>
          <w:rFonts w:ascii="Times New Roman" w:hAnsi="Times New Roman"/>
          <w:sz w:val="28"/>
        </w:rPr>
      </w:pPr>
    </w:p>
    <w:p w14:paraId="69010000">
      <w:pPr>
        <w:spacing w:after="0"/>
        <w:ind w:hanging="567" w:left="567"/>
        <w:jc w:val="both"/>
        <w:rPr>
          <w:rFonts w:ascii="Times New Roman" w:hAnsi="Times New Roman"/>
          <w:sz w:val="28"/>
        </w:rPr>
      </w:pPr>
    </w:p>
    <w:p w14:paraId="6A010000">
      <w:pPr>
        <w:spacing w:after="0"/>
        <w:ind w:hanging="567" w:left="567"/>
        <w:jc w:val="both"/>
        <w:rPr>
          <w:rFonts w:ascii="Times New Roman" w:hAnsi="Times New Roman"/>
          <w:sz w:val="28"/>
        </w:rPr>
      </w:pPr>
    </w:p>
    <w:p w14:paraId="6B010000">
      <w:pPr>
        <w:spacing w:after="0"/>
        <w:ind w:hanging="567" w:left="567"/>
        <w:jc w:val="both"/>
      </w:pPr>
      <w:r>
        <w:rPr>
          <w:rFonts w:ascii="Times New Roman" w:hAnsi="Times New Roman"/>
          <w:sz w:val="28"/>
        </w:rPr>
        <w:t>Начальник отдела экономики и финансов                             Н.В. Моисеенко</w:t>
      </w:r>
    </w:p>
    <w:sectPr>
      <w:pgSz w:h="16838" w:orient="portrait" w:w="11906"/>
      <w:pgMar w:bottom="851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5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/>
      <w:ind/>
    </w:pPr>
    <w:rPr>
      <w:color w:val="00000A"/>
      <w:sz w:val="22"/>
    </w:rPr>
  </w:style>
  <w:style w:default="1" w:styleId="Style_6_ch" w:type="character">
    <w:name w:val="Normal"/>
    <w:link w:val="Style_6"/>
    <w:rPr>
      <w:color w:val="00000A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4z3"/>
    <w:link w:val="Style_8_ch"/>
  </w:style>
  <w:style w:styleId="Style_8_ch" w:type="character">
    <w:name w:val="WW8Num4z3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Текст выноски Знак"/>
    <w:basedOn w:val="Style_11"/>
    <w:link w:val="Style_10_ch"/>
    <w:rPr>
      <w:rFonts w:ascii="Segoe UI" w:hAnsi="Segoe UI"/>
      <w:sz w:val="18"/>
    </w:rPr>
  </w:style>
  <w:style w:styleId="Style_10_ch" w:type="character">
    <w:name w:val="Текст выноски Знак"/>
    <w:basedOn w:val="Style_11_ch"/>
    <w:link w:val="Style_10"/>
    <w:rPr>
      <w:rFonts w:ascii="Segoe UI" w:hAnsi="Segoe UI"/>
      <w:sz w:val="18"/>
    </w:rPr>
  </w:style>
  <w:style w:styleId="Style_12" w:type="paragraph">
    <w:name w:val="WW8Num4z8"/>
    <w:link w:val="Style_12_ch"/>
  </w:style>
  <w:style w:styleId="Style_12_ch" w:type="character">
    <w:name w:val="WW8Num4z8"/>
    <w:link w:val="Style_12"/>
  </w:style>
  <w:style w:styleId="Style_13" w:type="paragraph">
    <w:name w:val="annotation reference"/>
    <w:basedOn w:val="Style_11"/>
    <w:link w:val="Style_13_ch"/>
    <w:rPr>
      <w:sz w:val="16"/>
    </w:rPr>
  </w:style>
  <w:style w:styleId="Style_13_ch" w:type="character">
    <w:name w:val="annotation reference"/>
    <w:basedOn w:val="Style_11_ch"/>
    <w:link w:val="Style_13"/>
    <w:rPr>
      <w:sz w:val="16"/>
    </w:rPr>
  </w:style>
  <w:style w:styleId="Style_14" w:type="paragraph">
    <w:name w:val="WW8Num5z3"/>
    <w:link w:val="Style_14_ch"/>
  </w:style>
  <w:style w:styleId="Style_14_ch" w:type="character">
    <w:name w:val="WW8Num5z3"/>
    <w:link w:val="Style_14"/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3z6"/>
    <w:link w:val="Style_17_ch"/>
  </w:style>
  <w:style w:styleId="Style_17_ch" w:type="character">
    <w:name w:val="WW8Num3z6"/>
    <w:link w:val="Style_17"/>
  </w:style>
  <w:style w:styleId="Style_18" w:type="paragraph">
    <w:name w:val="WW8Num5z2"/>
    <w:link w:val="Style_18_ch"/>
  </w:style>
  <w:style w:styleId="Style_18_ch" w:type="character">
    <w:name w:val="WW8Num5z2"/>
    <w:link w:val="Style_18"/>
  </w:style>
  <w:style w:styleId="Style_19" w:type="paragraph">
    <w:name w:val="WW8Num3z0"/>
    <w:link w:val="Style_19_ch"/>
    <w:rPr>
      <w:rFonts w:ascii="Times New Roman" w:hAnsi="Times New Roman"/>
      <w:sz w:val="28"/>
    </w:rPr>
  </w:style>
  <w:style w:styleId="Style_19_ch" w:type="character">
    <w:name w:val="WW8Num3z0"/>
    <w:link w:val="Style_19"/>
    <w:rPr>
      <w:rFonts w:ascii="Times New Roman" w:hAnsi="Times New Roman"/>
      <w:sz w:val="28"/>
    </w:rPr>
  </w:style>
  <w:style w:styleId="Style_20" w:type="paragraph">
    <w:name w:val="annotation text"/>
    <w:basedOn w:val="Style_6"/>
    <w:link w:val="Style_20_ch"/>
    <w:pPr>
      <w:spacing w:line="240" w:lineRule="auto"/>
      <w:ind/>
    </w:pPr>
    <w:rPr>
      <w:sz w:val="20"/>
    </w:rPr>
  </w:style>
  <w:style w:styleId="Style_20_ch" w:type="character">
    <w:name w:val="annotation text"/>
    <w:basedOn w:val="Style_6_ch"/>
    <w:link w:val="Style_20"/>
    <w:rPr>
      <w:sz w:val="20"/>
    </w:rPr>
  </w:style>
  <w:style w:styleId="Style_21" w:type="paragraph">
    <w:name w:val="WW8Num5z7"/>
    <w:link w:val="Style_21_ch"/>
  </w:style>
  <w:style w:styleId="Style_21_ch" w:type="character">
    <w:name w:val="WW8Num5z7"/>
    <w:link w:val="Style_21"/>
  </w:style>
  <w:style w:styleId="Style_22" w:type="paragraph">
    <w:name w:val="heading 3"/>
    <w:next w:val="Style_6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ListLabel 1"/>
    <w:link w:val="Style_23_ch"/>
  </w:style>
  <w:style w:styleId="Style_23_ch" w:type="character">
    <w:name w:val="ListLabel 1"/>
    <w:link w:val="Style_23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4" w:type="paragraph">
    <w:name w:val="WW8Num5z5"/>
    <w:link w:val="Style_24_ch"/>
  </w:style>
  <w:style w:styleId="Style_24_ch" w:type="character">
    <w:name w:val="WW8Num5z5"/>
    <w:link w:val="Style_24"/>
  </w:style>
  <w:style w:styleId="Style_25" w:type="paragraph">
    <w:name w:val="WW8Num4z0"/>
    <w:link w:val="Style_25_ch"/>
    <w:rPr>
      <w:rFonts w:ascii="Times New Roman" w:hAnsi="Times New Roman"/>
      <w:b w:val="0"/>
      <w:sz w:val="28"/>
    </w:rPr>
  </w:style>
  <w:style w:styleId="Style_25_ch" w:type="character">
    <w:name w:val="WW8Num4z0"/>
    <w:link w:val="Style_25"/>
    <w:rPr>
      <w:rFonts w:ascii="Times New Roman" w:hAnsi="Times New Roman"/>
      <w:b w:val="0"/>
      <w:sz w:val="28"/>
    </w:rPr>
  </w:style>
  <w:style w:styleId="Style_26" w:type="paragraph">
    <w:name w:val="ListLabel 2"/>
    <w:link w:val="Style_26_ch"/>
  </w:style>
  <w:style w:styleId="Style_26_ch" w:type="character">
    <w:name w:val="ListLabel 2"/>
    <w:link w:val="Style_26"/>
  </w:style>
  <w:style w:styleId="Style_27" w:type="paragraph">
    <w:name w:val="index heading"/>
    <w:basedOn w:val="Style_6"/>
    <w:link w:val="Style_27_ch"/>
  </w:style>
  <w:style w:styleId="Style_27_ch" w:type="character">
    <w:name w:val="index heading"/>
    <w:basedOn w:val="Style_6_ch"/>
    <w:link w:val="Style_27"/>
  </w:style>
  <w:style w:styleId="Style_1" w:type="paragraph">
    <w:name w:val="ConsPlusCell"/>
    <w:link w:val="Style_1_ch"/>
    <w:pPr>
      <w:widowControl w:val="0"/>
      <w:spacing w:line="240" w:lineRule="auto"/>
      <w:ind/>
    </w:pPr>
    <w:rPr>
      <w:color w:val="00000A"/>
      <w:sz w:val="22"/>
    </w:rPr>
  </w:style>
  <w:style w:styleId="Style_1_ch" w:type="character">
    <w:name w:val="ConsPlusCell"/>
    <w:link w:val="Style_1"/>
    <w:rPr>
      <w:color w:val="00000A"/>
      <w:sz w:val="22"/>
    </w:rPr>
  </w:style>
  <w:style w:styleId="Style_28" w:type="paragraph">
    <w:name w:val="List Paragraph"/>
    <w:basedOn w:val="Style_6"/>
    <w:link w:val="Style_28_ch"/>
    <w:pPr>
      <w:ind w:firstLine="0" w:left="720"/>
      <w:contextualSpacing w:val="1"/>
    </w:pPr>
    <w:rPr>
      <w:rFonts w:ascii="Calibri" w:hAnsi="Calibri"/>
    </w:rPr>
  </w:style>
  <w:style w:styleId="Style_28_ch" w:type="character">
    <w:name w:val="List Paragraph"/>
    <w:basedOn w:val="Style_6_ch"/>
    <w:link w:val="Style_28"/>
    <w:rPr>
      <w:rFonts w:ascii="Calibri" w:hAnsi="Calibri"/>
    </w:rPr>
  </w:style>
  <w:style w:styleId="Style_29" w:type="paragraph">
    <w:name w:val="WW8Num4z1"/>
    <w:link w:val="Style_29_ch"/>
  </w:style>
  <w:style w:styleId="Style_29_ch" w:type="character">
    <w:name w:val="WW8Num4z1"/>
    <w:link w:val="Style_29"/>
  </w:style>
  <w:style w:styleId="Style_30" w:type="paragraph">
    <w:name w:val="Основной текст с отступом Знак"/>
    <w:basedOn w:val="Style_11"/>
    <w:link w:val="Style_30_ch"/>
    <w:rPr>
      <w:rFonts w:ascii="Times New Roman" w:hAnsi="Times New Roman"/>
      <w:sz w:val="28"/>
    </w:rPr>
  </w:style>
  <w:style w:styleId="Style_30_ch" w:type="character">
    <w:name w:val="Основной текст с отступом Знак"/>
    <w:basedOn w:val="Style_11_ch"/>
    <w:link w:val="Style_30"/>
    <w:rPr>
      <w:rFonts w:ascii="Times New Roman" w:hAnsi="Times New Roman"/>
      <w:sz w:val="28"/>
    </w:rPr>
  </w:style>
  <w:style w:styleId="Style_31" w:type="paragraph">
    <w:name w:val="WW8Num4z7"/>
    <w:link w:val="Style_31_ch"/>
  </w:style>
  <w:style w:styleId="Style_31_ch" w:type="character">
    <w:name w:val="WW8Num4z7"/>
    <w:link w:val="Style_31"/>
  </w:style>
  <w:style w:styleId="Style_32" w:type="paragraph">
    <w:name w:val="List"/>
    <w:basedOn w:val="Style_33"/>
    <w:link w:val="Style_32_ch"/>
  </w:style>
  <w:style w:styleId="Style_32_ch" w:type="character">
    <w:name w:val="List"/>
    <w:basedOn w:val="Style_33_ch"/>
    <w:link w:val="Style_32"/>
  </w:style>
  <w:style w:styleId="Style_34" w:type="paragraph">
    <w:name w:val="ConsPlusNormal Знак"/>
    <w:link w:val="Style_34_ch"/>
    <w:rPr>
      <w:rFonts w:ascii="Arial" w:hAnsi="Arial"/>
      <w:sz w:val="20"/>
    </w:rPr>
  </w:style>
  <w:style w:styleId="Style_34_ch" w:type="character">
    <w:name w:val="ConsPlusNormal Знак"/>
    <w:link w:val="Style_34"/>
    <w:rPr>
      <w:rFonts w:ascii="Arial" w:hAnsi="Arial"/>
      <w:sz w:val="20"/>
    </w:rPr>
  </w:style>
  <w:style w:styleId="Style_35" w:type="paragraph">
    <w:name w:val="ListLabel 7"/>
    <w:link w:val="Style_35_ch"/>
  </w:style>
  <w:style w:styleId="Style_35_ch" w:type="character">
    <w:name w:val="ListLabel 7"/>
    <w:link w:val="Style_35"/>
  </w:style>
  <w:style w:styleId="Style_36" w:type="paragraph">
    <w:name w:val="Основной текст Знак"/>
    <w:basedOn w:val="Style_11"/>
    <w:link w:val="Style_36_ch"/>
  </w:style>
  <w:style w:styleId="Style_36_ch" w:type="character">
    <w:name w:val="Основной текст Знак"/>
    <w:basedOn w:val="Style_11_ch"/>
    <w:link w:val="Style_36"/>
  </w:style>
  <w:style w:styleId="Style_37" w:type="paragraph">
    <w:name w:val="WW8Num5z4"/>
    <w:link w:val="Style_37_ch"/>
  </w:style>
  <w:style w:styleId="Style_37_ch" w:type="character">
    <w:name w:val="WW8Num5z4"/>
    <w:link w:val="Style_37"/>
  </w:style>
  <w:style w:styleId="Style_38" w:type="paragraph">
    <w:name w:val="toc 3"/>
    <w:next w:val="Style_6"/>
    <w:link w:val="Style_3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8_ch" w:type="character">
    <w:name w:val="toc 3"/>
    <w:link w:val="Style_38"/>
    <w:rPr>
      <w:rFonts w:ascii="XO Thames" w:hAnsi="XO Thames"/>
      <w:sz w:val="28"/>
    </w:rPr>
  </w:style>
  <w:style w:styleId="Style_39" w:type="paragraph">
    <w:name w:val="WW8Num4z6"/>
    <w:link w:val="Style_39_ch"/>
  </w:style>
  <w:style w:styleId="Style_39_ch" w:type="character">
    <w:name w:val="WW8Num4z6"/>
    <w:link w:val="Style_39"/>
  </w:style>
  <w:style w:styleId="Style_40" w:type="paragraph">
    <w:name w:val="Balloon Text"/>
    <w:basedOn w:val="Style_6"/>
    <w:link w:val="Style_40_ch"/>
    <w:pPr>
      <w:spacing w:after="0" w:line="240" w:lineRule="auto"/>
      <w:ind/>
    </w:pPr>
    <w:rPr>
      <w:rFonts w:ascii="Segoe UI" w:hAnsi="Segoe UI"/>
      <w:sz w:val="18"/>
    </w:rPr>
  </w:style>
  <w:style w:styleId="Style_40_ch" w:type="character">
    <w:name w:val="Balloon Text"/>
    <w:basedOn w:val="Style_6_ch"/>
    <w:link w:val="Style_40"/>
    <w:rPr>
      <w:rFonts w:ascii="Segoe UI" w:hAnsi="Segoe UI"/>
      <w:sz w:val="18"/>
    </w:rPr>
  </w:style>
  <w:style w:styleId="Style_41" w:type="paragraph">
    <w:name w:val="Body Text Indent"/>
    <w:basedOn w:val="Style_6"/>
    <w:link w:val="Style_41_ch"/>
    <w:pPr>
      <w:spacing w:after="0" w:line="240" w:lineRule="auto"/>
      <w:ind w:firstLine="1134" w:left="0"/>
      <w:jc w:val="both"/>
    </w:pPr>
    <w:rPr>
      <w:rFonts w:ascii="Times New Roman" w:hAnsi="Times New Roman"/>
      <w:sz w:val="28"/>
    </w:rPr>
  </w:style>
  <w:style w:styleId="Style_41_ch" w:type="character">
    <w:name w:val="Body Text Indent"/>
    <w:basedOn w:val="Style_6_ch"/>
    <w:link w:val="Style_41"/>
    <w:rPr>
      <w:rFonts w:ascii="Times New Roman" w:hAnsi="Times New Roman"/>
      <w:sz w:val="28"/>
    </w:rPr>
  </w:style>
  <w:style w:styleId="Style_42" w:type="paragraph">
    <w:name w:val="ListLabel 5"/>
    <w:link w:val="Style_42_ch"/>
  </w:style>
  <w:style w:styleId="Style_42_ch" w:type="character">
    <w:name w:val="ListLabel 5"/>
    <w:link w:val="Style_42"/>
  </w:style>
  <w:style w:styleId="Style_43" w:type="paragraph">
    <w:name w:val="ListLabel 8"/>
    <w:link w:val="Style_43_ch"/>
    <w:rPr>
      <w:sz w:val="28"/>
    </w:rPr>
  </w:style>
  <w:style w:styleId="Style_43_ch" w:type="character">
    <w:name w:val="ListLabel 8"/>
    <w:link w:val="Style_43"/>
    <w:rPr>
      <w:sz w:val="28"/>
    </w:rPr>
  </w:style>
  <w:style w:styleId="Style_44" w:type="paragraph">
    <w:name w:val="heading 5"/>
    <w:next w:val="Style_6"/>
    <w:link w:val="Style_4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4_ch" w:type="character">
    <w:name w:val="heading 5"/>
    <w:link w:val="Style_44"/>
    <w:rPr>
      <w:rFonts w:ascii="XO Thames" w:hAnsi="XO Thames"/>
      <w:b w:val="1"/>
      <w:sz w:val="22"/>
    </w:rPr>
  </w:style>
  <w:style w:styleId="Style_45" w:type="paragraph">
    <w:name w:val="ListLabel 4"/>
    <w:link w:val="Style_45_ch"/>
  </w:style>
  <w:style w:styleId="Style_45_ch" w:type="character">
    <w:name w:val="ListLabel 4"/>
    <w:link w:val="Style_45"/>
  </w:style>
  <w:style w:styleId="Style_46" w:type="paragraph">
    <w:name w:val="WW8Num5z1"/>
    <w:link w:val="Style_46_ch"/>
  </w:style>
  <w:style w:styleId="Style_46_ch" w:type="character">
    <w:name w:val="WW8Num5z1"/>
    <w:link w:val="Style_46"/>
  </w:style>
  <w:style w:styleId="Style_47" w:type="paragraph">
    <w:name w:val="WW8Num4z4"/>
    <w:link w:val="Style_47_ch"/>
  </w:style>
  <w:style w:styleId="Style_47_ch" w:type="character">
    <w:name w:val="WW8Num4z4"/>
    <w:link w:val="Style_47"/>
  </w:style>
  <w:style w:styleId="Style_48" w:type="paragraph">
    <w:name w:val="WW8Num5z0"/>
    <w:link w:val="Style_48_ch"/>
    <w:rPr>
      <w:rFonts w:ascii="Times New Roman" w:hAnsi="Times New Roman"/>
      <w:sz w:val="28"/>
    </w:rPr>
  </w:style>
  <w:style w:styleId="Style_48_ch" w:type="character">
    <w:name w:val="WW8Num5z0"/>
    <w:link w:val="Style_48"/>
    <w:rPr>
      <w:rFonts w:ascii="Times New Roman" w:hAnsi="Times New Roman"/>
      <w:sz w:val="28"/>
    </w:rPr>
  </w:style>
  <w:style w:styleId="Style_49" w:type="paragraph">
    <w:name w:val="WW8Num4z2"/>
    <w:link w:val="Style_49_ch"/>
  </w:style>
  <w:style w:styleId="Style_49_ch" w:type="character">
    <w:name w:val="WW8Num4z2"/>
    <w:link w:val="Style_49"/>
  </w:style>
  <w:style w:styleId="Style_50" w:type="paragraph">
    <w:name w:val="WW8Num5z6"/>
    <w:link w:val="Style_50_ch"/>
  </w:style>
  <w:style w:styleId="Style_50_ch" w:type="character">
    <w:name w:val="WW8Num5z6"/>
    <w:link w:val="Style_50"/>
  </w:style>
  <w:style w:styleId="Style_51" w:type="paragraph">
    <w:name w:val="heading 1"/>
    <w:basedOn w:val="Style_6"/>
    <w:next w:val="Style_33"/>
    <w:link w:val="Style_51_ch"/>
    <w:uiPriority w:val="9"/>
    <w:qFormat/>
    <w:pPr>
      <w:keepNext w:val="1"/>
      <w:numPr>
        <w:numId w:val="1"/>
      </w:numPr>
      <w:spacing w:after="120" w:before="240" w:line="240" w:lineRule="auto"/>
      <w:ind/>
      <w:outlineLvl w:val="0"/>
    </w:pPr>
    <w:rPr>
      <w:rFonts w:ascii="Liberation Serif" w:hAnsi="Liberation Serif"/>
      <w:b w:val="1"/>
      <w:color w:val="000000"/>
      <w:sz w:val="48"/>
    </w:rPr>
  </w:style>
  <w:style w:styleId="Style_51_ch" w:type="character">
    <w:name w:val="heading 1"/>
    <w:basedOn w:val="Style_6_ch"/>
    <w:link w:val="Style_51"/>
    <w:rPr>
      <w:rFonts w:ascii="Liberation Serif" w:hAnsi="Liberation Serif"/>
      <w:b w:val="1"/>
      <w:color w:val="000000"/>
      <w:sz w:val="48"/>
    </w:rPr>
  </w:style>
  <w:style w:styleId="Style_52" w:type="paragraph">
    <w:name w:val="Hyperlink"/>
    <w:link w:val="Style_52_ch"/>
    <w:rPr>
      <w:color w:val="0000FF"/>
      <w:u w:val="single"/>
    </w:rPr>
  </w:style>
  <w:style w:styleId="Style_52_ch" w:type="character">
    <w:name w:val="Hyperlink"/>
    <w:link w:val="Style_52"/>
    <w:rPr>
      <w:color w:val="0000FF"/>
      <w:u w:val="single"/>
    </w:rPr>
  </w:style>
  <w:style w:styleId="Style_53" w:type="paragraph">
    <w:name w:val="Footnote"/>
    <w:link w:val="Style_53_ch"/>
    <w:pPr>
      <w:ind w:firstLine="851" w:left="0"/>
      <w:jc w:val="both"/>
    </w:pPr>
    <w:rPr>
      <w:rFonts w:ascii="XO Thames" w:hAnsi="XO Thames"/>
      <w:sz w:val="22"/>
    </w:rPr>
  </w:style>
  <w:style w:styleId="Style_53_ch" w:type="character">
    <w:name w:val="Footnote"/>
    <w:link w:val="Style_53"/>
    <w:rPr>
      <w:rFonts w:ascii="XO Thames" w:hAnsi="XO Thames"/>
      <w:sz w:val="22"/>
    </w:rPr>
  </w:style>
  <w:style w:styleId="Style_54" w:type="paragraph">
    <w:name w:val="ListLabel 3"/>
    <w:link w:val="Style_54_ch"/>
    <w:rPr>
      <w:sz w:val="28"/>
    </w:rPr>
  </w:style>
  <w:style w:styleId="Style_54_ch" w:type="character">
    <w:name w:val="ListLabel 3"/>
    <w:link w:val="Style_54"/>
    <w:rPr>
      <w:sz w:val="28"/>
    </w:rPr>
  </w:style>
  <w:style w:styleId="Style_55" w:type="paragraph">
    <w:name w:val="toc 1"/>
    <w:next w:val="Style_6"/>
    <w:link w:val="Style_5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5_ch" w:type="character">
    <w:name w:val="toc 1"/>
    <w:link w:val="Style_55"/>
    <w:rPr>
      <w:rFonts w:ascii="XO Thames" w:hAnsi="XO Thames"/>
      <w:b w:val="1"/>
      <w:sz w:val="28"/>
    </w:rPr>
  </w:style>
  <w:style w:styleId="Style_4" w:type="paragraph">
    <w:name w:val="Гипертекстовая ссылка"/>
    <w:link w:val="Style_4_ch"/>
    <w:rPr>
      <w:color w:val="106BBE"/>
      <w:sz w:val="26"/>
    </w:rPr>
  </w:style>
  <w:style w:styleId="Style_4_ch" w:type="character">
    <w:name w:val="Гипертекстовая ссылка"/>
    <w:link w:val="Style_4"/>
    <w:rPr>
      <w:color w:val="106BBE"/>
      <w:sz w:val="26"/>
    </w:rPr>
  </w:style>
  <w:style w:styleId="Style_2" w:type="paragraph">
    <w:name w:val="ConsPlusNormal"/>
    <w:link w:val="Style_2_ch"/>
    <w:pPr>
      <w:widowControl w:val="0"/>
      <w:spacing w:line="240" w:lineRule="auto"/>
      <w:ind w:firstLine="720" w:left="0"/>
    </w:pPr>
    <w:rPr>
      <w:rFonts w:ascii="Arial" w:hAnsi="Arial"/>
      <w:color w:val="00000A"/>
    </w:rPr>
  </w:style>
  <w:style w:styleId="Style_2_ch" w:type="character">
    <w:name w:val="ConsPlusNormal"/>
    <w:link w:val="Style_2"/>
    <w:rPr>
      <w:rFonts w:ascii="Arial" w:hAnsi="Arial"/>
      <w:color w:val="00000A"/>
    </w:rPr>
  </w:style>
  <w:style w:styleId="Style_56" w:type="paragraph">
    <w:name w:val="Header and Footer"/>
    <w:link w:val="Style_56_ch"/>
    <w:pPr>
      <w:spacing w:line="240" w:lineRule="auto"/>
      <w:ind/>
      <w:jc w:val="both"/>
    </w:pPr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57" w:type="paragraph">
    <w:name w:val="WW8Num3z8"/>
    <w:link w:val="Style_57_ch"/>
  </w:style>
  <w:style w:styleId="Style_57_ch" w:type="character">
    <w:name w:val="WW8Num3z8"/>
    <w:link w:val="Style_57"/>
  </w:style>
  <w:style w:styleId="Style_58" w:type="paragraph">
    <w:name w:val="WW8Num3z4"/>
    <w:link w:val="Style_58_ch"/>
  </w:style>
  <w:style w:styleId="Style_58_ch" w:type="character">
    <w:name w:val="WW8Num3z4"/>
    <w:link w:val="Style_58"/>
  </w:style>
  <w:style w:styleId="Style_59" w:type="paragraph">
    <w:name w:val="toc 9"/>
    <w:next w:val="Style_6"/>
    <w:link w:val="Style_5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9_ch" w:type="character">
    <w:name w:val="toc 9"/>
    <w:link w:val="Style_59"/>
    <w:rPr>
      <w:rFonts w:ascii="XO Thames" w:hAnsi="XO Thames"/>
      <w:sz w:val="28"/>
    </w:rPr>
  </w:style>
  <w:style w:styleId="Style_60" w:type="paragraph">
    <w:name w:val="WW8Num3z7"/>
    <w:link w:val="Style_60_ch"/>
  </w:style>
  <w:style w:styleId="Style_60_ch" w:type="character">
    <w:name w:val="WW8Num3z7"/>
    <w:link w:val="Style_60"/>
  </w:style>
  <w:style w:styleId="Style_61" w:type="paragraph">
    <w:name w:val="WW8Num5z8"/>
    <w:link w:val="Style_61_ch"/>
  </w:style>
  <w:style w:styleId="Style_61_ch" w:type="character">
    <w:name w:val="WW8Num5z8"/>
    <w:link w:val="Style_61"/>
  </w:style>
  <w:style w:styleId="Style_62" w:type="paragraph">
    <w:name w:val="ListLabel 6"/>
    <w:link w:val="Style_62_ch"/>
  </w:style>
  <w:style w:styleId="Style_62_ch" w:type="character">
    <w:name w:val="ListLabel 6"/>
    <w:link w:val="Style_62"/>
  </w:style>
  <w:style w:styleId="Style_63" w:type="paragraph">
    <w:name w:val="toc 8"/>
    <w:next w:val="Style_6"/>
    <w:link w:val="Style_6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3_ch" w:type="character">
    <w:name w:val="toc 8"/>
    <w:link w:val="Style_63"/>
    <w:rPr>
      <w:rFonts w:ascii="XO Thames" w:hAnsi="XO Thames"/>
      <w:sz w:val="28"/>
    </w:rPr>
  </w:style>
  <w:style w:styleId="Style_64" w:type="paragraph">
    <w:name w:val="WW8Num3z2"/>
    <w:link w:val="Style_64_ch"/>
  </w:style>
  <w:style w:styleId="Style_64_ch" w:type="character">
    <w:name w:val="WW8Num3z2"/>
    <w:link w:val="Style_64"/>
  </w:style>
  <w:style w:styleId="Style_65" w:type="paragraph">
    <w:name w:val="ListLabel 9"/>
    <w:link w:val="Style_65_ch"/>
    <w:rPr>
      <w:b w:val="0"/>
      <w:sz w:val="28"/>
    </w:rPr>
  </w:style>
  <w:style w:styleId="Style_65_ch" w:type="character">
    <w:name w:val="ListLabel 9"/>
    <w:link w:val="Style_65"/>
    <w:rPr>
      <w:b w:val="0"/>
      <w:sz w:val="28"/>
    </w:rPr>
  </w:style>
  <w:style w:styleId="Style_5" w:type="paragraph">
    <w:name w:val="Emphasis"/>
    <w:link w:val="Style_5_ch"/>
    <w:rPr>
      <w:i w:val="1"/>
    </w:rPr>
  </w:style>
  <w:style w:styleId="Style_5_ch" w:type="character">
    <w:name w:val="Emphasis"/>
    <w:link w:val="Style_5"/>
    <w:rPr>
      <w:i w:val="1"/>
    </w:rPr>
  </w:style>
  <w:style w:styleId="Style_66" w:type="paragraph">
    <w:name w:val="Основной текст 22"/>
    <w:basedOn w:val="Style_6"/>
    <w:link w:val="Style_66_ch"/>
    <w:pPr>
      <w:spacing w:after="0" w:line="240" w:lineRule="auto"/>
      <w:ind/>
      <w:jc w:val="center"/>
    </w:pPr>
    <w:rPr>
      <w:rFonts w:ascii="Times New Roman" w:hAnsi="Times New Roman"/>
      <w:b w:val="1"/>
      <w:sz w:val="20"/>
    </w:rPr>
  </w:style>
  <w:style w:styleId="Style_66_ch" w:type="character">
    <w:name w:val="Основной текст 22"/>
    <w:basedOn w:val="Style_6_ch"/>
    <w:link w:val="Style_66"/>
    <w:rPr>
      <w:rFonts w:ascii="Times New Roman" w:hAnsi="Times New Roman"/>
      <w:b w:val="1"/>
      <w:sz w:val="20"/>
    </w:rPr>
  </w:style>
  <w:style w:styleId="Style_67" w:type="paragraph">
    <w:name w:val="Интернет-ссылка"/>
    <w:basedOn w:val="Style_11"/>
    <w:link w:val="Style_67_ch"/>
    <w:rPr>
      <w:color w:themeColor="hyperlink" w:val="0000FF"/>
      <w:u w:val="single"/>
    </w:rPr>
  </w:style>
  <w:style w:styleId="Style_67_ch" w:type="character">
    <w:name w:val="Интернет-ссылка"/>
    <w:basedOn w:val="Style_11_ch"/>
    <w:link w:val="Style_67"/>
    <w:rPr>
      <w:color w:themeColor="hyperlink" w:val="0000FF"/>
      <w:u w:val="single"/>
    </w:rPr>
  </w:style>
  <w:style w:styleId="Style_68" w:type="paragraph">
    <w:name w:val="WW8Num3z5"/>
    <w:link w:val="Style_68_ch"/>
  </w:style>
  <w:style w:styleId="Style_68_ch" w:type="character">
    <w:name w:val="WW8Num3z5"/>
    <w:link w:val="Style_68"/>
  </w:style>
  <w:style w:styleId="Style_69" w:type="paragraph">
    <w:name w:val="Нормальный (таблица)"/>
    <w:basedOn w:val="Style_6"/>
    <w:link w:val="Style_69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69_ch" w:type="character">
    <w:name w:val="Нормальный (таблица)"/>
    <w:basedOn w:val="Style_6_ch"/>
    <w:link w:val="Style_69"/>
    <w:rPr>
      <w:rFonts w:ascii="Arial" w:hAnsi="Arial"/>
      <w:sz w:val="24"/>
    </w:rPr>
  </w:style>
  <w:style w:styleId="Style_70" w:type="paragraph">
    <w:name w:val="toc 5"/>
    <w:next w:val="Style_6"/>
    <w:link w:val="Style_7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0_ch" w:type="character">
    <w:name w:val="toc 5"/>
    <w:link w:val="Style_70"/>
    <w:rPr>
      <w:rFonts w:ascii="XO Thames" w:hAnsi="XO Thames"/>
      <w:sz w:val="28"/>
    </w:rPr>
  </w:style>
  <w:style w:styleId="Style_71" w:type="paragraph">
    <w:name w:val="Название"/>
    <w:basedOn w:val="Style_6"/>
    <w:link w:val="Style_71_ch"/>
    <w:pPr>
      <w:spacing w:after="120" w:before="120"/>
      <w:ind/>
    </w:pPr>
    <w:rPr>
      <w:i w:val="1"/>
      <w:sz w:val="24"/>
    </w:rPr>
  </w:style>
  <w:style w:styleId="Style_71_ch" w:type="character">
    <w:name w:val="Название"/>
    <w:basedOn w:val="Style_6_ch"/>
    <w:link w:val="Style_71"/>
    <w:rPr>
      <w:i w:val="1"/>
      <w:sz w:val="24"/>
    </w:rPr>
  </w:style>
  <w:style w:styleId="Style_33" w:type="paragraph">
    <w:name w:val="Body Text"/>
    <w:basedOn w:val="Style_6"/>
    <w:link w:val="Style_33_ch"/>
    <w:pPr>
      <w:spacing w:after="120"/>
      <w:ind/>
    </w:pPr>
  </w:style>
  <w:style w:styleId="Style_33_ch" w:type="character">
    <w:name w:val="Body Text"/>
    <w:basedOn w:val="Style_6_ch"/>
    <w:link w:val="Style_33"/>
  </w:style>
  <w:style w:styleId="Style_72" w:type="paragraph">
    <w:name w:val="apple-converted-space"/>
    <w:basedOn w:val="Style_11"/>
    <w:link w:val="Style_72_ch"/>
  </w:style>
  <w:style w:styleId="Style_72_ch" w:type="character">
    <w:name w:val="apple-converted-space"/>
    <w:basedOn w:val="Style_11_ch"/>
    <w:link w:val="Style_72"/>
  </w:style>
  <w:style w:styleId="Style_73" w:type="paragraph">
    <w:name w:val="WW8Num4z5"/>
    <w:link w:val="Style_73_ch"/>
  </w:style>
  <w:style w:styleId="Style_73_ch" w:type="character">
    <w:name w:val="WW8Num4z5"/>
    <w:link w:val="Style_73"/>
  </w:style>
  <w:style w:styleId="Style_74" w:type="paragraph">
    <w:name w:val="Subtitle"/>
    <w:next w:val="Style_6"/>
    <w:link w:val="Style_7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4_ch" w:type="character">
    <w:name w:val="Subtitle"/>
    <w:link w:val="Style_74"/>
    <w:rPr>
      <w:rFonts w:ascii="XO Thames" w:hAnsi="XO Thames"/>
      <w:i w:val="1"/>
      <w:sz w:val="24"/>
    </w:rPr>
  </w:style>
  <w:style w:styleId="Style_75" w:type="paragraph">
    <w:name w:val="Основной текст 21"/>
    <w:basedOn w:val="Style_6"/>
    <w:link w:val="Style_75_ch"/>
    <w:pPr>
      <w:spacing w:after="0" w:line="216" w:lineRule="auto"/>
      <w:ind/>
      <w:jc w:val="center"/>
    </w:pPr>
    <w:rPr>
      <w:rFonts w:ascii="Times New Roman" w:hAnsi="Times New Roman"/>
      <w:b w:val="1"/>
      <w:sz w:val="52"/>
    </w:rPr>
  </w:style>
  <w:style w:styleId="Style_75_ch" w:type="character">
    <w:name w:val="Основной текст 21"/>
    <w:basedOn w:val="Style_6_ch"/>
    <w:link w:val="Style_75"/>
    <w:rPr>
      <w:rFonts w:ascii="Times New Roman" w:hAnsi="Times New Roman"/>
      <w:b w:val="1"/>
      <w:sz w:val="52"/>
    </w:rPr>
  </w:style>
  <w:style w:styleId="Style_76" w:type="paragraph">
    <w:name w:val="Title"/>
    <w:basedOn w:val="Style_6"/>
    <w:next w:val="Style_33"/>
    <w:link w:val="Style_76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6_ch" w:type="character">
    <w:name w:val="Title"/>
    <w:basedOn w:val="Style_6_ch"/>
    <w:link w:val="Style_76"/>
    <w:rPr>
      <w:rFonts w:ascii="Liberation Sans" w:hAnsi="Liberation Sans"/>
      <w:sz w:val="28"/>
    </w:rPr>
  </w:style>
  <w:style w:styleId="Style_77" w:type="paragraph">
    <w:name w:val="heading 4"/>
    <w:next w:val="Style_6"/>
    <w:link w:val="Style_7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7_ch" w:type="character">
    <w:name w:val="heading 4"/>
    <w:link w:val="Style_77"/>
    <w:rPr>
      <w:rFonts w:ascii="XO Thames" w:hAnsi="XO Thames"/>
      <w:b w:val="1"/>
      <w:sz w:val="24"/>
    </w:rPr>
  </w:style>
  <w:style w:styleId="Style_78" w:type="paragraph">
    <w:name w:val="annotation subject"/>
    <w:basedOn w:val="Style_20"/>
    <w:next w:val="Style_20"/>
    <w:link w:val="Style_78_ch"/>
    <w:rPr>
      <w:b w:val="1"/>
    </w:rPr>
  </w:style>
  <w:style w:styleId="Style_78_ch" w:type="character">
    <w:name w:val="annotation subject"/>
    <w:basedOn w:val="Style_20_ch"/>
    <w:link w:val="Style_78"/>
    <w:rPr>
      <w:b w:val="1"/>
    </w:rPr>
  </w:style>
  <w:style w:styleId="Style_79" w:type="paragraph">
    <w:name w:val="ConsPlusNonformat"/>
    <w:link w:val="Style_79_ch"/>
    <w:pPr>
      <w:widowControl w:val="0"/>
      <w:spacing w:line="240" w:lineRule="auto"/>
      <w:ind/>
    </w:pPr>
    <w:rPr>
      <w:rFonts w:ascii="Courier New" w:hAnsi="Courier New"/>
      <w:color w:val="00000A"/>
    </w:rPr>
  </w:style>
  <w:style w:styleId="Style_79_ch" w:type="character">
    <w:name w:val="ConsPlusNonformat"/>
    <w:link w:val="Style_79"/>
    <w:rPr>
      <w:rFonts w:ascii="Courier New" w:hAnsi="Courier New"/>
      <w:color w:val="00000A"/>
    </w:rPr>
  </w:style>
  <w:style w:styleId="Style_80" w:type="paragraph">
    <w:name w:val="heading 2"/>
    <w:next w:val="Style_6"/>
    <w:link w:val="Style_8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80_ch" w:type="character">
    <w:name w:val="heading 2"/>
    <w:link w:val="Style_80"/>
    <w:rPr>
      <w:rFonts w:ascii="XO Thames" w:hAnsi="XO Thames"/>
      <w:b w:val="1"/>
      <w:sz w:val="28"/>
    </w:rPr>
  </w:style>
  <w:style w:styleId="Style_81" w:type="paragraph">
    <w:name w:val="WW8Num3z1"/>
    <w:link w:val="Style_81_ch"/>
  </w:style>
  <w:style w:styleId="Style_81_ch" w:type="character">
    <w:name w:val="WW8Num3z1"/>
    <w:link w:val="Style_81"/>
  </w:style>
  <w:style w:styleId="Style_82" w:type="paragraph">
    <w:name w:val="WW8Num3z3"/>
    <w:link w:val="Style_82_ch"/>
  </w:style>
  <w:style w:styleId="Style_82_ch" w:type="character">
    <w:name w:val="WW8Num3z3"/>
    <w:link w:val="Style_82"/>
  </w:style>
  <w:style w:styleId="Style_83" w:type="table">
    <w:name w:val="Table Grid"/>
    <w:basedOn w:val="Style_3"/>
    <w:pPr>
      <w:spacing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2023-06-08T11:02:33Z</dcterms:modified>
</cp:coreProperties>
</file>