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rPr>
          <w:b w:val="1"/>
          <w:sz w:val="27"/>
        </w:rPr>
      </w:pPr>
      <w:r>
        <w:rPr>
          <w:sz w:val="27"/>
        </w:rPr>
        <w:t>РОССИЙСКАЯ ФЕДЕРАЦИЯ</w:t>
      </w:r>
    </w:p>
    <w:p w14:paraId="04000000">
      <w:pPr>
        <w:ind/>
        <w:jc w:val="center"/>
        <w:rPr>
          <w:sz w:val="27"/>
        </w:rPr>
      </w:pPr>
      <w:r>
        <w:rPr>
          <w:sz w:val="27"/>
        </w:rPr>
        <w:t>РОСТОВСКАЯ ОБЛАСТЬ</w:t>
      </w:r>
    </w:p>
    <w:p w14:paraId="05000000">
      <w:pPr>
        <w:ind/>
        <w:jc w:val="center"/>
        <w:rPr>
          <w:sz w:val="27"/>
        </w:rPr>
      </w:pPr>
      <w:r>
        <w:rPr>
          <w:sz w:val="27"/>
        </w:rPr>
        <w:t>НЕКЛИНОВСКИЙ РАЙОН</w:t>
      </w:r>
    </w:p>
    <w:p w14:paraId="06000000">
      <w:pPr>
        <w:ind/>
        <w:jc w:val="center"/>
        <w:rPr>
          <w:sz w:val="27"/>
        </w:rPr>
      </w:pPr>
      <w:r>
        <w:rPr>
          <w:sz w:val="27"/>
        </w:rPr>
        <w:t>МУНИЦИПАЛЬНОЕ ОБРАЗОВАНИЕ</w:t>
      </w:r>
    </w:p>
    <w:p w14:paraId="07000000">
      <w:pPr>
        <w:ind/>
        <w:jc w:val="center"/>
        <w:rPr>
          <w:sz w:val="27"/>
        </w:rPr>
      </w:pPr>
      <w:r>
        <w:rPr>
          <w:sz w:val="27"/>
        </w:rPr>
        <w:t>«ПОКРОВСКОЕ СЕЛЬСКОЕ ПОСЕЛЕНИЕ»</w:t>
      </w:r>
    </w:p>
    <w:p w14:paraId="08000000">
      <w:pPr>
        <w:ind/>
        <w:jc w:val="center"/>
        <w:rPr>
          <w:sz w:val="27"/>
        </w:rPr>
      </w:pPr>
    </w:p>
    <w:p w14:paraId="09000000">
      <w:pPr>
        <w:ind/>
        <w:jc w:val="center"/>
        <w:rPr>
          <w:sz w:val="27"/>
        </w:rPr>
      </w:pPr>
      <w:r>
        <w:rPr>
          <w:sz w:val="27"/>
        </w:rPr>
        <w:t>СОБРАНИЕ ДЕПУТАТОВ ПОКРОВСКОГО СЕЛЬСКОГО ПОСЕЛЕНИЯ</w:t>
      </w:r>
    </w:p>
    <w:p w14:paraId="0A000000">
      <w:pPr>
        <w:ind/>
        <w:jc w:val="center"/>
        <w:rPr>
          <w:sz w:val="27"/>
        </w:rPr>
      </w:pPr>
    </w:p>
    <w:p w14:paraId="0B000000">
      <w:pPr>
        <w:ind/>
        <w:jc w:val="center"/>
        <w:rPr>
          <w:sz w:val="27"/>
        </w:rPr>
      </w:pPr>
      <w:r>
        <w:rPr>
          <w:sz w:val="27"/>
        </w:rPr>
        <w:t>РЕШЕНИЕ</w:t>
      </w:r>
    </w:p>
    <w:p w14:paraId="0C000000">
      <w:pPr>
        <w:ind/>
        <w:jc w:val="center"/>
        <w:rPr>
          <w:sz w:val="27"/>
        </w:rPr>
      </w:pPr>
    </w:p>
    <w:p w14:paraId="0D000000">
      <w:pPr>
        <w:ind/>
        <w:jc w:val="center"/>
        <w:rPr>
          <w:sz w:val="27"/>
        </w:rPr>
      </w:pPr>
      <w:r>
        <w:rPr>
          <w:sz w:val="27"/>
        </w:rPr>
        <w:t>О проекте</w:t>
      </w:r>
      <w:r>
        <w:rPr>
          <w:sz w:val="27"/>
        </w:rPr>
        <w:t xml:space="preserve"> решения «О внесении изменений и дополнений в Устав муниципального образования «Покровское сельское поселение»</w:t>
      </w:r>
    </w:p>
    <w:p w14:paraId="0E000000">
      <w:pPr>
        <w:ind/>
        <w:jc w:val="center"/>
        <w:rPr>
          <w:sz w:val="27"/>
        </w:rPr>
      </w:pPr>
    </w:p>
    <w:p w14:paraId="0F000000">
      <w:pPr>
        <w:ind/>
        <w:jc w:val="both"/>
        <w:rPr>
          <w:sz w:val="27"/>
        </w:rPr>
      </w:pPr>
      <w:r>
        <w:rPr>
          <w:sz w:val="27"/>
        </w:rPr>
        <w:t xml:space="preserve">         Принято</w:t>
      </w:r>
    </w:p>
    <w:p w14:paraId="10000000">
      <w:pPr>
        <w:ind/>
        <w:jc w:val="both"/>
        <w:rPr>
          <w:sz w:val="27"/>
        </w:rPr>
      </w:pPr>
      <w:r>
        <w:rPr>
          <w:sz w:val="27"/>
        </w:rPr>
        <w:t>Собранием депутатов</w:t>
      </w:r>
      <w:r>
        <w:rPr>
          <w:sz w:val="27"/>
        </w:rPr>
        <w:tab/>
      </w:r>
      <w:r>
        <w:rPr>
          <w:sz w:val="27"/>
        </w:rPr>
        <w:tab/>
      </w:r>
      <w:r>
        <w:rPr>
          <w:sz w:val="27"/>
        </w:rPr>
        <w:tab/>
      </w:r>
      <w:r>
        <w:rPr>
          <w:sz w:val="27"/>
        </w:rPr>
        <w:tab/>
      </w:r>
      <w:r>
        <w:rPr>
          <w:sz w:val="27"/>
        </w:rPr>
        <w:tab/>
      </w:r>
      <w:r>
        <w:rPr>
          <w:sz w:val="27"/>
        </w:rPr>
        <w:tab/>
      </w:r>
      <w:r>
        <w:rPr>
          <w:sz w:val="27"/>
        </w:rPr>
        <w:t xml:space="preserve">      «</w:t>
      </w:r>
      <w:r>
        <w:rPr>
          <w:sz w:val="27"/>
        </w:rPr>
        <w:t>2</w:t>
      </w:r>
      <w:r>
        <w:rPr>
          <w:sz w:val="27"/>
        </w:rPr>
        <w:t>6</w:t>
      </w:r>
      <w:r>
        <w:rPr>
          <w:sz w:val="27"/>
        </w:rPr>
        <w:t xml:space="preserve">» </w:t>
      </w:r>
      <w:r>
        <w:rPr>
          <w:sz w:val="27"/>
        </w:rPr>
        <w:t>апреля</w:t>
      </w:r>
      <w:r>
        <w:rPr>
          <w:sz w:val="27"/>
        </w:rPr>
        <w:t xml:space="preserve"> 202</w:t>
      </w:r>
      <w:r>
        <w:rPr>
          <w:sz w:val="27"/>
        </w:rPr>
        <w:t>4</w:t>
      </w:r>
      <w:r>
        <w:rPr>
          <w:sz w:val="27"/>
        </w:rPr>
        <w:t>г.</w:t>
      </w:r>
    </w:p>
    <w:p w14:paraId="11000000">
      <w:pPr>
        <w:ind/>
        <w:jc w:val="both"/>
        <w:rPr>
          <w:sz w:val="27"/>
        </w:rPr>
      </w:pPr>
    </w:p>
    <w:p w14:paraId="12000000">
      <w:pPr>
        <w:ind w:firstLine="708" w:left="0"/>
        <w:jc w:val="both"/>
        <w:rPr>
          <w:sz w:val="27"/>
        </w:rPr>
      </w:pPr>
      <w:r>
        <w:rPr>
          <w:sz w:val="27"/>
        </w:rPr>
        <w:t>В целях приведения Устава муниципального образования «Покровское сельское поселение» в соответствии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Pr>
          <w:sz w:val="27"/>
        </w:rPr>
        <w:t>8</w:t>
      </w:r>
      <w:r>
        <w:rPr>
          <w:sz w:val="27"/>
        </w:rPr>
        <w:t xml:space="preserve"> Устава муниципального образования «Покровское сельское поселение» Собрание депутатов Покровского сельского поселения </w:t>
      </w:r>
    </w:p>
    <w:p w14:paraId="13000000">
      <w:pPr>
        <w:ind/>
        <w:jc w:val="both"/>
        <w:rPr>
          <w:sz w:val="27"/>
        </w:rPr>
      </w:pPr>
    </w:p>
    <w:p w14:paraId="14000000">
      <w:pPr>
        <w:ind/>
        <w:jc w:val="center"/>
        <w:rPr>
          <w:sz w:val="27"/>
        </w:rPr>
      </w:pPr>
      <w:r>
        <w:rPr>
          <w:sz w:val="27"/>
        </w:rPr>
        <w:t>РЕШИЛО:</w:t>
      </w:r>
    </w:p>
    <w:p w14:paraId="15000000">
      <w:pPr>
        <w:ind/>
        <w:jc w:val="center"/>
        <w:rPr>
          <w:sz w:val="27"/>
        </w:rPr>
      </w:pPr>
    </w:p>
    <w:p w14:paraId="16000000">
      <w:pPr>
        <w:ind w:firstLine="708" w:left="0"/>
        <w:jc w:val="both"/>
        <w:rPr>
          <w:sz w:val="27"/>
        </w:rPr>
      </w:pPr>
      <w:r>
        <w:rPr>
          <w:sz w:val="27"/>
        </w:rPr>
        <w:t xml:space="preserve">1. Одобрить проект </w:t>
      </w:r>
      <w:r>
        <w:rPr>
          <w:sz w:val="27"/>
        </w:rPr>
        <w:t xml:space="preserve">решения </w:t>
      </w:r>
      <w:r>
        <w:rPr>
          <w:sz w:val="27"/>
        </w:rPr>
        <w:t xml:space="preserve">Собрания депутатов Покровского сельского поселения </w:t>
      </w:r>
      <w:r>
        <w:rPr>
          <w:sz w:val="27"/>
        </w:rPr>
        <w:t xml:space="preserve">«О </w:t>
      </w:r>
      <w:r>
        <w:rPr>
          <w:sz w:val="27"/>
        </w:rPr>
        <w:t>внесени</w:t>
      </w:r>
      <w:r>
        <w:rPr>
          <w:sz w:val="27"/>
        </w:rPr>
        <w:t>и</w:t>
      </w:r>
      <w:r>
        <w:rPr>
          <w:sz w:val="27"/>
        </w:rPr>
        <w:t xml:space="preserve"> изменений и дополнений в Устав муниципального образования «Покровское сельское поселение» (приложение №</w:t>
      </w:r>
      <w:r>
        <w:rPr>
          <w:sz w:val="27"/>
        </w:rPr>
        <w:t xml:space="preserve"> </w:t>
      </w:r>
      <w:r>
        <w:rPr>
          <w:sz w:val="27"/>
        </w:rPr>
        <w:t>1).</w:t>
      </w:r>
    </w:p>
    <w:p w14:paraId="17000000">
      <w:pPr>
        <w:ind w:firstLine="708" w:left="0"/>
        <w:jc w:val="both"/>
        <w:rPr>
          <w:sz w:val="27"/>
        </w:rPr>
      </w:pPr>
      <w:r>
        <w:rPr>
          <w:sz w:val="27"/>
        </w:rPr>
        <w:t xml:space="preserve">2. Установить порядок учета предложений по проекту </w:t>
      </w:r>
      <w:r>
        <w:rPr>
          <w:sz w:val="27"/>
        </w:rPr>
        <w:t xml:space="preserve">решения </w:t>
      </w:r>
      <w:r>
        <w:rPr>
          <w:sz w:val="27"/>
        </w:rPr>
        <w:t xml:space="preserve">Собрания депутатов Покровского сельского поселения </w:t>
      </w:r>
      <w:r>
        <w:rPr>
          <w:sz w:val="27"/>
        </w:rPr>
        <w:t xml:space="preserve">«О </w:t>
      </w:r>
      <w:r>
        <w:rPr>
          <w:sz w:val="27"/>
        </w:rPr>
        <w:t>внесени</w:t>
      </w:r>
      <w:r>
        <w:rPr>
          <w:sz w:val="27"/>
        </w:rPr>
        <w:t>и</w:t>
      </w:r>
      <w:r>
        <w:rPr>
          <w:sz w:val="27"/>
        </w:rPr>
        <w:t xml:space="preserve"> изменений и дополнений в Устав муниципального образования «Покровское сельское поселение» и участия граждан в его обсуждении (приложение № 2).</w:t>
      </w:r>
    </w:p>
    <w:p w14:paraId="18000000">
      <w:pPr>
        <w:ind w:firstLine="708" w:left="0"/>
        <w:jc w:val="both"/>
        <w:rPr>
          <w:sz w:val="27"/>
        </w:rPr>
      </w:pPr>
      <w:r>
        <w:rPr>
          <w:sz w:val="27"/>
        </w:rPr>
        <w:t xml:space="preserve">3. Назначить публичные слушания по проекту </w:t>
      </w:r>
      <w:r>
        <w:rPr>
          <w:sz w:val="27"/>
        </w:rPr>
        <w:t xml:space="preserve">решения </w:t>
      </w:r>
      <w:r>
        <w:rPr>
          <w:sz w:val="27"/>
        </w:rPr>
        <w:t xml:space="preserve">Собрания депутатов Покровского сельского поселения </w:t>
      </w:r>
      <w:r>
        <w:rPr>
          <w:sz w:val="27"/>
        </w:rPr>
        <w:t xml:space="preserve">«О </w:t>
      </w:r>
      <w:r>
        <w:rPr>
          <w:sz w:val="27"/>
        </w:rPr>
        <w:t>внесени</w:t>
      </w:r>
      <w:r>
        <w:rPr>
          <w:sz w:val="27"/>
        </w:rPr>
        <w:t>и</w:t>
      </w:r>
      <w:r>
        <w:rPr>
          <w:sz w:val="27"/>
        </w:rPr>
        <w:t xml:space="preserve"> изменений и дополнений в Устав муниципального образования «Покровское сельское поселение» на </w:t>
      </w:r>
      <w:r>
        <w:rPr>
          <w:sz w:val="27"/>
        </w:rPr>
        <w:t>14</w:t>
      </w:r>
      <w:r>
        <w:rPr>
          <w:sz w:val="27"/>
        </w:rPr>
        <w:t xml:space="preserve"> </w:t>
      </w:r>
      <w:r>
        <w:rPr>
          <w:sz w:val="27"/>
        </w:rPr>
        <w:t xml:space="preserve">часов </w:t>
      </w:r>
      <w:r>
        <w:rPr>
          <w:sz w:val="27"/>
        </w:rPr>
        <w:t>16 мая</w:t>
      </w:r>
      <w:r>
        <w:rPr>
          <w:sz w:val="27"/>
        </w:rPr>
        <w:t xml:space="preserve"> 202</w:t>
      </w:r>
      <w:r>
        <w:rPr>
          <w:sz w:val="27"/>
        </w:rPr>
        <w:t>4</w:t>
      </w:r>
      <w:r>
        <w:rPr>
          <w:sz w:val="27"/>
        </w:rPr>
        <w:t xml:space="preserve"> года. Провести публичные слушания в здании Администрации Покровского сельского поселения по адресу: ул. Урицкого 15, с. Покровское, Неклиновского района, Ростовской области, </w:t>
      </w:r>
    </w:p>
    <w:p w14:paraId="19000000">
      <w:pPr>
        <w:ind w:firstLine="708" w:left="0"/>
        <w:jc w:val="both"/>
        <w:rPr>
          <w:sz w:val="27"/>
        </w:rPr>
      </w:pPr>
      <w:r>
        <w:rPr>
          <w:sz w:val="27"/>
        </w:rPr>
        <w:t>4. Настоящее решение вступает в силу со дня его официального опубликования.</w:t>
      </w:r>
    </w:p>
    <w:p w14:paraId="1A000000">
      <w:pPr>
        <w:ind/>
        <w:jc w:val="both"/>
        <w:rPr>
          <w:sz w:val="27"/>
        </w:rPr>
      </w:pPr>
    </w:p>
    <w:p w14:paraId="1B000000">
      <w:pPr>
        <w:ind/>
        <w:jc w:val="both"/>
        <w:rPr>
          <w:sz w:val="27"/>
        </w:rPr>
      </w:pPr>
      <w:r>
        <w:rPr>
          <w:sz w:val="27"/>
        </w:rPr>
        <w:t>Председатель Собрания депутатов -</w:t>
      </w:r>
    </w:p>
    <w:p w14:paraId="1C000000">
      <w:pPr>
        <w:ind/>
        <w:jc w:val="both"/>
        <w:rPr>
          <w:sz w:val="27"/>
        </w:rPr>
      </w:pPr>
      <w:r>
        <w:rPr>
          <w:sz w:val="27"/>
        </w:rPr>
        <w:t>глава Покровского сельского поселения</w:t>
      </w:r>
      <w:r>
        <w:rPr>
          <w:sz w:val="27"/>
        </w:rPr>
        <w:tab/>
      </w:r>
      <w:r>
        <w:rPr>
          <w:sz w:val="27"/>
        </w:rPr>
        <w:tab/>
      </w:r>
      <w:r>
        <w:rPr>
          <w:sz w:val="27"/>
        </w:rPr>
        <w:tab/>
      </w:r>
      <w:r>
        <w:rPr>
          <w:sz w:val="27"/>
        </w:rPr>
        <w:tab/>
      </w:r>
      <w:r>
        <w:rPr>
          <w:sz w:val="27"/>
        </w:rPr>
        <w:t>А.Ф. Кривошапко</w:t>
      </w:r>
    </w:p>
    <w:p w14:paraId="1D000000">
      <w:pPr>
        <w:ind/>
        <w:jc w:val="both"/>
        <w:rPr>
          <w:sz w:val="27"/>
        </w:rPr>
      </w:pPr>
    </w:p>
    <w:p w14:paraId="1E000000">
      <w:pPr>
        <w:ind/>
        <w:jc w:val="both"/>
        <w:rPr>
          <w:sz w:val="27"/>
        </w:rPr>
      </w:pPr>
      <w:r>
        <w:rPr>
          <w:sz w:val="27"/>
        </w:rPr>
        <w:t xml:space="preserve">      с. Покровское</w:t>
      </w:r>
    </w:p>
    <w:p w14:paraId="1F000000">
      <w:pPr>
        <w:rPr>
          <w:sz w:val="27"/>
        </w:rPr>
      </w:pPr>
      <w:r>
        <w:rPr>
          <w:sz w:val="27"/>
        </w:rPr>
        <w:t>«</w:t>
      </w:r>
      <w:r>
        <w:rPr>
          <w:sz w:val="27"/>
        </w:rPr>
        <w:t>___</w:t>
      </w:r>
      <w:r>
        <w:rPr>
          <w:sz w:val="27"/>
        </w:rPr>
        <w:t xml:space="preserve">» </w:t>
      </w:r>
      <w:r>
        <w:rPr>
          <w:sz w:val="27"/>
        </w:rPr>
        <w:t>апреля</w:t>
      </w:r>
      <w:r>
        <w:rPr>
          <w:sz w:val="27"/>
        </w:rPr>
        <w:t xml:space="preserve"> </w:t>
      </w:r>
      <w:r>
        <w:rPr>
          <w:sz w:val="27"/>
        </w:rPr>
        <w:t>202</w:t>
      </w:r>
      <w:r>
        <w:rPr>
          <w:sz w:val="27"/>
        </w:rPr>
        <w:t>4</w:t>
      </w:r>
      <w:r>
        <w:rPr>
          <w:sz w:val="27"/>
        </w:rPr>
        <w:t xml:space="preserve">г. № </w:t>
      </w:r>
    </w:p>
    <w:p w14:paraId="20000000">
      <w:pPr>
        <w:ind w:firstLine="540" w:left="0"/>
        <w:jc w:val="right"/>
        <w:rPr>
          <w:sz w:val="27"/>
        </w:rPr>
      </w:pPr>
    </w:p>
    <w:p w14:paraId="21000000">
      <w:pPr>
        <w:ind w:firstLine="540" w:left="0"/>
        <w:jc w:val="right"/>
        <w:rPr>
          <w:sz w:val="20"/>
        </w:rPr>
      </w:pPr>
    </w:p>
    <w:p w14:paraId="22000000">
      <w:pPr>
        <w:ind w:firstLine="540" w:left="0"/>
        <w:jc w:val="right"/>
        <w:rPr>
          <w:sz w:val="20"/>
        </w:rPr>
      </w:pPr>
      <w:r>
        <w:rPr>
          <w:sz w:val="20"/>
        </w:rPr>
        <w:t>Приложение № 1</w:t>
      </w:r>
    </w:p>
    <w:p w14:paraId="23000000">
      <w:pPr>
        <w:ind w:firstLine="540" w:left="0"/>
        <w:jc w:val="right"/>
        <w:rPr>
          <w:sz w:val="20"/>
        </w:rPr>
      </w:pPr>
      <w:r>
        <w:rPr>
          <w:sz w:val="20"/>
        </w:rPr>
        <w:t>к решению Собрания депутатов</w:t>
      </w:r>
    </w:p>
    <w:p w14:paraId="24000000">
      <w:pPr>
        <w:ind w:firstLine="540" w:left="0"/>
        <w:jc w:val="right"/>
        <w:rPr>
          <w:sz w:val="20"/>
        </w:rPr>
      </w:pPr>
      <w:r>
        <w:rPr>
          <w:sz w:val="20"/>
        </w:rPr>
        <w:t xml:space="preserve">Покровского сельского поселения </w:t>
      </w:r>
    </w:p>
    <w:p w14:paraId="25000000">
      <w:pPr>
        <w:ind w:firstLine="540" w:left="0"/>
        <w:jc w:val="right"/>
        <w:rPr>
          <w:sz w:val="20"/>
        </w:rPr>
      </w:pPr>
      <w:r>
        <w:rPr>
          <w:sz w:val="20"/>
        </w:rPr>
        <w:t>от «___</w:t>
      </w:r>
      <w:r>
        <w:rPr>
          <w:sz w:val="20"/>
        </w:rPr>
        <w:t xml:space="preserve">» </w:t>
      </w:r>
      <w:r>
        <w:rPr>
          <w:sz w:val="20"/>
        </w:rPr>
        <w:t>апреля</w:t>
      </w:r>
      <w:r>
        <w:rPr>
          <w:sz w:val="20"/>
        </w:rPr>
        <w:t xml:space="preserve"> № ____</w:t>
      </w:r>
    </w:p>
    <w:p w14:paraId="26000000">
      <w:pPr>
        <w:ind w:firstLine="540" w:left="0"/>
        <w:jc w:val="right"/>
        <w:rPr>
          <w:sz w:val="27"/>
        </w:rPr>
      </w:pPr>
    </w:p>
    <w:p w14:paraId="27000000">
      <w:pPr>
        <w:ind w:firstLine="708" w:left="2124"/>
        <w:rPr>
          <w:b w:val="1"/>
          <w:sz w:val="27"/>
        </w:rPr>
      </w:pPr>
      <w:r>
        <w:rPr>
          <w:sz w:val="27"/>
        </w:rPr>
        <w:t xml:space="preserve">     </w:t>
      </w:r>
      <w:r>
        <w:rPr>
          <w:sz w:val="27"/>
        </w:rPr>
        <w:t>РОССИЙСКАЯ ФЕДЕРАЦИЯ</w:t>
      </w:r>
    </w:p>
    <w:p w14:paraId="28000000">
      <w:pPr>
        <w:ind w:firstLine="540" w:left="0"/>
        <w:jc w:val="center"/>
        <w:rPr>
          <w:sz w:val="27"/>
        </w:rPr>
      </w:pPr>
      <w:r>
        <w:rPr>
          <w:sz w:val="27"/>
        </w:rPr>
        <w:t>РОСТОВСКАЯ ОБЛАСТЬ</w:t>
      </w:r>
    </w:p>
    <w:p w14:paraId="29000000">
      <w:pPr>
        <w:ind w:firstLine="540" w:left="0"/>
        <w:jc w:val="center"/>
        <w:rPr>
          <w:sz w:val="27"/>
        </w:rPr>
      </w:pPr>
      <w:r>
        <w:rPr>
          <w:sz w:val="27"/>
        </w:rPr>
        <w:t>НЕКЛИНОВСКИЙ РАЙОН</w:t>
      </w:r>
    </w:p>
    <w:p w14:paraId="2A000000">
      <w:pPr>
        <w:ind w:firstLine="540" w:left="0"/>
        <w:jc w:val="center"/>
        <w:rPr>
          <w:sz w:val="27"/>
        </w:rPr>
      </w:pPr>
      <w:r>
        <w:rPr>
          <w:sz w:val="27"/>
        </w:rPr>
        <w:t>МУНИЦИПАЛЬНОЕ ОБРАЗОВАНИЕ</w:t>
      </w:r>
    </w:p>
    <w:p w14:paraId="2B000000">
      <w:pPr>
        <w:ind w:firstLine="540" w:left="0"/>
        <w:jc w:val="center"/>
        <w:rPr>
          <w:sz w:val="27"/>
        </w:rPr>
      </w:pPr>
      <w:r>
        <w:rPr>
          <w:sz w:val="27"/>
        </w:rPr>
        <w:t>«ПОКРОВСКОЕ СЕЛЬСКОЕ ПОСЕЛЕНИЕ»</w:t>
      </w:r>
    </w:p>
    <w:p w14:paraId="2C000000">
      <w:pPr>
        <w:ind w:firstLine="540" w:left="0"/>
        <w:jc w:val="center"/>
        <w:rPr>
          <w:sz w:val="27"/>
        </w:rPr>
      </w:pPr>
    </w:p>
    <w:p w14:paraId="2D000000">
      <w:pPr>
        <w:ind w:firstLine="540" w:left="0"/>
        <w:jc w:val="center"/>
        <w:rPr>
          <w:sz w:val="27"/>
        </w:rPr>
      </w:pPr>
      <w:r>
        <w:rPr>
          <w:sz w:val="27"/>
        </w:rPr>
        <w:t>СОБРАНИЕ ДЕПУТАТОВ ПОКРОВСКОГО СЕЛЬСКОГО ПОСЕЛЕНИЯ</w:t>
      </w:r>
    </w:p>
    <w:p w14:paraId="2E000000">
      <w:pPr>
        <w:ind w:firstLine="540" w:left="0"/>
        <w:jc w:val="center"/>
        <w:rPr>
          <w:sz w:val="27"/>
        </w:rPr>
      </w:pPr>
    </w:p>
    <w:p w14:paraId="2F000000">
      <w:pPr>
        <w:ind w:firstLine="540" w:left="0"/>
        <w:jc w:val="center"/>
        <w:rPr>
          <w:sz w:val="27"/>
        </w:rPr>
      </w:pPr>
      <w:r>
        <w:rPr>
          <w:sz w:val="27"/>
        </w:rPr>
        <w:t>РЕШЕНИЕ</w:t>
      </w:r>
    </w:p>
    <w:p w14:paraId="30000000">
      <w:pPr>
        <w:ind w:firstLine="540" w:left="0"/>
        <w:jc w:val="center"/>
        <w:rPr>
          <w:sz w:val="27"/>
        </w:rPr>
      </w:pPr>
    </w:p>
    <w:p w14:paraId="31000000">
      <w:pPr>
        <w:ind w:firstLine="540" w:left="0"/>
        <w:jc w:val="center"/>
        <w:rPr>
          <w:sz w:val="27"/>
        </w:rPr>
      </w:pPr>
      <w:r>
        <w:rPr>
          <w:sz w:val="27"/>
        </w:rPr>
        <w:t xml:space="preserve">«О внесении изменений и дополнений в Устав муниципального образования </w:t>
      </w:r>
      <w:r>
        <w:rPr>
          <w:sz w:val="27"/>
        </w:rPr>
        <w:t>«Покровское сельское поселение»</w:t>
      </w:r>
    </w:p>
    <w:p w14:paraId="32000000">
      <w:pPr>
        <w:ind w:firstLine="540" w:left="0"/>
        <w:jc w:val="both"/>
        <w:rPr>
          <w:sz w:val="27"/>
        </w:rPr>
      </w:pPr>
    </w:p>
    <w:p w14:paraId="33000000">
      <w:pPr>
        <w:ind w:firstLine="540" w:left="0"/>
        <w:jc w:val="both"/>
        <w:rPr>
          <w:sz w:val="27"/>
        </w:rPr>
      </w:pPr>
      <w:r>
        <w:rPr>
          <w:sz w:val="27"/>
        </w:rPr>
        <w:t>Принято</w:t>
      </w:r>
    </w:p>
    <w:p w14:paraId="34000000">
      <w:pPr>
        <w:ind w:firstLine="540" w:left="0"/>
        <w:jc w:val="both"/>
        <w:rPr>
          <w:sz w:val="27"/>
        </w:rPr>
      </w:pPr>
      <w:r>
        <w:rPr>
          <w:sz w:val="27"/>
        </w:rPr>
        <w:t>Собранием депутатов</w:t>
      </w:r>
      <w:r>
        <w:rPr>
          <w:sz w:val="27"/>
        </w:rPr>
        <w:tab/>
      </w:r>
      <w:r>
        <w:rPr>
          <w:sz w:val="27"/>
        </w:rPr>
        <w:tab/>
      </w:r>
      <w:r>
        <w:rPr>
          <w:sz w:val="27"/>
        </w:rPr>
        <w:tab/>
      </w:r>
      <w:r>
        <w:rPr>
          <w:sz w:val="27"/>
        </w:rPr>
        <w:tab/>
      </w:r>
      <w:r>
        <w:rPr>
          <w:sz w:val="27"/>
        </w:rPr>
        <w:tab/>
      </w:r>
      <w:r>
        <w:rPr>
          <w:sz w:val="27"/>
        </w:rPr>
        <w:t>«___» _____</w:t>
      </w:r>
      <w:r>
        <w:rPr>
          <w:sz w:val="27"/>
        </w:rPr>
        <w:t>__ 202</w:t>
      </w:r>
      <w:r>
        <w:rPr>
          <w:sz w:val="27"/>
        </w:rPr>
        <w:t>4</w:t>
      </w:r>
      <w:r>
        <w:rPr>
          <w:sz w:val="27"/>
        </w:rPr>
        <w:t>г.</w:t>
      </w:r>
    </w:p>
    <w:p w14:paraId="35000000">
      <w:pPr>
        <w:pStyle w:val="Style_3"/>
        <w:rPr>
          <w:sz w:val="27"/>
        </w:rPr>
      </w:pPr>
    </w:p>
    <w:p w14:paraId="36000000">
      <w:pPr>
        <w:pStyle w:val="Style_3"/>
        <w:ind w:firstLine="531" w:left="0" w:right="-1"/>
        <w:rPr>
          <w:sz w:val="27"/>
        </w:rPr>
      </w:pPr>
      <w:r>
        <w:rPr>
          <w:sz w:val="27"/>
        </w:rPr>
        <w:t>В целях приведения Устава муниципального образования «Покровское сельское поселение» в соответствии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Pr>
          <w:sz w:val="27"/>
        </w:rPr>
        <w:t>8</w:t>
      </w:r>
      <w:r>
        <w:rPr>
          <w:sz w:val="27"/>
        </w:rPr>
        <w:t xml:space="preserve"> Устава муниципального образования «Покровское сельское поселение» Собрание депутатов Покровского сельского поселения </w:t>
      </w:r>
    </w:p>
    <w:p w14:paraId="37000000">
      <w:pPr>
        <w:pStyle w:val="Style_3"/>
        <w:ind w:firstLine="531" w:left="0"/>
        <w:jc w:val="center"/>
        <w:rPr>
          <w:sz w:val="27"/>
        </w:rPr>
      </w:pPr>
    </w:p>
    <w:p w14:paraId="38000000">
      <w:pPr>
        <w:pStyle w:val="Style_3"/>
        <w:ind w:right="-1"/>
        <w:jc w:val="center"/>
        <w:rPr>
          <w:sz w:val="27"/>
        </w:rPr>
      </w:pPr>
      <w:r>
        <w:rPr>
          <w:sz w:val="27"/>
        </w:rPr>
        <w:t>РЕШИЛО:</w:t>
      </w:r>
    </w:p>
    <w:p w14:paraId="39000000">
      <w:pPr>
        <w:pStyle w:val="Style_3"/>
        <w:ind w:right="-1"/>
        <w:jc w:val="center"/>
        <w:rPr>
          <w:sz w:val="27"/>
        </w:rPr>
      </w:pPr>
    </w:p>
    <w:p w14:paraId="3A000000">
      <w:pPr>
        <w:ind w:firstLine="0" w:left="565"/>
        <w:jc w:val="both"/>
        <w:rPr>
          <w:sz w:val="27"/>
        </w:rPr>
      </w:pPr>
      <w:r>
        <w:rPr>
          <w:sz w:val="27"/>
        </w:rPr>
        <w:t xml:space="preserve">1. </w:t>
      </w:r>
      <w:r>
        <w:rPr>
          <w:sz w:val="27"/>
        </w:rPr>
        <w:t>Внести в Устав муниципального образования «Покровское сельское поселение» следующие изменения и дополнения:</w:t>
      </w:r>
    </w:p>
    <w:p w14:paraId="3B000000">
      <w:pPr>
        <w:tabs>
          <w:tab w:leader="none" w:pos="0" w:val="left"/>
        </w:tabs>
        <w:ind/>
        <w:jc w:val="both"/>
        <w:rPr>
          <w:sz w:val="27"/>
        </w:rPr>
      </w:pPr>
      <w:r>
        <w:rPr>
          <w:sz w:val="27"/>
        </w:rPr>
        <w:tab/>
      </w:r>
      <w:r>
        <w:rPr>
          <w:b w:val="1"/>
          <w:sz w:val="27"/>
        </w:rPr>
        <w:t>1)</w:t>
      </w:r>
      <w:r>
        <w:rPr>
          <w:sz w:val="27"/>
        </w:rPr>
        <w:t xml:space="preserve"> наименование </w:t>
      </w:r>
      <w:r>
        <w:rPr>
          <w:sz w:val="27"/>
        </w:rPr>
        <w:t>У</w:t>
      </w:r>
      <w:r>
        <w:rPr>
          <w:sz w:val="27"/>
        </w:rPr>
        <w:t>става изложить в новой редакции</w:t>
      </w:r>
      <w:r>
        <w:rPr>
          <w:sz w:val="27"/>
        </w:rPr>
        <w:t>:</w:t>
      </w:r>
    </w:p>
    <w:p w14:paraId="3C000000">
      <w:pPr>
        <w:tabs>
          <w:tab w:leader="none" w:pos="0" w:val="left"/>
        </w:tabs>
        <w:ind/>
        <w:jc w:val="both"/>
        <w:rPr>
          <w:sz w:val="27"/>
        </w:rPr>
      </w:pPr>
      <w:r>
        <w:rPr>
          <w:sz w:val="27"/>
        </w:rPr>
        <w:tab/>
      </w:r>
      <w:r>
        <w:rPr>
          <w:sz w:val="27"/>
        </w:rPr>
        <w:t>«Устав муниципального образования «Покровское сельское поселение» Неклиновского района Ростовской области»;</w:t>
      </w:r>
    </w:p>
    <w:p w14:paraId="3D000000">
      <w:pPr>
        <w:ind w:firstLine="708" w:left="0"/>
        <w:jc w:val="both"/>
        <w:rPr>
          <w:sz w:val="27"/>
        </w:rPr>
      </w:pPr>
      <w:r>
        <w:rPr>
          <w:b w:val="1"/>
          <w:sz w:val="27"/>
        </w:rPr>
        <w:t>2)</w:t>
      </w:r>
      <w:r>
        <w:rPr>
          <w:sz w:val="27"/>
        </w:rPr>
        <w:t xml:space="preserve"> наименование статьи 1, пункты 1 и 2 статьи 1 излож</w:t>
      </w:r>
      <w:r>
        <w:rPr>
          <w:sz w:val="27"/>
        </w:rPr>
        <w:t>ить</w:t>
      </w:r>
      <w:r>
        <w:rPr>
          <w:sz w:val="27"/>
        </w:rPr>
        <w:t xml:space="preserve"> в новой редакции</w:t>
      </w:r>
      <w:r>
        <w:rPr>
          <w:sz w:val="27"/>
        </w:rPr>
        <w:t>:</w:t>
      </w:r>
    </w:p>
    <w:p w14:paraId="3E000000">
      <w:pPr>
        <w:ind w:firstLine="708" w:left="0"/>
        <w:jc w:val="both"/>
        <w:rPr>
          <w:sz w:val="27"/>
        </w:rPr>
      </w:pPr>
      <w:r>
        <w:rPr>
          <w:sz w:val="27"/>
        </w:rPr>
        <w:t>«</w:t>
      </w:r>
      <w:r>
        <w:rPr>
          <w:sz w:val="27"/>
        </w:rPr>
        <w:t>Статья 1. Статус и границы муниципального образования «</w:t>
      </w:r>
      <w:r>
        <w:rPr>
          <w:sz w:val="27"/>
        </w:rPr>
        <w:t>Покровское</w:t>
      </w:r>
      <w:r>
        <w:rPr>
          <w:sz w:val="27"/>
        </w:rPr>
        <w:t xml:space="preserve"> сельское поселение» </w:t>
      </w:r>
      <w:r>
        <w:rPr>
          <w:sz w:val="27"/>
        </w:rPr>
        <w:t>Неклиновского</w:t>
      </w:r>
      <w:r>
        <w:rPr>
          <w:sz w:val="27"/>
        </w:rPr>
        <w:t xml:space="preserve"> района Ростовской области</w:t>
      </w:r>
    </w:p>
    <w:p w14:paraId="3F000000">
      <w:pPr>
        <w:ind w:firstLine="708" w:left="0"/>
        <w:jc w:val="both"/>
        <w:rPr>
          <w:sz w:val="27"/>
        </w:rPr>
      </w:pPr>
      <w:r>
        <w:rPr>
          <w:sz w:val="27"/>
        </w:rPr>
        <w:t>1. Статус и границы муниципального образования «</w:t>
      </w:r>
      <w:r>
        <w:rPr>
          <w:sz w:val="27"/>
        </w:rPr>
        <w:t>Покровское</w:t>
      </w:r>
      <w:r>
        <w:rPr>
          <w:sz w:val="27"/>
        </w:rPr>
        <w:t xml:space="preserve"> сельское поселение» </w:t>
      </w:r>
      <w:r>
        <w:rPr>
          <w:sz w:val="27"/>
        </w:rPr>
        <w:t>Неклиновского</w:t>
      </w:r>
      <w:r>
        <w:rPr>
          <w:sz w:val="27"/>
        </w:rPr>
        <w:t xml:space="preserve"> района Ростовской области (далее также – </w:t>
      </w:r>
      <w:r>
        <w:rPr>
          <w:sz w:val="27"/>
        </w:rPr>
        <w:t>Покровское</w:t>
      </w:r>
      <w:r>
        <w:rPr>
          <w:sz w:val="27"/>
        </w:rPr>
        <w:t xml:space="preserve"> сельское поселение) определены Областным законом </w:t>
      </w:r>
      <w:r>
        <w:rPr>
          <w:sz w:val="27"/>
        </w:rPr>
        <w:t xml:space="preserve">от 14.12.2004г. № 224-ЗС </w:t>
      </w:r>
      <w:r>
        <w:rPr>
          <w:sz w:val="27"/>
        </w:rPr>
        <w:t>«Об установлении границ и наделении соответствующим статусом муниципального образования «</w:t>
      </w:r>
      <w:r>
        <w:rPr>
          <w:sz w:val="27"/>
        </w:rPr>
        <w:t>Неклиновский</w:t>
      </w:r>
      <w:r>
        <w:rPr>
          <w:sz w:val="27"/>
        </w:rPr>
        <w:t xml:space="preserve"> район» и муниципальных образований в его составе».</w:t>
      </w:r>
    </w:p>
    <w:p w14:paraId="40000000">
      <w:pPr>
        <w:ind w:firstLine="708" w:left="0"/>
        <w:jc w:val="both"/>
        <w:rPr>
          <w:sz w:val="27"/>
        </w:rPr>
      </w:pPr>
      <w:r>
        <w:rPr>
          <w:sz w:val="27"/>
        </w:rPr>
        <w:t xml:space="preserve">2. </w:t>
      </w:r>
      <w:r>
        <w:rPr>
          <w:sz w:val="27"/>
        </w:rPr>
        <w:t>Покровское</w:t>
      </w:r>
      <w:r>
        <w:rPr>
          <w:sz w:val="27"/>
        </w:rPr>
        <w:t xml:space="preserve"> сельское поселение является сельским поселением в составе муниципального образования муниципального района «</w:t>
      </w:r>
      <w:r>
        <w:rPr>
          <w:sz w:val="27"/>
        </w:rPr>
        <w:t>Неклиновский</w:t>
      </w:r>
      <w:r>
        <w:rPr>
          <w:sz w:val="27"/>
        </w:rPr>
        <w:t xml:space="preserve"> район» Ростовской области (далее – </w:t>
      </w:r>
      <w:r>
        <w:rPr>
          <w:sz w:val="27"/>
        </w:rPr>
        <w:t>Неклиновский</w:t>
      </w:r>
      <w:r>
        <w:rPr>
          <w:sz w:val="27"/>
        </w:rPr>
        <w:t xml:space="preserve"> район), расположенного на территории Ростовской области.</w:t>
      </w:r>
    </w:p>
    <w:p w14:paraId="41000000">
      <w:pPr>
        <w:ind w:firstLine="708" w:left="0"/>
        <w:jc w:val="both"/>
        <w:rPr>
          <w:sz w:val="27"/>
        </w:rPr>
      </w:pPr>
      <w:r>
        <w:rPr>
          <w:sz w:val="27"/>
        </w:rPr>
        <w:t xml:space="preserve">Наименование </w:t>
      </w:r>
      <w:r>
        <w:rPr>
          <w:sz w:val="27"/>
        </w:rPr>
        <w:t>Покровского</w:t>
      </w:r>
      <w:r>
        <w:rPr>
          <w:sz w:val="27"/>
        </w:rPr>
        <w:t xml:space="preserve"> сельского поселения – муниципальное образование «</w:t>
      </w:r>
      <w:r>
        <w:rPr>
          <w:sz w:val="27"/>
        </w:rPr>
        <w:t>Покровское</w:t>
      </w:r>
      <w:r>
        <w:rPr>
          <w:sz w:val="27"/>
        </w:rPr>
        <w:t xml:space="preserve"> сельское поселение» </w:t>
      </w:r>
      <w:r>
        <w:rPr>
          <w:sz w:val="27"/>
        </w:rPr>
        <w:t>Неклиновского</w:t>
      </w:r>
      <w:r>
        <w:rPr>
          <w:sz w:val="27"/>
        </w:rPr>
        <w:t xml:space="preserve"> района Ростовской области.</w:t>
      </w:r>
    </w:p>
    <w:p w14:paraId="42000000">
      <w:pPr>
        <w:ind w:firstLine="708" w:left="0"/>
        <w:jc w:val="both"/>
        <w:rPr>
          <w:sz w:val="27"/>
        </w:rPr>
      </w:pPr>
      <w:r>
        <w:rPr>
          <w:sz w:val="27"/>
        </w:rPr>
        <w:t xml:space="preserve">Сокращенное наименование – </w:t>
      </w:r>
      <w:r>
        <w:rPr>
          <w:sz w:val="27"/>
        </w:rPr>
        <w:t>Покровское</w:t>
      </w:r>
      <w:r>
        <w:rPr>
          <w:sz w:val="27"/>
        </w:rPr>
        <w:t xml:space="preserve"> сельское поселение.</w:t>
      </w:r>
    </w:p>
    <w:p w14:paraId="43000000">
      <w:pPr>
        <w:ind w:firstLine="708" w:left="0"/>
        <w:jc w:val="both"/>
        <w:rPr>
          <w:sz w:val="27"/>
        </w:rPr>
      </w:pPr>
      <w:r>
        <w:rPr>
          <w:sz w:val="27"/>
        </w:rPr>
        <w:t xml:space="preserve">Используемые в муниципальных правовых актах </w:t>
      </w:r>
      <w:r>
        <w:rPr>
          <w:sz w:val="27"/>
        </w:rPr>
        <w:t>Покровского</w:t>
      </w:r>
      <w:r>
        <w:rPr>
          <w:sz w:val="27"/>
        </w:rPr>
        <w:t xml:space="preserve"> сельского поселения наименование «муниципальное образование «</w:t>
      </w:r>
      <w:r>
        <w:rPr>
          <w:sz w:val="27"/>
        </w:rPr>
        <w:t>Покровское</w:t>
      </w:r>
      <w:r>
        <w:rPr>
          <w:sz w:val="27"/>
        </w:rPr>
        <w:t xml:space="preserve"> сельское поселение» </w:t>
      </w:r>
      <w:r>
        <w:rPr>
          <w:sz w:val="27"/>
        </w:rPr>
        <w:t>Неклиновского</w:t>
      </w:r>
      <w:r>
        <w:rPr>
          <w:sz w:val="27"/>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44000000">
      <w:pPr>
        <w:spacing w:line="240" w:lineRule="atLeast"/>
        <w:ind w:firstLine="709" w:left="0"/>
        <w:jc w:val="both"/>
        <w:rPr>
          <w:sz w:val="27"/>
        </w:rPr>
      </w:pPr>
      <w:r>
        <w:rPr>
          <w:b w:val="1"/>
          <w:sz w:val="27"/>
        </w:rPr>
        <w:t>3)</w:t>
      </w:r>
      <w:r>
        <w:rPr>
          <w:sz w:val="27"/>
        </w:rPr>
        <w:t xml:space="preserve"> </w:t>
      </w:r>
      <w:r>
        <w:rPr>
          <w:sz w:val="27"/>
        </w:rPr>
        <w:t>в статье 2 Устава:</w:t>
      </w:r>
    </w:p>
    <w:p w14:paraId="45000000">
      <w:pPr>
        <w:spacing w:line="240" w:lineRule="atLeast"/>
        <w:ind w:firstLine="709" w:left="0"/>
        <w:jc w:val="both"/>
        <w:rPr>
          <w:sz w:val="27"/>
        </w:rPr>
      </w:pPr>
      <w:r>
        <w:rPr>
          <w:sz w:val="27"/>
        </w:rPr>
        <w:t>подпункт 23 пункта 1 излож</w:t>
      </w:r>
      <w:r>
        <w:rPr>
          <w:sz w:val="27"/>
        </w:rPr>
        <w:t>ить</w:t>
      </w:r>
      <w:r>
        <w:rPr>
          <w:sz w:val="27"/>
        </w:rPr>
        <w:t xml:space="preserve"> в новой редакции</w:t>
      </w:r>
      <w:r>
        <w:rPr>
          <w:sz w:val="27"/>
        </w:rPr>
        <w:t>:</w:t>
      </w:r>
    </w:p>
    <w:p w14:paraId="46000000">
      <w:pPr>
        <w:spacing w:line="240" w:lineRule="atLeast"/>
        <w:ind w:firstLine="709" w:left="0"/>
        <w:jc w:val="both"/>
        <w:rPr>
          <w:sz w:val="27"/>
        </w:rPr>
      </w:pPr>
      <w:r>
        <w:rPr>
          <w:sz w:val="27"/>
        </w:rPr>
        <w:t>«</w:t>
      </w:r>
      <w:r>
        <w:rPr>
          <w:sz w:val="27"/>
        </w:rPr>
        <w:t>23) осуществление муниципального контроля в области охраны и использования особо охраняемых природных территорий местного значения;</w:t>
      </w:r>
      <w:r>
        <w:rPr>
          <w:sz w:val="27"/>
        </w:rPr>
        <w:t>»;</w:t>
      </w:r>
    </w:p>
    <w:p w14:paraId="47000000">
      <w:pPr>
        <w:spacing w:line="240" w:lineRule="atLeast"/>
        <w:ind w:firstLine="709" w:left="0"/>
        <w:jc w:val="both"/>
        <w:rPr>
          <w:sz w:val="27"/>
        </w:rPr>
      </w:pPr>
      <w:r>
        <w:rPr>
          <w:sz w:val="27"/>
        </w:rPr>
        <w:t>подпункт 25 пункта 1 излож</w:t>
      </w:r>
      <w:r>
        <w:rPr>
          <w:sz w:val="27"/>
        </w:rPr>
        <w:t>ить</w:t>
      </w:r>
      <w:r>
        <w:rPr>
          <w:sz w:val="27"/>
        </w:rPr>
        <w:t xml:space="preserve"> в новой редакции</w:t>
      </w:r>
    </w:p>
    <w:p w14:paraId="48000000">
      <w:pPr>
        <w:spacing w:line="240" w:lineRule="atLeast"/>
        <w:ind w:firstLine="709" w:left="0"/>
        <w:jc w:val="both"/>
        <w:rPr>
          <w:sz w:val="27"/>
        </w:rPr>
      </w:pPr>
      <w:r>
        <w:rPr>
          <w:sz w:val="27"/>
        </w:rPr>
        <w:t>«</w:t>
      </w:r>
      <w:r>
        <w:rPr>
          <w:sz w:val="27"/>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7"/>
        </w:rPr>
        <w:t>Покровском</w:t>
      </w:r>
      <w:r>
        <w:rPr>
          <w:sz w:val="27"/>
        </w:rPr>
        <w:t xml:space="preserve"> сельском поселении;</w:t>
      </w:r>
      <w:r>
        <w:rPr>
          <w:sz w:val="27"/>
        </w:rPr>
        <w:t>»;</w:t>
      </w:r>
    </w:p>
    <w:p w14:paraId="49000000">
      <w:pPr>
        <w:ind/>
        <w:jc w:val="both"/>
        <w:rPr>
          <w:sz w:val="27"/>
        </w:rPr>
      </w:pPr>
      <w:r>
        <w:rPr>
          <w:sz w:val="27"/>
        </w:rPr>
        <w:tab/>
      </w:r>
      <w:r>
        <w:rPr>
          <w:sz w:val="27"/>
        </w:rPr>
        <w:t>пункт 1 дополн</w:t>
      </w:r>
      <w:r>
        <w:rPr>
          <w:sz w:val="27"/>
        </w:rPr>
        <w:t>ить</w:t>
      </w:r>
      <w:r>
        <w:rPr>
          <w:sz w:val="27"/>
        </w:rPr>
        <w:t xml:space="preserve"> подпунктом 34</w:t>
      </w:r>
      <w:r>
        <w:rPr>
          <w:sz w:val="27"/>
        </w:rPr>
        <w:t xml:space="preserve"> следующего содержания:</w:t>
      </w:r>
    </w:p>
    <w:p w14:paraId="4A000000">
      <w:pPr>
        <w:ind w:firstLine="708" w:left="0"/>
        <w:jc w:val="both"/>
        <w:rPr>
          <w:sz w:val="27"/>
        </w:rPr>
      </w:pPr>
      <w:r>
        <w:rPr>
          <w:sz w:val="27"/>
        </w:rPr>
        <w:t>«</w:t>
      </w:r>
      <w:r>
        <w:rPr>
          <w:sz w:val="27"/>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7"/>
        </w:rPr>
        <w:t>»;</w:t>
      </w:r>
    </w:p>
    <w:p w14:paraId="4B000000">
      <w:pPr>
        <w:ind w:firstLine="708" w:left="0"/>
        <w:jc w:val="both"/>
        <w:rPr>
          <w:sz w:val="27"/>
        </w:rPr>
      </w:pPr>
      <w:r>
        <w:rPr>
          <w:b w:val="1"/>
          <w:sz w:val="27"/>
        </w:rPr>
        <w:t>4</w:t>
      </w:r>
      <w:r>
        <w:rPr>
          <w:b w:val="1"/>
          <w:sz w:val="27"/>
        </w:rPr>
        <w:t>)</w:t>
      </w:r>
      <w:r>
        <w:rPr>
          <w:sz w:val="27"/>
        </w:rPr>
        <w:t xml:space="preserve"> </w:t>
      </w:r>
      <w:r>
        <w:rPr>
          <w:sz w:val="27"/>
        </w:rPr>
        <w:t>в статье 37 Устава:</w:t>
      </w:r>
    </w:p>
    <w:p w14:paraId="4C000000">
      <w:pPr>
        <w:ind w:firstLine="708" w:left="0"/>
        <w:jc w:val="both"/>
        <w:rPr>
          <w:sz w:val="27"/>
        </w:rPr>
      </w:pPr>
      <w:r>
        <w:rPr>
          <w:sz w:val="27"/>
        </w:rPr>
        <w:t>подпункт 25 пункта 1 излож</w:t>
      </w:r>
      <w:r>
        <w:rPr>
          <w:sz w:val="27"/>
        </w:rPr>
        <w:t>ить</w:t>
      </w:r>
      <w:r>
        <w:rPr>
          <w:sz w:val="27"/>
        </w:rPr>
        <w:t xml:space="preserve"> в новой редакции</w:t>
      </w:r>
      <w:r>
        <w:rPr>
          <w:sz w:val="27"/>
        </w:rPr>
        <w:t>:</w:t>
      </w:r>
    </w:p>
    <w:p w14:paraId="4D000000">
      <w:pPr>
        <w:ind w:firstLine="708" w:left="0"/>
        <w:jc w:val="both"/>
        <w:rPr>
          <w:sz w:val="27"/>
        </w:rPr>
      </w:pPr>
      <w:r>
        <w:rPr>
          <w:sz w:val="27"/>
        </w:rPr>
        <w:t>«</w:t>
      </w:r>
      <w:r>
        <w:rPr>
          <w:sz w:val="27"/>
        </w:rPr>
        <w:t>25) осуществляет муниципальный контроль в области охраны и использования особо охраняемых природных территорий местного значения;</w:t>
      </w:r>
      <w:r>
        <w:rPr>
          <w:sz w:val="27"/>
        </w:rPr>
        <w:t>»;</w:t>
      </w:r>
    </w:p>
    <w:p w14:paraId="4E000000">
      <w:pPr>
        <w:widowControl w:val="0"/>
        <w:ind w:firstLine="709" w:left="0"/>
        <w:jc w:val="both"/>
        <w:rPr>
          <w:sz w:val="27"/>
        </w:rPr>
      </w:pPr>
      <w:r>
        <w:rPr>
          <w:sz w:val="27"/>
        </w:rPr>
        <w:t>подпункт 27 пункта 1 излож</w:t>
      </w:r>
      <w:r>
        <w:rPr>
          <w:sz w:val="27"/>
        </w:rPr>
        <w:t>ить</w:t>
      </w:r>
      <w:r>
        <w:rPr>
          <w:sz w:val="27"/>
        </w:rPr>
        <w:t xml:space="preserve"> в новой редакции</w:t>
      </w:r>
      <w:r>
        <w:rPr>
          <w:sz w:val="27"/>
        </w:rPr>
        <w:t>:</w:t>
      </w:r>
    </w:p>
    <w:p w14:paraId="4F000000">
      <w:pPr>
        <w:widowControl w:val="0"/>
        <w:ind w:firstLine="709" w:left="0"/>
        <w:jc w:val="both"/>
        <w:rPr>
          <w:sz w:val="27"/>
        </w:rPr>
      </w:pPr>
      <w:r>
        <w:rPr>
          <w:sz w:val="27"/>
        </w:rPr>
        <w:t>«</w:t>
      </w:r>
      <w:r>
        <w:rPr>
          <w:sz w:val="27"/>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7"/>
        </w:rPr>
        <w:t>Покровском</w:t>
      </w:r>
      <w:r>
        <w:rPr>
          <w:sz w:val="27"/>
        </w:rPr>
        <w:t xml:space="preserve"> сельском поселении;</w:t>
      </w:r>
      <w:r>
        <w:rPr>
          <w:sz w:val="27"/>
        </w:rPr>
        <w:t>»;</w:t>
      </w:r>
    </w:p>
    <w:p w14:paraId="50000000">
      <w:pPr>
        <w:widowControl w:val="0"/>
        <w:ind w:firstLine="709" w:left="0"/>
        <w:jc w:val="both"/>
        <w:rPr>
          <w:sz w:val="27"/>
        </w:rPr>
      </w:pPr>
      <w:r>
        <w:rPr>
          <w:sz w:val="27"/>
        </w:rPr>
        <w:t>подпункт 36 пункта 1 излож</w:t>
      </w:r>
      <w:r>
        <w:rPr>
          <w:sz w:val="27"/>
        </w:rPr>
        <w:t>ить</w:t>
      </w:r>
      <w:r>
        <w:rPr>
          <w:sz w:val="27"/>
        </w:rPr>
        <w:t xml:space="preserve"> в новой редакции</w:t>
      </w:r>
      <w:r>
        <w:rPr>
          <w:sz w:val="27"/>
        </w:rPr>
        <w:t>:</w:t>
      </w:r>
    </w:p>
    <w:p w14:paraId="51000000">
      <w:pPr>
        <w:widowControl w:val="0"/>
        <w:ind w:firstLine="709" w:left="0"/>
        <w:jc w:val="both"/>
        <w:rPr>
          <w:sz w:val="27"/>
        </w:rPr>
      </w:pPr>
      <w:r>
        <w:rPr>
          <w:sz w:val="27"/>
        </w:rPr>
        <w:t>«</w:t>
      </w:r>
      <w:r>
        <w:rPr>
          <w:sz w:val="27"/>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sz w:val="27"/>
        </w:rPr>
        <w:t>Покровского</w:t>
      </w:r>
      <w:r>
        <w:rPr>
          <w:sz w:val="27"/>
        </w:rPr>
        <w:t xml:space="preserve"> сельского поселения официальной информации;</w:t>
      </w:r>
      <w:r>
        <w:rPr>
          <w:sz w:val="27"/>
        </w:rPr>
        <w:t>»;</w:t>
      </w:r>
    </w:p>
    <w:p w14:paraId="52000000">
      <w:pPr>
        <w:widowControl w:val="0"/>
        <w:ind w:firstLine="709" w:left="0"/>
        <w:jc w:val="both"/>
        <w:rPr>
          <w:sz w:val="27"/>
        </w:rPr>
      </w:pPr>
      <w:r>
        <w:rPr>
          <w:sz w:val="27"/>
        </w:rPr>
        <w:t>пункт 1 допол</w:t>
      </w:r>
      <w:r>
        <w:rPr>
          <w:sz w:val="27"/>
        </w:rPr>
        <w:t>нить</w:t>
      </w:r>
      <w:r>
        <w:rPr>
          <w:sz w:val="27"/>
        </w:rPr>
        <w:t xml:space="preserve"> подпунктом 47</w:t>
      </w:r>
      <w:r>
        <w:rPr>
          <w:sz w:val="27"/>
        </w:rPr>
        <w:t xml:space="preserve"> следующего содержания:</w:t>
      </w:r>
    </w:p>
    <w:p w14:paraId="53000000">
      <w:pPr>
        <w:widowControl w:val="0"/>
        <w:ind w:firstLine="709" w:left="0"/>
        <w:jc w:val="both"/>
        <w:rPr>
          <w:sz w:val="27"/>
        </w:rPr>
      </w:pPr>
      <w:r>
        <w:rPr>
          <w:sz w:val="27"/>
        </w:rPr>
        <w:t>«</w:t>
      </w:r>
      <w:r>
        <w:rPr>
          <w:sz w:val="27"/>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Pr>
          <w:sz w:val="27"/>
        </w:rPr>
        <w:t>»;</w:t>
      </w:r>
    </w:p>
    <w:p w14:paraId="54000000">
      <w:pPr>
        <w:widowControl w:val="0"/>
        <w:ind w:firstLine="709" w:left="0"/>
        <w:jc w:val="both"/>
        <w:rPr>
          <w:sz w:val="27"/>
        </w:rPr>
      </w:pPr>
      <w:r>
        <w:rPr>
          <w:b w:val="1"/>
          <w:sz w:val="27"/>
        </w:rPr>
        <w:t>5</w:t>
      </w:r>
      <w:r>
        <w:rPr>
          <w:b w:val="1"/>
          <w:sz w:val="27"/>
        </w:rPr>
        <w:t>)</w:t>
      </w:r>
      <w:r>
        <w:rPr>
          <w:sz w:val="27"/>
        </w:rPr>
        <w:t xml:space="preserve"> наименование статьи 53, пункт 1, абзацы первый и второй пункта 2 статьи 53 излож</w:t>
      </w:r>
      <w:r>
        <w:rPr>
          <w:sz w:val="27"/>
        </w:rPr>
        <w:t>ить</w:t>
      </w:r>
      <w:r>
        <w:rPr>
          <w:sz w:val="27"/>
        </w:rPr>
        <w:t xml:space="preserve"> в новой редакции</w:t>
      </w:r>
      <w:r>
        <w:rPr>
          <w:sz w:val="27"/>
        </w:rPr>
        <w:t>:</w:t>
      </w:r>
    </w:p>
    <w:p w14:paraId="55000000">
      <w:pPr>
        <w:widowControl w:val="0"/>
        <w:ind w:firstLine="709" w:left="0"/>
        <w:jc w:val="both"/>
        <w:rPr>
          <w:sz w:val="27"/>
        </w:rPr>
      </w:pPr>
      <w:r>
        <w:rPr>
          <w:sz w:val="27"/>
        </w:rPr>
        <w:t>«</w:t>
      </w:r>
      <w:r>
        <w:rPr>
          <w:sz w:val="27"/>
        </w:rPr>
        <w:t>Статья 53. Вступление в силу и обнародование муниципальных правовых актов</w:t>
      </w:r>
    </w:p>
    <w:p w14:paraId="56000000">
      <w:pPr>
        <w:widowControl w:val="0"/>
        <w:ind w:firstLine="709" w:left="0"/>
        <w:jc w:val="both"/>
        <w:rPr>
          <w:sz w:val="27"/>
        </w:rPr>
      </w:pPr>
      <w:r>
        <w:rPr>
          <w:sz w:val="27"/>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7"/>
        </w:rPr>
        <w:t>Покровское</w:t>
      </w:r>
      <w:r>
        <w:rPr>
          <w:sz w:val="27"/>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14:paraId="57000000">
      <w:pPr>
        <w:widowControl w:val="0"/>
        <w:ind w:firstLine="709" w:left="0"/>
        <w:jc w:val="both"/>
        <w:rPr>
          <w:sz w:val="27"/>
        </w:rPr>
      </w:pPr>
      <w:r>
        <w:rPr>
          <w:sz w:val="27"/>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8000000">
      <w:pPr>
        <w:widowControl w:val="0"/>
        <w:ind w:firstLine="709" w:left="0"/>
        <w:jc w:val="both"/>
        <w:rPr>
          <w:sz w:val="27"/>
        </w:rPr>
      </w:pPr>
      <w:r>
        <w:rPr>
          <w:sz w:val="27"/>
        </w:rPr>
        <w:t xml:space="preserve">Муниципальные нормативные правовые акты Собрания депутатов </w:t>
      </w:r>
      <w:r>
        <w:rPr>
          <w:sz w:val="27"/>
        </w:rPr>
        <w:t>Покровского</w:t>
      </w:r>
      <w:r>
        <w:rPr>
          <w:sz w:val="27"/>
        </w:rPr>
        <w:t xml:space="preserve"> сельского поселения о налогах и сборах вступают в силу в соответствии с Налоговым кодексом Российской Федерации.</w:t>
      </w:r>
    </w:p>
    <w:p w14:paraId="59000000">
      <w:pPr>
        <w:widowControl w:val="0"/>
        <w:ind w:firstLine="709" w:left="0"/>
        <w:jc w:val="both"/>
        <w:rPr>
          <w:sz w:val="27"/>
        </w:rPr>
      </w:pPr>
      <w:r>
        <w:rPr>
          <w:sz w:val="27"/>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5A000000">
      <w:pPr>
        <w:widowControl w:val="0"/>
        <w:ind w:firstLine="709" w:left="0"/>
        <w:jc w:val="both"/>
        <w:rPr>
          <w:sz w:val="27"/>
        </w:rPr>
      </w:pPr>
      <w:r>
        <w:rPr>
          <w:sz w:val="27"/>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 w:val="27"/>
        </w:rPr>
        <w:t xml:space="preserve"> с</w:t>
      </w:r>
      <w:r>
        <w:rPr>
          <w:sz w:val="27"/>
        </w:rPr>
        <w:t>пецвыпуск</w:t>
      </w:r>
      <w:r>
        <w:rPr>
          <w:sz w:val="27"/>
        </w:rPr>
        <w:t>е</w:t>
      </w:r>
      <w:r>
        <w:rPr>
          <w:sz w:val="27"/>
        </w:rPr>
        <w:t xml:space="preserve"> газеты </w:t>
      </w:r>
      <w:r>
        <w:rPr>
          <w:sz w:val="27"/>
        </w:rPr>
        <w:t>«Приазовская степь».</w:t>
      </w:r>
      <w:r>
        <w:rPr>
          <w:sz w:val="27"/>
        </w:rPr>
        <w:t>»;</w:t>
      </w:r>
    </w:p>
    <w:p w14:paraId="5B000000">
      <w:pPr>
        <w:widowControl w:val="0"/>
        <w:ind w:firstLine="709" w:left="0"/>
        <w:jc w:val="both"/>
        <w:rPr>
          <w:sz w:val="27"/>
        </w:rPr>
      </w:pPr>
      <w:r>
        <w:rPr>
          <w:b w:val="1"/>
          <w:sz w:val="27"/>
        </w:rPr>
        <w:t>6</w:t>
      </w:r>
      <w:r>
        <w:rPr>
          <w:b w:val="1"/>
          <w:sz w:val="27"/>
        </w:rPr>
        <w:t>)</w:t>
      </w:r>
      <w:r>
        <w:rPr>
          <w:sz w:val="27"/>
        </w:rPr>
        <w:t xml:space="preserve"> абзац первый пункта 3 статьи 53 излож</w:t>
      </w:r>
      <w:r>
        <w:rPr>
          <w:sz w:val="27"/>
        </w:rPr>
        <w:t>ить</w:t>
      </w:r>
      <w:r>
        <w:rPr>
          <w:sz w:val="27"/>
        </w:rPr>
        <w:t xml:space="preserve"> в новой редакции</w:t>
      </w:r>
    </w:p>
    <w:p w14:paraId="5C000000">
      <w:pPr>
        <w:widowControl w:val="0"/>
        <w:ind w:firstLine="709" w:left="0"/>
        <w:jc w:val="both"/>
        <w:rPr>
          <w:sz w:val="27"/>
        </w:rPr>
      </w:pPr>
      <w:r>
        <w:rPr>
          <w:sz w:val="27"/>
        </w:rPr>
        <w:t>«</w:t>
      </w:r>
      <w:r>
        <w:rPr>
          <w:sz w:val="27"/>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7"/>
        </w:rPr>
        <w:t>Покровского</w:t>
      </w:r>
      <w:r>
        <w:rPr>
          <w:sz w:val="27"/>
        </w:rPr>
        <w:t xml:space="preserve"> сельского поселения могут быть обнародованы в порядке, предусмотренном настоящим пунктом.</w:t>
      </w:r>
      <w:r>
        <w:rPr>
          <w:sz w:val="27"/>
        </w:rPr>
        <w:t>».</w:t>
      </w:r>
    </w:p>
    <w:p w14:paraId="5D000000">
      <w:pPr>
        <w:widowControl w:val="0"/>
        <w:ind w:firstLine="709" w:left="0"/>
        <w:jc w:val="both"/>
        <w:rPr>
          <w:sz w:val="27"/>
        </w:rPr>
      </w:pPr>
    </w:p>
    <w:p w14:paraId="5E000000">
      <w:pPr>
        <w:widowControl w:val="0"/>
        <w:ind w:firstLine="709" w:left="0"/>
        <w:jc w:val="both"/>
        <w:rPr>
          <w:sz w:val="27"/>
        </w:rPr>
      </w:pPr>
      <w:r>
        <w:rPr>
          <w:sz w:val="27"/>
        </w:rPr>
        <w:t>2. Настоящее решение вступает в силу со дня его официального опубликования, произведенного после его государственной регистрации</w:t>
      </w:r>
      <w:r>
        <w:rPr>
          <w:sz w:val="27"/>
        </w:rPr>
        <w:t xml:space="preserve">, за исключением </w:t>
      </w:r>
      <w:r>
        <w:rPr>
          <w:sz w:val="27"/>
        </w:rPr>
        <w:t>подпункт</w:t>
      </w:r>
      <w:r>
        <w:rPr>
          <w:sz w:val="27"/>
        </w:rPr>
        <w:t>а</w:t>
      </w:r>
      <w:r>
        <w:rPr>
          <w:sz w:val="27"/>
        </w:rPr>
        <w:t xml:space="preserve"> 23 пункта 1 статьи 2</w:t>
      </w:r>
      <w:r>
        <w:rPr>
          <w:sz w:val="27"/>
        </w:rPr>
        <w:t xml:space="preserve">, </w:t>
      </w:r>
      <w:r>
        <w:rPr>
          <w:sz w:val="27"/>
        </w:rPr>
        <w:t>подпункт</w:t>
      </w:r>
      <w:r>
        <w:rPr>
          <w:sz w:val="27"/>
        </w:rPr>
        <w:t>а</w:t>
      </w:r>
      <w:r>
        <w:rPr>
          <w:sz w:val="27"/>
        </w:rPr>
        <w:t xml:space="preserve"> 25 пункта 1 статьи 37 </w:t>
      </w:r>
      <w:r>
        <w:rPr>
          <w:sz w:val="27"/>
        </w:rPr>
        <w:t>настоящего Устава</w:t>
      </w:r>
      <w:r>
        <w:rPr>
          <w:sz w:val="27"/>
        </w:rPr>
        <w:t>.</w:t>
      </w:r>
      <w:r>
        <w:rPr>
          <w:sz w:val="27"/>
        </w:rPr>
        <w:t xml:space="preserve"> </w:t>
      </w:r>
    </w:p>
    <w:p w14:paraId="5F000000">
      <w:pPr>
        <w:widowControl w:val="0"/>
        <w:ind w:firstLine="709" w:left="0"/>
        <w:jc w:val="both"/>
        <w:rPr>
          <w:sz w:val="28"/>
        </w:rPr>
      </w:pPr>
      <w:r>
        <w:rPr>
          <w:sz w:val="27"/>
        </w:rPr>
        <w:t xml:space="preserve">3. </w:t>
      </w:r>
      <w:r>
        <w:rPr>
          <w:sz w:val="27"/>
        </w:rPr>
        <w:t>Положения п</w:t>
      </w:r>
      <w:r>
        <w:rPr>
          <w:sz w:val="27"/>
        </w:rPr>
        <w:t>одпункт</w:t>
      </w:r>
      <w:r>
        <w:rPr>
          <w:sz w:val="27"/>
        </w:rPr>
        <w:t>а</w:t>
      </w:r>
      <w:r>
        <w:rPr>
          <w:sz w:val="27"/>
        </w:rPr>
        <w:t xml:space="preserve"> 23 пункта 1 статьи 2, подпункт</w:t>
      </w:r>
      <w:r>
        <w:rPr>
          <w:sz w:val="27"/>
        </w:rPr>
        <w:t>а</w:t>
      </w:r>
      <w:r>
        <w:rPr>
          <w:sz w:val="27"/>
        </w:rPr>
        <w:t xml:space="preserve"> 25 пункта 1 статьи 37 настоящего Устава </w:t>
      </w:r>
      <w:r>
        <w:rPr>
          <w:sz w:val="27"/>
        </w:rPr>
        <w:t>вступают в силу с 01</w:t>
      </w:r>
      <w:r>
        <w:rPr>
          <w:sz w:val="27"/>
        </w:rPr>
        <w:t xml:space="preserve"> сентября </w:t>
      </w:r>
      <w:r>
        <w:rPr>
          <w:sz w:val="27"/>
        </w:rPr>
        <w:t>2024</w:t>
      </w:r>
      <w:r>
        <w:t xml:space="preserve"> </w:t>
      </w:r>
      <w:r>
        <w:rPr>
          <w:sz w:val="28"/>
        </w:rPr>
        <w:t>года, но не ранее дня официального опубликования, произведенного после государственной регистрации.</w:t>
      </w:r>
    </w:p>
    <w:p w14:paraId="60000000">
      <w:pPr>
        <w:ind w:firstLine="840" w:left="0"/>
        <w:jc w:val="both"/>
        <w:rPr>
          <w:sz w:val="27"/>
        </w:rPr>
      </w:pPr>
      <w:r>
        <w:rPr>
          <w:sz w:val="27"/>
        </w:rPr>
        <w:t>4</w:t>
      </w:r>
      <w:r>
        <w:rPr>
          <w:sz w:val="27"/>
        </w:rPr>
        <w:t xml:space="preserve">. </w:t>
      </w:r>
      <w:r>
        <w:rPr>
          <w:sz w:val="27"/>
        </w:rPr>
        <w:t xml:space="preserve">Контроль за исполнением решения возложить на постоянную комиссию по вопросам местного самоуправления, связям с общественными организациями, социальной и молодежной политики, торговли, бытового обслуживания, охраны общественного порядка (пред. Гордиенко Д.В.). </w:t>
      </w:r>
    </w:p>
    <w:p w14:paraId="61000000">
      <w:pPr>
        <w:ind w:firstLine="567" w:left="0"/>
        <w:jc w:val="both"/>
        <w:rPr>
          <w:sz w:val="27"/>
        </w:rPr>
      </w:pPr>
    </w:p>
    <w:p w14:paraId="62000000">
      <w:pPr>
        <w:ind w:firstLine="567" w:left="0"/>
        <w:jc w:val="both"/>
        <w:rPr>
          <w:sz w:val="27"/>
        </w:rPr>
      </w:pPr>
    </w:p>
    <w:p w14:paraId="63000000">
      <w:pPr>
        <w:ind w:firstLine="567" w:left="0"/>
        <w:jc w:val="both"/>
        <w:rPr>
          <w:sz w:val="27"/>
        </w:rPr>
      </w:pPr>
    </w:p>
    <w:p w14:paraId="64000000">
      <w:pPr>
        <w:rPr>
          <w:sz w:val="27"/>
        </w:rPr>
      </w:pPr>
      <w:r>
        <w:rPr>
          <w:sz w:val="27"/>
        </w:rPr>
        <w:t>Председатель Собрания депутатов</w:t>
      </w:r>
    </w:p>
    <w:p w14:paraId="65000000">
      <w:pPr>
        <w:rPr>
          <w:sz w:val="27"/>
        </w:rPr>
      </w:pPr>
      <w:r>
        <w:rPr>
          <w:sz w:val="27"/>
        </w:rPr>
        <w:t>- глава Покровского сельского поселения</w:t>
      </w:r>
      <w:r>
        <w:rPr>
          <w:sz w:val="27"/>
        </w:rPr>
        <w:tab/>
      </w:r>
      <w:r>
        <w:rPr>
          <w:sz w:val="27"/>
        </w:rPr>
        <w:tab/>
      </w:r>
      <w:r>
        <w:rPr>
          <w:sz w:val="27"/>
        </w:rPr>
        <w:t xml:space="preserve">         </w:t>
      </w:r>
      <w:r>
        <w:rPr>
          <w:sz w:val="27"/>
        </w:rPr>
        <w:t xml:space="preserve">             </w:t>
      </w:r>
      <w:r>
        <w:rPr>
          <w:sz w:val="27"/>
        </w:rPr>
        <w:t xml:space="preserve"> А.Ф. Кривошапко</w:t>
      </w:r>
    </w:p>
    <w:p w14:paraId="66000000">
      <w:pPr>
        <w:ind/>
        <w:jc w:val="both"/>
        <w:rPr>
          <w:sz w:val="27"/>
        </w:rPr>
      </w:pPr>
    </w:p>
    <w:p w14:paraId="67000000">
      <w:pPr>
        <w:ind/>
        <w:jc w:val="both"/>
        <w:rPr>
          <w:sz w:val="27"/>
        </w:rPr>
      </w:pPr>
      <w:r>
        <w:rPr>
          <w:sz w:val="27"/>
        </w:rPr>
        <w:t>с. Покровское</w:t>
      </w:r>
    </w:p>
    <w:p w14:paraId="68000000">
      <w:pPr>
        <w:ind/>
        <w:jc w:val="both"/>
        <w:rPr>
          <w:sz w:val="27"/>
        </w:rPr>
      </w:pPr>
      <w:r>
        <w:rPr>
          <w:sz w:val="27"/>
        </w:rPr>
        <w:t>«_</w:t>
      </w:r>
      <w:r>
        <w:rPr>
          <w:sz w:val="27"/>
        </w:rPr>
        <w:t>_</w:t>
      </w:r>
      <w:r>
        <w:rPr>
          <w:sz w:val="27"/>
        </w:rPr>
        <w:t>_» ______ 202</w:t>
      </w:r>
      <w:r>
        <w:rPr>
          <w:sz w:val="27"/>
        </w:rPr>
        <w:t>4</w:t>
      </w:r>
      <w:r>
        <w:rPr>
          <w:sz w:val="27"/>
        </w:rPr>
        <w:t>года № __</w:t>
      </w:r>
    </w:p>
    <w:p w14:paraId="69000000">
      <w:pPr>
        <w:ind/>
        <w:jc w:val="both"/>
        <w:rPr>
          <w:sz w:val="27"/>
        </w:rPr>
      </w:pPr>
    </w:p>
    <w:p w14:paraId="6A000000">
      <w:pPr>
        <w:ind/>
        <w:jc w:val="both"/>
        <w:rPr>
          <w:sz w:val="27"/>
        </w:rPr>
      </w:pPr>
    </w:p>
    <w:p w14:paraId="6B000000">
      <w:pPr>
        <w:pStyle w:val="Style_3"/>
        <w:ind w:right="-1"/>
        <w:jc w:val="right"/>
        <w:rPr>
          <w:sz w:val="27"/>
        </w:rPr>
      </w:pPr>
    </w:p>
    <w:p w14:paraId="6C000000">
      <w:pPr>
        <w:pStyle w:val="Style_3"/>
        <w:ind w:right="-1"/>
        <w:jc w:val="right"/>
      </w:pPr>
    </w:p>
    <w:p w14:paraId="6D000000">
      <w:pPr>
        <w:pStyle w:val="Style_3"/>
        <w:ind w:right="-1"/>
        <w:jc w:val="right"/>
      </w:pPr>
    </w:p>
    <w:p w14:paraId="6E000000">
      <w:pPr>
        <w:pStyle w:val="Style_3"/>
        <w:ind w:right="-1"/>
        <w:jc w:val="right"/>
      </w:pPr>
    </w:p>
    <w:p w14:paraId="6F000000">
      <w:pPr>
        <w:pStyle w:val="Style_3"/>
        <w:ind w:right="-1"/>
        <w:jc w:val="right"/>
      </w:pPr>
    </w:p>
    <w:p w14:paraId="70000000">
      <w:pPr>
        <w:pStyle w:val="Style_3"/>
        <w:ind w:right="-1"/>
        <w:jc w:val="right"/>
      </w:pPr>
    </w:p>
    <w:p w14:paraId="71000000">
      <w:pPr>
        <w:pStyle w:val="Style_3"/>
        <w:ind w:right="-1"/>
        <w:jc w:val="right"/>
      </w:pPr>
    </w:p>
    <w:p w14:paraId="72000000">
      <w:pPr>
        <w:pStyle w:val="Style_3"/>
        <w:ind w:right="-1"/>
        <w:jc w:val="right"/>
      </w:pPr>
    </w:p>
    <w:p w14:paraId="73000000">
      <w:pPr>
        <w:pStyle w:val="Style_3"/>
        <w:ind w:right="-1"/>
        <w:jc w:val="right"/>
      </w:pPr>
    </w:p>
    <w:p w14:paraId="74000000">
      <w:pPr>
        <w:pStyle w:val="Style_3"/>
        <w:ind w:right="-1"/>
        <w:jc w:val="right"/>
      </w:pPr>
    </w:p>
    <w:p w14:paraId="75000000">
      <w:pPr>
        <w:pStyle w:val="Style_3"/>
        <w:ind w:right="-1"/>
        <w:jc w:val="right"/>
      </w:pPr>
    </w:p>
    <w:p w14:paraId="76000000">
      <w:pPr>
        <w:pStyle w:val="Style_3"/>
        <w:ind w:right="-1"/>
        <w:jc w:val="right"/>
      </w:pPr>
    </w:p>
    <w:p w14:paraId="77000000">
      <w:pPr>
        <w:pStyle w:val="Style_3"/>
        <w:ind w:right="-1"/>
        <w:jc w:val="right"/>
      </w:pPr>
    </w:p>
    <w:p w14:paraId="78000000">
      <w:pPr>
        <w:pStyle w:val="Style_3"/>
        <w:ind w:right="-1"/>
        <w:jc w:val="right"/>
      </w:pPr>
    </w:p>
    <w:p w14:paraId="79000000">
      <w:pPr>
        <w:pStyle w:val="Style_3"/>
        <w:ind w:right="-1"/>
        <w:jc w:val="right"/>
      </w:pPr>
    </w:p>
    <w:p w14:paraId="7A000000">
      <w:pPr>
        <w:pStyle w:val="Style_3"/>
        <w:ind w:right="-1"/>
        <w:jc w:val="right"/>
      </w:pPr>
    </w:p>
    <w:p w14:paraId="7B000000">
      <w:pPr>
        <w:pStyle w:val="Style_3"/>
        <w:ind w:right="-1"/>
        <w:jc w:val="right"/>
      </w:pPr>
    </w:p>
    <w:p w14:paraId="7C000000">
      <w:pPr>
        <w:pStyle w:val="Style_3"/>
        <w:ind w:right="-1"/>
        <w:jc w:val="right"/>
      </w:pPr>
    </w:p>
    <w:p w14:paraId="7D000000">
      <w:pPr>
        <w:pStyle w:val="Style_3"/>
        <w:ind w:right="-1"/>
        <w:jc w:val="right"/>
      </w:pPr>
    </w:p>
    <w:p w14:paraId="7E000000">
      <w:pPr>
        <w:pStyle w:val="Style_3"/>
        <w:ind w:right="-1"/>
        <w:jc w:val="right"/>
      </w:pPr>
    </w:p>
    <w:p w14:paraId="7F000000">
      <w:pPr>
        <w:pStyle w:val="Style_3"/>
        <w:ind w:right="-1"/>
        <w:jc w:val="right"/>
      </w:pPr>
    </w:p>
    <w:p w14:paraId="80000000">
      <w:pPr>
        <w:pStyle w:val="Style_3"/>
        <w:ind w:right="-1"/>
        <w:jc w:val="right"/>
      </w:pPr>
    </w:p>
    <w:p w14:paraId="81000000">
      <w:pPr>
        <w:pStyle w:val="Style_3"/>
        <w:ind w:right="-1"/>
        <w:jc w:val="right"/>
      </w:pPr>
    </w:p>
    <w:p w14:paraId="82000000">
      <w:pPr>
        <w:pStyle w:val="Style_3"/>
        <w:ind w:right="-1"/>
        <w:jc w:val="right"/>
      </w:pPr>
    </w:p>
    <w:p w14:paraId="83000000">
      <w:pPr>
        <w:pStyle w:val="Style_3"/>
        <w:ind w:right="-1"/>
        <w:jc w:val="right"/>
      </w:pPr>
    </w:p>
    <w:p w14:paraId="84000000">
      <w:pPr>
        <w:pStyle w:val="Style_3"/>
        <w:ind w:right="-1"/>
        <w:jc w:val="right"/>
      </w:pPr>
    </w:p>
    <w:p w14:paraId="85000000">
      <w:pPr>
        <w:pStyle w:val="Style_3"/>
        <w:ind w:right="-1"/>
        <w:jc w:val="right"/>
      </w:pPr>
    </w:p>
    <w:p w14:paraId="86000000">
      <w:pPr>
        <w:pStyle w:val="Style_3"/>
        <w:ind w:right="-1"/>
        <w:jc w:val="right"/>
      </w:pPr>
    </w:p>
    <w:p w14:paraId="87000000">
      <w:pPr>
        <w:pStyle w:val="Style_3"/>
        <w:ind w:right="-1"/>
        <w:jc w:val="right"/>
      </w:pPr>
    </w:p>
    <w:p w14:paraId="88000000">
      <w:pPr>
        <w:pStyle w:val="Style_3"/>
        <w:ind w:right="-1"/>
        <w:jc w:val="right"/>
      </w:pPr>
    </w:p>
    <w:p w14:paraId="89000000">
      <w:pPr>
        <w:pStyle w:val="Style_3"/>
        <w:ind w:right="-1"/>
        <w:jc w:val="right"/>
      </w:pPr>
    </w:p>
    <w:p w14:paraId="8A000000">
      <w:pPr>
        <w:pStyle w:val="Style_3"/>
        <w:ind w:right="-1"/>
        <w:jc w:val="right"/>
        <w:rPr>
          <w:sz w:val="20"/>
        </w:rPr>
      </w:pPr>
    </w:p>
    <w:p w14:paraId="8B000000">
      <w:pPr>
        <w:pStyle w:val="Style_3"/>
        <w:ind w:right="-1"/>
        <w:jc w:val="right"/>
        <w:rPr>
          <w:sz w:val="20"/>
        </w:rPr>
      </w:pPr>
      <w:r>
        <w:rPr>
          <w:sz w:val="20"/>
        </w:rPr>
        <w:t>Приложение № 2</w:t>
      </w:r>
    </w:p>
    <w:p w14:paraId="8C000000">
      <w:pPr>
        <w:pStyle w:val="Style_3"/>
        <w:ind w:right="-1"/>
        <w:jc w:val="right"/>
        <w:rPr>
          <w:sz w:val="20"/>
        </w:rPr>
      </w:pPr>
      <w:r>
        <w:rPr>
          <w:sz w:val="20"/>
        </w:rPr>
        <w:t>к решению Собрания депутатов</w:t>
      </w:r>
    </w:p>
    <w:p w14:paraId="8D000000">
      <w:pPr>
        <w:pStyle w:val="Style_3"/>
        <w:tabs>
          <w:tab w:leader="none" w:pos="3544" w:val="left"/>
          <w:tab w:leader="none" w:pos="9355" w:val="left"/>
        </w:tabs>
        <w:ind w:right="-1"/>
        <w:jc w:val="right"/>
        <w:rPr>
          <w:sz w:val="20"/>
        </w:rPr>
      </w:pPr>
      <w:r>
        <w:rPr>
          <w:sz w:val="20"/>
        </w:rPr>
        <w:t xml:space="preserve">Покровского сельского поселения </w:t>
      </w:r>
    </w:p>
    <w:p w14:paraId="8E000000">
      <w:pPr>
        <w:pStyle w:val="Style_3"/>
        <w:ind w:right="-1"/>
        <w:jc w:val="right"/>
        <w:rPr>
          <w:sz w:val="20"/>
        </w:rPr>
      </w:pPr>
      <w:r>
        <w:rPr>
          <w:sz w:val="20"/>
        </w:rPr>
        <w:t>от «</w:t>
      </w:r>
      <w:r>
        <w:rPr>
          <w:sz w:val="20"/>
        </w:rPr>
        <w:t>2</w:t>
      </w:r>
      <w:r>
        <w:rPr>
          <w:sz w:val="20"/>
        </w:rPr>
        <w:t>6</w:t>
      </w:r>
      <w:r>
        <w:rPr>
          <w:sz w:val="20"/>
        </w:rPr>
        <w:t xml:space="preserve">» </w:t>
      </w:r>
      <w:r>
        <w:rPr>
          <w:sz w:val="20"/>
        </w:rPr>
        <w:t>апреля</w:t>
      </w:r>
      <w:r>
        <w:rPr>
          <w:sz w:val="20"/>
        </w:rPr>
        <w:t xml:space="preserve"> </w:t>
      </w:r>
      <w:r>
        <w:rPr>
          <w:sz w:val="20"/>
        </w:rPr>
        <w:t>202</w:t>
      </w:r>
      <w:r>
        <w:rPr>
          <w:sz w:val="20"/>
        </w:rPr>
        <w:t>4</w:t>
      </w:r>
      <w:r>
        <w:rPr>
          <w:sz w:val="20"/>
        </w:rPr>
        <w:t xml:space="preserve">г. № </w:t>
      </w:r>
      <w:r>
        <w:rPr>
          <w:sz w:val="20"/>
        </w:rPr>
        <w:t>110</w:t>
      </w:r>
    </w:p>
    <w:p w14:paraId="8F000000">
      <w:pPr>
        <w:pStyle w:val="Style_3"/>
        <w:ind w:right="-1"/>
        <w:jc w:val="center"/>
        <w:rPr>
          <w:sz w:val="27"/>
        </w:rPr>
      </w:pPr>
    </w:p>
    <w:p w14:paraId="90000000">
      <w:pPr>
        <w:pStyle w:val="Style_3"/>
        <w:ind w:right="-1"/>
        <w:jc w:val="center"/>
        <w:rPr>
          <w:sz w:val="27"/>
        </w:rPr>
      </w:pPr>
    </w:p>
    <w:p w14:paraId="91000000">
      <w:pPr>
        <w:pStyle w:val="Style_3"/>
        <w:ind w:right="-1"/>
        <w:jc w:val="center"/>
        <w:rPr>
          <w:sz w:val="27"/>
        </w:rPr>
      </w:pPr>
      <w:r>
        <w:rPr>
          <w:sz w:val="27"/>
        </w:rPr>
        <w:t>Порядок</w:t>
      </w:r>
    </w:p>
    <w:p w14:paraId="92000000">
      <w:pPr>
        <w:pStyle w:val="Style_3"/>
        <w:ind w:right="-1"/>
        <w:jc w:val="center"/>
        <w:rPr>
          <w:sz w:val="27"/>
        </w:rPr>
      </w:pPr>
      <w:r>
        <w:rPr>
          <w:sz w:val="27"/>
        </w:rPr>
        <w:t xml:space="preserve">учета предложений по решению </w:t>
      </w:r>
      <w:r>
        <w:rPr>
          <w:sz w:val="27"/>
        </w:rPr>
        <w:t xml:space="preserve">Собрания депутатов Покровского сельского поселения </w:t>
      </w:r>
      <w:r>
        <w:rPr>
          <w:sz w:val="27"/>
        </w:rPr>
        <w:t>«О проекте внесения изменений и дополнений в Устав муниципального образования «Покровское сельское поселение» и участия граждан в его обсуждении</w:t>
      </w:r>
    </w:p>
    <w:p w14:paraId="93000000">
      <w:pPr>
        <w:pStyle w:val="Style_3"/>
        <w:ind w:right="-1"/>
        <w:rPr>
          <w:sz w:val="27"/>
        </w:rPr>
      </w:pPr>
    </w:p>
    <w:p w14:paraId="94000000">
      <w:pPr>
        <w:pStyle w:val="Style_3"/>
        <w:ind w:firstLine="708" w:left="0" w:right="-1"/>
        <w:rPr>
          <w:sz w:val="27"/>
        </w:rPr>
      </w:pPr>
      <w:r>
        <w:rPr>
          <w:sz w:val="27"/>
        </w:rPr>
        <w:t xml:space="preserve">1. Предложения по решению </w:t>
      </w:r>
      <w:r>
        <w:rPr>
          <w:sz w:val="27"/>
        </w:rPr>
        <w:t>Собрания депутатов Покровского сельского поселения</w:t>
      </w:r>
      <w:r>
        <w:rPr>
          <w:sz w:val="27"/>
        </w:rPr>
        <w:t xml:space="preserve"> </w:t>
      </w:r>
      <w:r>
        <w:rPr>
          <w:sz w:val="27"/>
        </w:rPr>
        <w:t>«О проекте внесения изменений и дополнений в Устав муниципального образования «Покровское сельское поселение» направляются в письменном или электронном виде Главе Покровского сельского поселения (ул.</w:t>
      </w:r>
      <w:r>
        <w:rPr>
          <w:sz w:val="27"/>
        </w:rPr>
        <w:t xml:space="preserve"> </w:t>
      </w:r>
      <w:r>
        <w:rPr>
          <w:sz w:val="27"/>
        </w:rPr>
        <w:t xml:space="preserve">Урицкого,15 с. Покровское, Неклиновский район, Ростовской области, 346830, факс 2-08-90, электронная почта sp26276@donpac.ru) в течение 30 дней со дня официального </w:t>
      </w:r>
      <w:r>
        <w:rPr>
          <w:sz w:val="27"/>
        </w:rPr>
        <w:t>опубликования</w:t>
      </w:r>
      <w:r>
        <w:rPr>
          <w:sz w:val="27"/>
        </w:rPr>
        <w:t xml:space="preserve"> указанного проекта.</w:t>
      </w:r>
    </w:p>
    <w:p w14:paraId="95000000">
      <w:pPr>
        <w:pStyle w:val="Style_3"/>
        <w:ind w:firstLine="708" w:left="0" w:right="-1"/>
        <w:rPr>
          <w:sz w:val="27"/>
        </w:rPr>
      </w:pPr>
      <w:r>
        <w:rPr>
          <w:sz w:val="27"/>
        </w:rPr>
        <w:t xml:space="preserve">2. Поступившие от населения замечания и предложения по решению </w:t>
      </w:r>
      <w:r>
        <w:rPr>
          <w:sz w:val="27"/>
        </w:rPr>
        <w:t>Собрания депутатов Покровского сельского поселения</w:t>
      </w:r>
      <w:r>
        <w:rPr>
          <w:sz w:val="27"/>
        </w:rPr>
        <w:t xml:space="preserve"> </w:t>
      </w:r>
      <w:r>
        <w:rPr>
          <w:sz w:val="27"/>
        </w:rPr>
        <w:t xml:space="preserve">«О проекте внесения изменений и дополнений в Устав муниципального образования «Покровское сельское поселение» рассматриваются на заседании соответствующей постоянной комиссии Собрания депутатов Покровского сельского поселения или на заседании Собрания депутатов Покровского сельского поселения. На их основе депутатами Собрания депутатов Покровского сельского поселения могут быть внесены поправки к решению </w:t>
      </w:r>
      <w:r>
        <w:rPr>
          <w:sz w:val="27"/>
        </w:rPr>
        <w:t>Собрания депутатов Покровского сельского поселения</w:t>
      </w:r>
      <w:r>
        <w:rPr>
          <w:sz w:val="27"/>
        </w:rPr>
        <w:t xml:space="preserve"> </w:t>
      </w:r>
      <w:r>
        <w:rPr>
          <w:sz w:val="27"/>
        </w:rPr>
        <w:t>«О проекте внесения изменений и дополнений в Устав муниципального образования «Покровское сельское поселение».</w:t>
      </w:r>
    </w:p>
    <w:p w14:paraId="96000000">
      <w:pPr>
        <w:pStyle w:val="Style_3"/>
        <w:ind w:firstLine="708" w:left="0" w:right="-1"/>
        <w:rPr>
          <w:sz w:val="27"/>
        </w:rPr>
      </w:pPr>
      <w:r>
        <w:rPr>
          <w:sz w:val="27"/>
        </w:rPr>
        <w:t xml:space="preserve">3. Граждане участвуют в обсуждении решения </w:t>
      </w:r>
      <w:r>
        <w:rPr>
          <w:sz w:val="27"/>
        </w:rPr>
        <w:t>Собрания депутатов Покровского сельского поселения</w:t>
      </w:r>
      <w:r>
        <w:rPr>
          <w:sz w:val="27"/>
        </w:rPr>
        <w:t xml:space="preserve"> </w:t>
      </w:r>
      <w:r>
        <w:rPr>
          <w:sz w:val="27"/>
        </w:rPr>
        <w:t>«О проекте внесения изменений и дополнений в Устав муниципального образования «Покровское сельское поселение» посредством:</w:t>
      </w:r>
    </w:p>
    <w:p w14:paraId="97000000">
      <w:pPr>
        <w:pStyle w:val="Style_3"/>
        <w:ind w:firstLine="708" w:left="0" w:right="-1"/>
        <w:rPr>
          <w:sz w:val="27"/>
        </w:rPr>
      </w:pPr>
      <w:r>
        <w:rPr>
          <w:sz w:val="27"/>
        </w:rPr>
        <w:t xml:space="preserve">участия в публичных слушаниях по решению </w:t>
      </w:r>
      <w:r>
        <w:rPr>
          <w:sz w:val="27"/>
        </w:rPr>
        <w:t>Собрания депутатов Покровского сельского поселения</w:t>
      </w:r>
      <w:r>
        <w:rPr>
          <w:sz w:val="27"/>
        </w:rPr>
        <w:t xml:space="preserve"> </w:t>
      </w:r>
      <w:r>
        <w:rPr>
          <w:sz w:val="27"/>
        </w:rPr>
        <w:t>«О проекте внесения изменений и дополнений в Устав муниципального образования «Покровское сельское поселение»;</w:t>
      </w:r>
    </w:p>
    <w:p w14:paraId="98000000">
      <w:pPr>
        <w:pStyle w:val="Style_3"/>
        <w:ind w:firstLine="708" w:left="0" w:right="-1"/>
        <w:rPr>
          <w:sz w:val="27"/>
        </w:rPr>
      </w:pPr>
      <w:r>
        <w:rPr>
          <w:sz w:val="27"/>
        </w:rPr>
        <w:t xml:space="preserve">участия в заседаниях Собрания депутатов Покровского сельского поселения и соответствующей постоянной комиссии Собрания депутатов Покровского сельского поселения, на которых рассматривается вопрос о принятии решения </w:t>
      </w:r>
      <w:r>
        <w:rPr>
          <w:sz w:val="27"/>
        </w:rPr>
        <w:t>Собрания депутатов Покровского сельского поселения</w:t>
      </w:r>
      <w:r>
        <w:rPr>
          <w:sz w:val="27"/>
        </w:rPr>
        <w:t xml:space="preserve"> </w:t>
      </w:r>
      <w:r>
        <w:rPr>
          <w:sz w:val="27"/>
        </w:rPr>
        <w:t>«О проекте внесения изменений и дополнений в Устав муниципального образования «Покровское сельское поселение».</w:t>
      </w:r>
    </w:p>
    <w:p w14:paraId="99000000">
      <w:pPr>
        <w:pStyle w:val="Style_3"/>
        <w:ind w:firstLine="708" w:left="0" w:right="-1"/>
        <w:rPr>
          <w:sz w:val="27"/>
        </w:rPr>
      </w:pPr>
      <w:r>
        <w:rPr>
          <w:sz w:val="27"/>
        </w:rPr>
        <w:t xml:space="preserve">4. Публичные слушания по решению </w:t>
      </w:r>
      <w:r>
        <w:rPr>
          <w:sz w:val="27"/>
        </w:rPr>
        <w:t>Собрания депутатов Покровского сельского поселения</w:t>
      </w:r>
      <w:r>
        <w:rPr>
          <w:sz w:val="27"/>
        </w:rPr>
        <w:t xml:space="preserve"> </w:t>
      </w:r>
      <w:r>
        <w:rPr>
          <w:sz w:val="27"/>
        </w:rPr>
        <w:t>«О проекте внесения изменений и дополнений в Устав муниципального образования «Покровское сельское поселение» проводятся в порядке, установленном Уставом муниципального образования «Покровское сельское поселение» и решениями Собрания депутатов Покровского сельского поселения.</w:t>
      </w:r>
    </w:p>
    <w:p w14:paraId="9A000000">
      <w:pPr>
        <w:pStyle w:val="Style_3"/>
        <w:ind w:firstLine="708" w:left="0" w:right="-1"/>
        <w:rPr>
          <w:sz w:val="27"/>
        </w:rPr>
      </w:pPr>
      <w:r>
        <w:rPr>
          <w:sz w:val="27"/>
        </w:rPr>
        <w:t>5. Допуск граждан на заседания Собрания депутатов Покровского сельского поселения и его постоянной комиссии осуществляется в порядке, установленном Регламентом Собрания депутатов Покровского сельского поселения.</w:t>
      </w:r>
    </w:p>
    <w:p w14:paraId="9B000000">
      <w:pPr>
        <w:pStyle w:val="Style_3"/>
        <w:ind w:firstLine="708" w:left="0" w:right="-1"/>
        <w:rPr>
          <w:sz w:val="27"/>
        </w:rPr>
      </w:pPr>
    </w:p>
    <w:sectPr>
      <w:footerReference r:id="rId1" w:type="default"/>
      <w:pgSz w:h="16837" w:orient="portrait" w:w="11905"/>
      <w:pgMar w:bottom="1134" w:footer="708" w:gutter="0" w:header="720" w:left="1701" w:right="850"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33"/>
      <w:lvlJc w:val="left"/>
      <w:pPr>
        <w:tabs>
          <w:tab w:leader="none" w:pos="0" w:val="left"/>
        </w:tabs>
        <w:ind w:firstLine="0" w:left="0"/>
      </w:pPr>
    </w:lvl>
    <w:lvl w:ilvl="1">
      <w:start w:val="1"/>
      <w:numFmt w:val="decimal"/>
      <w:pStyle w:val="Style_68"/>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Balloon Text"/>
    <w:basedOn w:val="Style_4"/>
    <w:link w:val="Style_7_ch"/>
    <w:rPr>
      <w:rFonts w:ascii="Tahoma" w:hAnsi="Tahoma"/>
      <w:sz w:val="16"/>
    </w:rPr>
  </w:style>
  <w:style w:styleId="Style_7_ch" w:type="character">
    <w:name w:val="Balloon Text"/>
    <w:basedOn w:val="Style_4_ch"/>
    <w:link w:val="Style_7"/>
    <w:rPr>
      <w:rFonts w:ascii="Tahoma" w:hAnsi="Tahoma"/>
      <w:sz w:val="16"/>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Normal (Web)"/>
    <w:basedOn w:val="Style_4"/>
    <w:link w:val="Style_10_ch"/>
    <w:pPr>
      <w:spacing w:afterAutospacing="on" w:beforeAutospacing="on"/>
      <w:ind/>
    </w:pPr>
  </w:style>
  <w:style w:styleId="Style_10_ch" w:type="character">
    <w:name w:val="Normal (Web)"/>
    <w:basedOn w:val="Style_4_ch"/>
    <w:link w:val="Style_10"/>
  </w:style>
  <w:style w:styleId="Style_11" w:type="paragraph">
    <w:name w:val="WW8Num6z0"/>
    <w:link w:val="Style_11_ch"/>
    <w:rPr>
      <w:rFonts w:ascii="Symbol" w:hAnsi="Symbol"/>
    </w:rPr>
  </w:style>
  <w:style w:styleId="Style_11_ch" w:type="character">
    <w:name w:val="WW8Num6z0"/>
    <w:link w:val="Style_11"/>
    <w:rPr>
      <w:rFonts w:ascii="Symbol" w:hAnsi="Symbol"/>
    </w:rPr>
  </w:style>
  <w:style w:styleId="Style_12" w:type="paragraph">
    <w:name w:val="Нижний колонтитул Знак"/>
    <w:link w:val="Style_12_ch"/>
    <w:rPr>
      <w:rFonts w:ascii="Calibri" w:hAnsi="Calibri"/>
      <w:sz w:val="22"/>
    </w:rPr>
  </w:style>
  <w:style w:styleId="Style_12_ch" w:type="character">
    <w:name w:val="Нижний колонтитул Знак"/>
    <w:link w:val="Style_12"/>
    <w:rPr>
      <w:rFonts w:ascii="Calibri" w:hAnsi="Calibri"/>
      <w:sz w:val="22"/>
    </w:rPr>
  </w:style>
  <w:style w:styleId="Style_13" w:type="paragraph">
    <w:name w:val="blk"/>
    <w:link w:val="Style_13_ch"/>
  </w:style>
  <w:style w:styleId="Style_13_ch" w:type="character">
    <w:name w:val="blk"/>
    <w:link w:val="Style_13"/>
  </w:style>
  <w:style w:styleId="Style_14" w:type="paragraph">
    <w:name w:val="heading 3"/>
    <w:next w:val="Style_4"/>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WW8Num12z0"/>
    <w:link w:val="Style_15_ch"/>
  </w:style>
  <w:style w:styleId="Style_15_ch" w:type="character">
    <w:name w:val="WW8Num12z0"/>
    <w:link w:val="Style_15"/>
  </w:style>
  <w:style w:styleId="Style_16" w:type="paragraph">
    <w:name w:val="Основной текст 21"/>
    <w:basedOn w:val="Style_4"/>
    <w:link w:val="Style_16_ch"/>
    <w:pPr>
      <w:spacing w:after="120" w:before="0" w:line="480" w:lineRule="auto"/>
      <w:ind/>
    </w:pPr>
  </w:style>
  <w:style w:styleId="Style_16_ch" w:type="character">
    <w:name w:val="Основной текст 21"/>
    <w:basedOn w:val="Style_4_ch"/>
    <w:link w:val="Style_16"/>
  </w:style>
  <w:style w:styleId="Style_17" w:type="paragraph">
    <w:name w:val="List Paragraph"/>
    <w:basedOn w:val="Style_4"/>
    <w:link w:val="Style_17_ch"/>
    <w:pPr>
      <w:spacing w:after="200" w:before="0" w:line="276" w:lineRule="auto"/>
      <w:ind w:firstLine="0" w:left="720" w:right="0"/>
    </w:pPr>
    <w:rPr>
      <w:rFonts w:ascii="Calibri" w:hAnsi="Calibri"/>
      <w:sz w:val="22"/>
    </w:rPr>
  </w:style>
  <w:style w:styleId="Style_17_ch" w:type="character">
    <w:name w:val="List Paragraph"/>
    <w:basedOn w:val="Style_4_ch"/>
    <w:link w:val="Style_17"/>
    <w:rPr>
      <w:rFonts w:ascii="Calibri" w:hAnsi="Calibri"/>
      <w:sz w:val="22"/>
    </w:rPr>
  </w:style>
  <w:style w:styleId="Style_18" w:type="paragraph">
    <w:name w:val="WW8Num11z0"/>
    <w:link w:val="Style_18_ch"/>
    <w:rPr>
      <w:b w:val="1"/>
    </w:rPr>
  </w:style>
  <w:style w:styleId="Style_18_ch" w:type="character">
    <w:name w:val="WW8Num11z0"/>
    <w:link w:val="Style_18"/>
    <w:rPr>
      <w:b w:val="1"/>
    </w:rPr>
  </w:style>
  <w:style w:styleId="Style_19" w:type="paragraph">
    <w:name w:val="WW8Num3z0"/>
    <w:link w:val="Style_19_ch"/>
  </w:style>
  <w:style w:styleId="Style_19_ch" w:type="character">
    <w:name w:val="WW8Num3z0"/>
    <w:link w:val="Style_19"/>
  </w:style>
  <w:style w:styleId="Style_20" w:type="paragraph">
    <w:name w:val="Body Text Indent"/>
    <w:basedOn w:val="Style_4"/>
    <w:link w:val="Style_20_ch"/>
    <w:pPr>
      <w:spacing w:after="120" w:before="0"/>
      <w:ind w:firstLine="0" w:left="283" w:right="0"/>
    </w:pPr>
  </w:style>
  <w:style w:styleId="Style_20_ch" w:type="character">
    <w:name w:val="Body Text Indent"/>
    <w:basedOn w:val="Style_4_ch"/>
    <w:link w:val="Style_20"/>
  </w:style>
  <w:style w:styleId="Style_21" w:type="paragraph">
    <w:name w:val="WW8Num10z0"/>
    <w:link w:val="Style_21_ch"/>
    <w:rPr>
      <w:rFonts w:ascii="Symbol" w:hAnsi="Symbol"/>
    </w:rPr>
  </w:style>
  <w:style w:styleId="Style_21_ch" w:type="character">
    <w:name w:val="WW8Num10z0"/>
    <w:link w:val="Style_21"/>
    <w:rPr>
      <w:rFonts w:ascii="Symbol" w:hAnsi="Symbol"/>
    </w:rPr>
  </w:style>
  <w:style w:styleId="Style_22" w:type="paragraph">
    <w:name w:val="Default Paragraph Font"/>
    <w:link w:val="Style_22_ch"/>
  </w:style>
  <w:style w:styleId="Style_22_ch" w:type="character">
    <w:name w:val="Default Paragraph Font"/>
    <w:link w:val="Style_22"/>
  </w:style>
  <w:style w:styleId="Style_23" w:type="paragraph">
    <w:name w:val="WW8Num15z1"/>
    <w:link w:val="Style_23_ch"/>
  </w:style>
  <w:style w:styleId="Style_23_ch" w:type="character">
    <w:name w:val="WW8Num15z1"/>
    <w:link w:val="Style_23"/>
  </w:style>
  <w:style w:styleId="Style_24" w:type="paragraph">
    <w:name w:val="Основной текст Знак"/>
    <w:link w:val="Style_24_ch"/>
    <w:rPr>
      <w:sz w:val="28"/>
    </w:rPr>
  </w:style>
  <w:style w:styleId="Style_24_ch" w:type="character">
    <w:name w:val="Основной текст Знак"/>
    <w:link w:val="Style_24"/>
    <w:rPr>
      <w:sz w:val="28"/>
    </w:rPr>
  </w:style>
  <w:style w:styleId="Style_25" w:type="paragraph">
    <w:name w:val="toc 3"/>
    <w:next w:val="Style_4"/>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Emphasis"/>
    <w:link w:val="Style_26_ch"/>
    <w:rPr>
      <w:i w:val="1"/>
    </w:rPr>
  </w:style>
  <w:style w:styleId="Style_26_ch" w:type="character">
    <w:name w:val="Emphasis"/>
    <w:link w:val="Style_26"/>
    <w:rPr>
      <w:i w:val="1"/>
    </w:rPr>
  </w:style>
  <w:style w:styleId="Style_3" w:type="paragraph">
    <w:name w:val="Body Text"/>
    <w:basedOn w:val="Style_4"/>
    <w:link w:val="Style_3_ch"/>
    <w:pPr>
      <w:ind w:firstLine="0" w:left="0" w:right="5755"/>
      <w:jc w:val="both"/>
    </w:pPr>
    <w:rPr>
      <w:sz w:val="28"/>
    </w:rPr>
  </w:style>
  <w:style w:styleId="Style_3_ch" w:type="character">
    <w:name w:val="Body Text"/>
    <w:basedOn w:val="Style_4_ch"/>
    <w:link w:val="Style_3"/>
    <w:rPr>
      <w:sz w:val="28"/>
    </w:rPr>
  </w:style>
  <w:style w:styleId="Style_27" w:type="paragraph">
    <w:name w:val="List"/>
    <w:basedOn w:val="Style_3"/>
    <w:link w:val="Style_27_ch"/>
  </w:style>
  <w:style w:styleId="Style_27_ch" w:type="character">
    <w:name w:val="List"/>
    <w:basedOn w:val="Style_3_ch"/>
    <w:link w:val="Style_27"/>
  </w:style>
  <w:style w:styleId="Style_28" w:type="paragraph">
    <w:name w:val="Текст выноски Знак"/>
    <w:link w:val="Style_28_ch"/>
    <w:rPr>
      <w:rFonts w:ascii="Tahoma" w:hAnsi="Tahoma"/>
      <w:sz w:val="16"/>
    </w:rPr>
  </w:style>
  <w:style w:styleId="Style_28_ch" w:type="character">
    <w:name w:val="Текст выноски Знак"/>
    <w:link w:val="Style_28"/>
    <w:rPr>
      <w:rFonts w:ascii="Tahoma" w:hAnsi="Tahoma"/>
      <w:sz w:val="16"/>
    </w:rPr>
  </w:style>
  <w:style w:styleId="Style_29" w:type="paragraph">
    <w:name w:val="WW8Num4z0"/>
    <w:link w:val="Style_29_ch"/>
  </w:style>
  <w:style w:styleId="Style_29_ch" w:type="character">
    <w:name w:val="WW8Num4z0"/>
    <w:link w:val="Style_29"/>
  </w:style>
  <w:style w:styleId="Style_30" w:type="paragraph">
    <w:name w:val="heading 5"/>
    <w:next w:val="Style_4"/>
    <w:link w:val="Style_30_ch"/>
    <w:uiPriority w:val="9"/>
    <w:qFormat/>
    <w:pPr>
      <w:spacing w:after="120" w:before="120"/>
      <w:ind/>
      <w:jc w:val="both"/>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31" w:type="paragraph">
    <w:name w:val="WW8Num14z0"/>
    <w:link w:val="Style_31_ch"/>
    <w:rPr>
      <w:color w:val="000000"/>
    </w:rPr>
  </w:style>
  <w:style w:styleId="Style_31_ch" w:type="character">
    <w:name w:val="WW8Num14z0"/>
    <w:link w:val="Style_31"/>
    <w:rPr>
      <w:color w:val="000000"/>
    </w:rPr>
  </w:style>
  <w:style w:styleId="Style_32" w:type="paragraph">
    <w:name w:val="Базовый"/>
    <w:link w:val="Style_32_ch"/>
    <w:pPr>
      <w:tabs>
        <w:tab w:leader="none" w:pos="709" w:val="left"/>
      </w:tabs>
      <w:spacing w:line="100" w:lineRule="atLeast"/>
      <w:ind/>
    </w:pPr>
    <w:rPr>
      <w:sz w:val="24"/>
    </w:rPr>
  </w:style>
  <w:style w:styleId="Style_32_ch" w:type="character">
    <w:name w:val="Базовый"/>
    <w:link w:val="Style_32"/>
    <w:rPr>
      <w:sz w:val="24"/>
    </w:rPr>
  </w:style>
  <w:style w:styleId="Style_33" w:type="paragraph">
    <w:name w:val="heading 1"/>
    <w:basedOn w:val="Style_4"/>
    <w:next w:val="Style_4"/>
    <w:link w:val="Style_33_ch"/>
    <w:uiPriority w:val="9"/>
    <w:qFormat/>
    <w:pPr>
      <w:keepNext w:val="1"/>
      <w:numPr>
        <w:ilvl w:val="0"/>
        <w:numId w:val="1"/>
      </w:numPr>
      <w:tabs>
        <w:tab w:leader="none" w:pos="0" w:val="left"/>
      </w:tabs>
      <w:ind w:firstLine="0" w:left="5580" w:right="0"/>
      <w:jc w:val="center"/>
      <w:outlineLvl w:val="0"/>
    </w:pPr>
    <w:rPr>
      <w:sz w:val="28"/>
    </w:rPr>
  </w:style>
  <w:style w:styleId="Style_33_ch" w:type="character">
    <w:name w:val="heading 1"/>
    <w:basedOn w:val="Style_4_ch"/>
    <w:link w:val="Style_33"/>
    <w:rPr>
      <w:sz w:val="28"/>
    </w:rPr>
  </w:style>
  <w:style w:styleId="Style_34" w:type="paragraph">
    <w:name w:val="WW8Num15z0"/>
    <w:link w:val="Style_34_ch"/>
    <w:rPr>
      <w:color w:val="FF0000"/>
    </w:rPr>
  </w:style>
  <w:style w:styleId="Style_34_ch" w:type="character">
    <w:name w:val="WW8Num15z0"/>
    <w:link w:val="Style_34"/>
    <w:rPr>
      <w:color w:val="FF0000"/>
    </w:rPr>
  </w:style>
  <w:style w:styleId="Style_35" w:type="paragraph">
    <w:name w:val="ConsNormal"/>
    <w:link w:val="Style_35_ch"/>
    <w:pPr>
      <w:widowControl w:val="0"/>
      <w:ind w:firstLine="720" w:left="0"/>
    </w:pPr>
    <w:rPr>
      <w:rFonts w:ascii="Arial" w:hAnsi="Arial"/>
    </w:rPr>
  </w:style>
  <w:style w:styleId="Style_35_ch" w:type="character">
    <w:name w:val="ConsNormal"/>
    <w:link w:val="Style_35"/>
    <w:rPr>
      <w:rFonts w:ascii="Arial" w:hAnsi="Arial"/>
    </w:rPr>
  </w:style>
  <w:style w:styleId="Style_36" w:type="paragraph">
    <w:name w:val="WW8Num14z1"/>
    <w:link w:val="Style_36_ch"/>
  </w:style>
  <w:style w:styleId="Style_36_ch" w:type="character">
    <w:name w:val="WW8Num14z1"/>
    <w:link w:val="Style_36"/>
  </w:style>
  <w:style w:styleId="Style_37" w:type="paragraph">
    <w:name w:val="Hyperlink"/>
    <w:link w:val="Style_37_ch"/>
    <w:rPr>
      <w:color w:val="000080"/>
      <w:u w:val="single"/>
    </w:rPr>
  </w:style>
  <w:style w:styleId="Style_37_ch" w:type="character">
    <w:name w:val="Hyperlink"/>
    <w:link w:val="Style_37"/>
    <w:rPr>
      <w:color w:val="000080"/>
      <w:u w:val="single"/>
    </w:rPr>
  </w:style>
  <w:style w:styleId="Style_38" w:type="paragraph">
    <w:name w:val="Footnote"/>
    <w:basedOn w:val="Style_4"/>
    <w:link w:val="Style_38_ch"/>
    <w:rPr>
      <w:sz w:val="20"/>
    </w:rPr>
  </w:style>
  <w:style w:styleId="Style_38_ch" w:type="character">
    <w:name w:val="Footnote"/>
    <w:basedOn w:val="Style_4_ch"/>
    <w:link w:val="Style_38"/>
    <w:rPr>
      <w:sz w:val="20"/>
    </w:rPr>
  </w:style>
  <w:style w:styleId="Style_39" w:type="paragraph">
    <w:name w:val="toc 1"/>
    <w:next w:val="Style_4"/>
    <w:link w:val="Style_39_ch"/>
    <w:uiPriority w:val="39"/>
    <w:pPr>
      <w:ind w:firstLine="0" w:left="0"/>
      <w:jc w:val="left"/>
    </w:pPr>
    <w:rPr>
      <w:rFonts w:ascii="XO Thames" w:hAnsi="XO Thames"/>
      <w:b w:val="1"/>
      <w:sz w:val="28"/>
    </w:rPr>
  </w:style>
  <w:style w:styleId="Style_39_ch" w:type="character">
    <w:name w:val="toc 1"/>
    <w:link w:val="Style_39"/>
    <w:rPr>
      <w:rFonts w:ascii="XO Thames" w:hAnsi="XO Thames"/>
      <w:b w:val="1"/>
      <w:sz w:val="28"/>
    </w:rPr>
  </w:style>
  <w:style w:styleId="Style_40" w:type="paragraph">
    <w:name w:val="ConsPlusNormal"/>
    <w:link w:val="Style_40_ch"/>
    <w:pPr>
      <w:widowControl w:val="0"/>
      <w:ind w:firstLine="720" w:left="0"/>
    </w:pPr>
    <w:rPr>
      <w:rFonts w:ascii="Arial" w:hAnsi="Arial"/>
    </w:rPr>
  </w:style>
  <w:style w:styleId="Style_40_ch" w:type="character">
    <w:name w:val="ConsPlusNormal"/>
    <w:link w:val="Style_40"/>
    <w:rPr>
      <w:rFonts w:ascii="Arial" w:hAnsi="Arial"/>
    </w:rPr>
  </w:style>
  <w:style w:styleId="Style_41" w:type="paragraph">
    <w:name w:val="WW8Num7z0"/>
    <w:link w:val="Style_41_ch"/>
    <w:rPr>
      <w:rFonts w:ascii="Symbol" w:hAnsi="Symbol"/>
    </w:rPr>
  </w:style>
  <w:style w:styleId="Style_41_ch" w:type="character">
    <w:name w:val="WW8Num7z0"/>
    <w:link w:val="Style_41"/>
    <w:rPr>
      <w:rFonts w:ascii="Symbol" w:hAnsi="Symbol"/>
    </w:rPr>
  </w:style>
  <w:style w:styleId="Style_42" w:type="paragraph">
    <w:name w:val="Header and Footer"/>
    <w:link w:val="Style_42_ch"/>
    <w:pPr>
      <w:spacing w:line="240" w:lineRule="auto"/>
      <w:ind/>
      <w:jc w:val="both"/>
    </w:pPr>
    <w:rPr>
      <w:rFonts w:ascii="XO Thames" w:hAnsi="XO Thames"/>
      <w:sz w:val="20"/>
    </w:rPr>
  </w:style>
  <w:style w:styleId="Style_42_ch" w:type="character">
    <w:name w:val="Header and Footer"/>
    <w:link w:val="Style_42"/>
    <w:rPr>
      <w:rFonts w:ascii="XO Thames" w:hAnsi="XO Thames"/>
      <w:sz w:val="20"/>
    </w:rPr>
  </w:style>
  <w:style w:styleId="Style_43" w:type="paragraph">
    <w:name w:val="Схема документа1"/>
    <w:basedOn w:val="Style_4"/>
    <w:link w:val="Style_43_ch"/>
    <w:pPr>
      <w:spacing w:after="200" w:before="0" w:line="276" w:lineRule="auto"/>
      <w:ind/>
    </w:pPr>
    <w:rPr>
      <w:rFonts w:ascii="Tahoma" w:hAnsi="Tahoma"/>
      <w:sz w:val="20"/>
    </w:rPr>
  </w:style>
  <w:style w:styleId="Style_43_ch" w:type="character">
    <w:name w:val="Схема документа1"/>
    <w:basedOn w:val="Style_4_ch"/>
    <w:link w:val="Style_43"/>
    <w:rPr>
      <w:rFonts w:ascii="Tahoma" w:hAnsi="Tahoma"/>
      <w:sz w:val="20"/>
    </w:rPr>
  </w:style>
  <w:style w:styleId="Style_44" w:type="paragraph">
    <w:name w:val="Схема документа Знак"/>
    <w:link w:val="Style_44_ch"/>
    <w:rPr>
      <w:rFonts w:ascii="Tahoma" w:hAnsi="Tahoma"/>
      <w:shd w:fill="000080" w:val="clear"/>
    </w:rPr>
  </w:style>
  <w:style w:styleId="Style_44_ch" w:type="character">
    <w:name w:val="Схема документа Знак"/>
    <w:link w:val="Style_44"/>
    <w:rPr>
      <w:rFonts w:ascii="Tahoma" w:hAnsi="Tahoma"/>
      <w:shd w:fill="000080" w:val="clear"/>
    </w:rPr>
  </w:style>
  <w:style w:styleId="Style_45" w:type="paragraph">
    <w:name w:val="WW8Num16z0"/>
    <w:link w:val="Style_45_ch"/>
  </w:style>
  <w:style w:styleId="Style_45_ch" w:type="character">
    <w:name w:val="WW8Num16z0"/>
    <w:link w:val="Style_45"/>
  </w:style>
  <w:style w:styleId="Style_46" w:type="paragraph">
    <w:name w:val="toc 9"/>
    <w:next w:val="Style_4"/>
    <w:link w:val="Style_46_ch"/>
    <w:uiPriority w:val="39"/>
    <w:pPr>
      <w:ind w:firstLine="0" w:left="1600"/>
      <w:jc w:val="left"/>
    </w:pPr>
    <w:rPr>
      <w:rFonts w:ascii="XO Thames" w:hAnsi="XO Thames"/>
      <w:sz w:val="28"/>
    </w:rPr>
  </w:style>
  <w:style w:styleId="Style_46_ch" w:type="character">
    <w:name w:val="toc 9"/>
    <w:link w:val="Style_46"/>
    <w:rPr>
      <w:rFonts w:ascii="XO Thames" w:hAnsi="XO Thames"/>
      <w:sz w:val="28"/>
    </w:rPr>
  </w:style>
  <w:style w:styleId="Style_47" w:type="paragraph">
    <w:name w:val="Название1"/>
    <w:basedOn w:val="Style_4"/>
    <w:link w:val="Style_47_ch"/>
    <w:pPr>
      <w:spacing w:after="120" w:before="120"/>
      <w:ind/>
    </w:pPr>
    <w:rPr>
      <w:i w:val="1"/>
      <w:sz w:val="24"/>
    </w:rPr>
  </w:style>
  <w:style w:styleId="Style_47_ch" w:type="character">
    <w:name w:val="Название1"/>
    <w:basedOn w:val="Style_4_ch"/>
    <w:link w:val="Style_47"/>
    <w:rPr>
      <w:i w:val="1"/>
      <w:sz w:val="24"/>
    </w:rPr>
  </w:style>
  <w:style w:styleId="Style_48" w:type="paragraph">
    <w:name w:val="WW8Num9z0"/>
    <w:link w:val="Style_48_ch"/>
  </w:style>
  <w:style w:styleId="Style_48_ch" w:type="character">
    <w:name w:val="WW8Num9z0"/>
    <w:link w:val="Style_48"/>
  </w:style>
  <w:style w:styleId="Style_49" w:type="paragraph">
    <w:name w:val="WW8Num8z0"/>
    <w:link w:val="Style_49_ch"/>
    <w:rPr>
      <w:rFonts w:ascii="Symbol" w:hAnsi="Symbol"/>
    </w:rPr>
  </w:style>
  <w:style w:styleId="Style_49_ch" w:type="character">
    <w:name w:val="WW8Num8z0"/>
    <w:link w:val="Style_49"/>
    <w:rPr>
      <w:rFonts w:ascii="Symbol" w:hAnsi="Symbol"/>
    </w:rPr>
  </w:style>
  <w:style w:styleId="Style_50" w:type="paragraph">
    <w:name w:val="WW8Num13z0"/>
    <w:link w:val="Style_50_ch"/>
  </w:style>
  <w:style w:styleId="Style_50_ch" w:type="character">
    <w:name w:val="WW8Num13z0"/>
    <w:link w:val="Style_50"/>
  </w:style>
  <w:style w:styleId="Style_51" w:type="paragraph">
    <w:name w:val="Основной шрифт абзаца1"/>
    <w:link w:val="Style_51_ch"/>
  </w:style>
  <w:style w:styleId="Style_51_ch" w:type="character">
    <w:name w:val="Основной шрифт абзаца1"/>
    <w:link w:val="Style_51"/>
  </w:style>
  <w:style w:styleId="Style_52" w:type="paragraph">
    <w:name w:val="Основной текст с отступом 21"/>
    <w:basedOn w:val="Style_4"/>
    <w:link w:val="Style_52_ch"/>
    <w:pPr>
      <w:spacing w:after="120" w:line="480" w:lineRule="auto"/>
      <w:ind w:firstLine="0" w:left="283"/>
    </w:pPr>
  </w:style>
  <w:style w:styleId="Style_52_ch" w:type="character">
    <w:name w:val="Основной текст с отступом 21"/>
    <w:basedOn w:val="Style_4_ch"/>
    <w:link w:val="Style_52"/>
  </w:style>
  <w:style w:styleId="Style_53" w:type="paragraph">
    <w:name w:val="toc 8"/>
    <w:next w:val="Style_4"/>
    <w:link w:val="Style_53_ch"/>
    <w:uiPriority w:val="39"/>
    <w:pPr>
      <w:ind w:firstLine="0" w:left="1400"/>
      <w:jc w:val="left"/>
    </w:pPr>
    <w:rPr>
      <w:rFonts w:ascii="XO Thames" w:hAnsi="XO Thames"/>
      <w:sz w:val="28"/>
    </w:rPr>
  </w:style>
  <w:style w:styleId="Style_53_ch" w:type="character">
    <w:name w:val="toc 8"/>
    <w:link w:val="Style_53"/>
    <w:rPr>
      <w:rFonts w:ascii="XO Thames" w:hAnsi="XO Thames"/>
      <w:sz w:val="28"/>
    </w:rPr>
  </w:style>
  <w:style w:styleId="Style_54" w:type="paragraph">
    <w:name w:val="Верхний колонтитул Знак"/>
    <w:link w:val="Style_54_ch"/>
    <w:rPr>
      <w:rFonts w:ascii="Calibri" w:hAnsi="Calibri"/>
      <w:sz w:val="22"/>
    </w:rPr>
  </w:style>
  <w:style w:styleId="Style_54_ch" w:type="character">
    <w:name w:val="Верхний колонтитул Знак"/>
    <w:link w:val="Style_54"/>
    <w:rPr>
      <w:rFonts w:ascii="Calibri" w:hAnsi="Calibri"/>
      <w:sz w:val="22"/>
    </w:rPr>
  </w:style>
  <w:style w:styleId="Style_55" w:type="paragraph">
    <w:name w:val="Указатель1"/>
    <w:basedOn w:val="Style_4"/>
    <w:link w:val="Style_55_ch"/>
  </w:style>
  <w:style w:styleId="Style_55_ch" w:type="character">
    <w:name w:val="Указатель1"/>
    <w:basedOn w:val="Style_4_ch"/>
    <w:link w:val="Style_55"/>
  </w:style>
  <w:style w:styleId="Style_56" w:type="paragraph">
    <w:name w:val="WW8Num2z0"/>
    <w:link w:val="Style_56_ch"/>
  </w:style>
  <w:style w:styleId="Style_56_ch" w:type="character">
    <w:name w:val="WW8Num2z0"/>
    <w:link w:val="Style_56"/>
  </w:style>
  <w:style w:styleId="Style_57" w:type="paragraph">
    <w:name w:val="toc 5"/>
    <w:next w:val="Style_4"/>
    <w:link w:val="Style_57_ch"/>
    <w:uiPriority w:val="39"/>
    <w:pPr>
      <w:ind w:firstLine="0" w:left="800"/>
      <w:jc w:val="left"/>
    </w:pPr>
    <w:rPr>
      <w:rFonts w:ascii="XO Thames" w:hAnsi="XO Thames"/>
      <w:sz w:val="28"/>
    </w:rPr>
  </w:style>
  <w:style w:styleId="Style_57_ch" w:type="character">
    <w:name w:val="toc 5"/>
    <w:link w:val="Style_57"/>
    <w:rPr>
      <w:rFonts w:ascii="XO Thames" w:hAnsi="XO Thames"/>
      <w:sz w:val="28"/>
    </w:rPr>
  </w:style>
  <w:style w:styleId="Style_58" w:type="paragraph">
    <w:name w:val="WW8Num1z0"/>
    <w:link w:val="Style_58_ch"/>
  </w:style>
  <w:style w:styleId="Style_58_ch" w:type="character">
    <w:name w:val="WW8Num1z0"/>
    <w:link w:val="Style_58"/>
  </w:style>
  <w:style w:styleId="Style_59" w:type="paragraph">
    <w:name w:val="footnote reference"/>
    <w:link w:val="Style_59_ch"/>
    <w:rPr>
      <w:vertAlign w:val="superscript"/>
    </w:rPr>
  </w:style>
  <w:style w:styleId="Style_59_ch" w:type="character">
    <w:name w:val="footnote reference"/>
    <w:link w:val="Style_59"/>
    <w:rPr>
      <w:vertAlign w:val="superscript"/>
    </w:rPr>
  </w:style>
  <w:style w:styleId="Style_60" w:type="paragraph">
    <w:name w:val="header"/>
    <w:basedOn w:val="Style_4"/>
    <w:link w:val="Style_60_ch"/>
    <w:pPr>
      <w:tabs>
        <w:tab w:leader="none" w:pos="4677" w:val="center"/>
        <w:tab w:leader="none" w:pos="9355" w:val="right"/>
      </w:tabs>
      <w:ind/>
    </w:pPr>
    <w:rPr>
      <w:rFonts w:ascii="Calibri" w:hAnsi="Calibri"/>
      <w:sz w:val="22"/>
    </w:rPr>
  </w:style>
  <w:style w:styleId="Style_60_ch" w:type="character">
    <w:name w:val="header"/>
    <w:basedOn w:val="Style_4_ch"/>
    <w:link w:val="Style_60"/>
    <w:rPr>
      <w:rFonts w:ascii="Calibri" w:hAnsi="Calibri"/>
      <w:sz w:val="22"/>
    </w:rPr>
  </w:style>
  <w:style w:styleId="Style_61" w:type="paragraph">
    <w:name w:val="ConsPlusCell"/>
    <w:link w:val="Style_61_ch"/>
    <w:rPr>
      <w:rFonts w:ascii="Arial" w:hAnsi="Arial"/>
    </w:rPr>
  </w:style>
  <w:style w:styleId="Style_61_ch" w:type="character">
    <w:name w:val="ConsPlusCell"/>
    <w:link w:val="Style_61"/>
    <w:rPr>
      <w:rFonts w:ascii="Arial" w:hAnsi="Arial"/>
    </w:rPr>
  </w:style>
  <w:style w:styleId="Style_62" w:type="paragraph">
    <w:name w:val="Заголовок статьи"/>
    <w:basedOn w:val="Style_4"/>
    <w:next w:val="Style_4"/>
    <w:link w:val="Style_62_ch"/>
    <w:pPr>
      <w:ind w:hanging="892" w:left="1612" w:right="0"/>
      <w:jc w:val="both"/>
    </w:pPr>
    <w:rPr>
      <w:rFonts w:ascii="Arial" w:hAnsi="Arial"/>
    </w:rPr>
  </w:style>
  <w:style w:styleId="Style_62_ch" w:type="character">
    <w:name w:val="Заголовок статьи"/>
    <w:basedOn w:val="Style_4_ch"/>
    <w:link w:val="Style_62"/>
    <w:rPr>
      <w:rFonts w:ascii="Arial" w:hAnsi="Arial"/>
    </w:rPr>
  </w:style>
  <w:style w:styleId="Style_63" w:type="paragraph">
    <w:name w:val="WW8Num5z0"/>
    <w:link w:val="Style_63_ch"/>
    <w:rPr>
      <w:rFonts w:ascii="Symbol" w:hAnsi="Symbol"/>
    </w:rPr>
  </w:style>
  <w:style w:styleId="Style_63_ch" w:type="character">
    <w:name w:val="WW8Num5z0"/>
    <w:link w:val="Style_63"/>
    <w:rPr>
      <w:rFonts w:ascii="Symbol" w:hAnsi="Symbol"/>
    </w:rPr>
  </w:style>
  <w:style w:styleId="Style_64" w:type="paragraph">
    <w:name w:val="WW8Num11z1"/>
    <w:link w:val="Style_64_ch"/>
  </w:style>
  <w:style w:styleId="Style_64_ch" w:type="character">
    <w:name w:val="WW8Num11z1"/>
    <w:link w:val="Style_64"/>
  </w:style>
  <w:style w:styleId="Style_65" w:type="paragraph">
    <w:name w:val="Subtitle"/>
    <w:basedOn w:val="Style_2"/>
    <w:next w:val="Style_3"/>
    <w:link w:val="Style_65_ch"/>
    <w:uiPriority w:val="11"/>
    <w:qFormat/>
    <w:pPr>
      <w:ind/>
      <w:jc w:val="center"/>
    </w:pPr>
    <w:rPr>
      <w:i w:val="1"/>
      <w:sz w:val="28"/>
    </w:rPr>
  </w:style>
  <w:style w:styleId="Style_65_ch" w:type="character">
    <w:name w:val="Subtitle"/>
    <w:basedOn w:val="Style_2_ch"/>
    <w:link w:val="Style_65"/>
    <w:rPr>
      <w:i w:val="1"/>
      <w:sz w:val="28"/>
    </w:rPr>
  </w:style>
  <w:style w:styleId="Style_1" w:type="paragraph">
    <w:name w:val="footer"/>
    <w:basedOn w:val="Style_4"/>
    <w:link w:val="Style_1_ch"/>
    <w:pPr>
      <w:tabs>
        <w:tab w:leader="none" w:pos="4677" w:val="center"/>
        <w:tab w:leader="none" w:pos="9355" w:val="right"/>
      </w:tabs>
      <w:ind/>
    </w:pPr>
    <w:rPr>
      <w:rFonts w:ascii="Calibri" w:hAnsi="Calibri"/>
      <w:sz w:val="22"/>
    </w:rPr>
  </w:style>
  <w:style w:styleId="Style_1_ch" w:type="character">
    <w:name w:val="footer"/>
    <w:basedOn w:val="Style_4_ch"/>
    <w:link w:val="Style_1"/>
    <w:rPr>
      <w:rFonts w:ascii="Calibri" w:hAnsi="Calibri"/>
      <w:sz w:val="22"/>
    </w:rPr>
  </w:style>
  <w:style w:styleId="Style_2" w:type="paragraph">
    <w:name w:val="Title"/>
    <w:basedOn w:val="Style_4"/>
    <w:next w:val="Style_3"/>
    <w:link w:val="Style_2_ch"/>
    <w:uiPriority w:val="10"/>
    <w:qFormat/>
    <w:pPr>
      <w:ind/>
      <w:jc w:val="center"/>
    </w:pPr>
    <w:rPr>
      <w:sz w:val="28"/>
    </w:rPr>
  </w:style>
  <w:style w:styleId="Style_2_ch" w:type="character">
    <w:name w:val="Title"/>
    <w:basedOn w:val="Style_4_ch"/>
    <w:link w:val="Style_2"/>
    <w:rPr>
      <w:sz w:val="28"/>
    </w:rPr>
  </w:style>
  <w:style w:styleId="Style_66" w:type="paragraph">
    <w:name w:val="heading 4"/>
    <w:next w:val="Style_4"/>
    <w:link w:val="Style_66_ch"/>
    <w:uiPriority w:val="9"/>
    <w:qFormat/>
    <w:pPr>
      <w:spacing w:after="120" w:before="120"/>
      <w:ind/>
      <w:jc w:val="both"/>
      <w:outlineLvl w:val="3"/>
    </w:pPr>
    <w:rPr>
      <w:rFonts w:ascii="XO Thames" w:hAnsi="XO Thames"/>
      <w:b w:val="1"/>
      <w:sz w:val="24"/>
    </w:rPr>
  </w:style>
  <w:style w:styleId="Style_66_ch" w:type="character">
    <w:name w:val="heading 4"/>
    <w:link w:val="Style_66"/>
    <w:rPr>
      <w:rFonts w:ascii="XO Thames" w:hAnsi="XO Thames"/>
      <w:b w:val="1"/>
      <w:sz w:val="24"/>
    </w:rPr>
  </w:style>
  <w:style w:styleId="Style_67" w:type="paragraph">
    <w:name w:val="Plain Text"/>
    <w:basedOn w:val="Style_4"/>
    <w:link w:val="Style_67_ch"/>
    <w:rPr>
      <w:rFonts w:ascii="Courier New" w:hAnsi="Courier New"/>
      <w:sz w:val="20"/>
    </w:rPr>
  </w:style>
  <w:style w:styleId="Style_67_ch" w:type="character">
    <w:name w:val="Plain Text"/>
    <w:basedOn w:val="Style_4_ch"/>
    <w:link w:val="Style_67"/>
    <w:rPr>
      <w:rFonts w:ascii="Courier New" w:hAnsi="Courier New"/>
      <w:sz w:val="20"/>
    </w:rPr>
  </w:style>
  <w:style w:styleId="Style_68" w:type="paragraph">
    <w:name w:val="heading 2"/>
    <w:basedOn w:val="Style_4"/>
    <w:next w:val="Style_4"/>
    <w:link w:val="Style_68_ch"/>
    <w:uiPriority w:val="9"/>
    <w:qFormat/>
    <w:pPr>
      <w:keepNext w:val="1"/>
      <w:numPr>
        <w:ilvl w:val="1"/>
        <w:numId w:val="1"/>
      </w:numPr>
      <w:tabs>
        <w:tab w:leader="none" w:pos="0" w:val="left"/>
      </w:tabs>
      <w:ind/>
      <w:jc w:val="center"/>
      <w:outlineLvl w:val="1"/>
    </w:pPr>
    <w:rPr>
      <w:sz w:val="28"/>
    </w:rPr>
  </w:style>
  <w:style w:styleId="Style_68_ch" w:type="character">
    <w:name w:val="heading 2"/>
    <w:basedOn w:val="Style_4_ch"/>
    <w:link w:val="Style_68"/>
    <w:rPr>
      <w:sz w:val="28"/>
    </w:rPr>
  </w:style>
  <w:style w:styleId="Style_69" w:type="paragraph">
    <w:name w:val="List Paragraph"/>
    <w:basedOn w:val="Style_4"/>
    <w:link w:val="Style_69_ch"/>
    <w:pPr>
      <w:ind w:firstLine="0" w:left="720" w:right="0"/>
    </w:pPr>
  </w:style>
  <w:style w:styleId="Style_69_ch" w:type="character">
    <w:name w:val="List Paragraph"/>
    <w:basedOn w:val="Style_4_ch"/>
    <w:link w:val="Style_69"/>
  </w:style>
  <w:style w:styleId="Style_70" w:type="table">
    <w:name w:val="Table Grid"/>
    <w:basedOn w:val="Style_71"/>
    <w:rPr>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1"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2024-05-13T08:32:38Z</dcterms:modified>
</cp:coreProperties>
</file>