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F5" w:rsidRDefault="001860AE">
      <w:pPr>
        <w:pStyle w:val="a9"/>
        <w:ind w:left="-284"/>
        <w:jc w:val="center"/>
        <w:rPr>
          <w:sz w:val="28"/>
        </w:rPr>
      </w:pPr>
      <w:r>
        <w:rPr>
          <w:sz w:val="28"/>
        </w:rPr>
        <w:t xml:space="preserve">        РОССИЙСКАЯ ФЕДЕРАЦИЯ             </w:t>
      </w:r>
    </w:p>
    <w:p w:rsidR="002A59F5" w:rsidRDefault="001860AE">
      <w:pPr>
        <w:pStyle w:val="a9"/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A59F5" w:rsidRDefault="001860AE">
      <w:pPr>
        <w:pStyle w:val="a9"/>
        <w:jc w:val="center"/>
        <w:rPr>
          <w:sz w:val="28"/>
        </w:rPr>
      </w:pPr>
      <w:r>
        <w:rPr>
          <w:sz w:val="28"/>
        </w:rPr>
        <w:t>НЕКЛИНОВСКИЙ РАЙОН</w:t>
      </w:r>
    </w:p>
    <w:p w:rsidR="002A59F5" w:rsidRDefault="001860AE">
      <w:pPr>
        <w:pStyle w:val="a9"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2A59F5" w:rsidRDefault="001860AE">
      <w:pPr>
        <w:pStyle w:val="a9"/>
        <w:jc w:val="center"/>
        <w:rPr>
          <w:sz w:val="28"/>
        </w:rPr>
      </w:pPr>
      <w:r>
        <w:rPr>
          <w:sz w:val="28"/>
        </w:rPr>
        <w:t>«ПОКРОВСКОЕ СЕЛЬСКОЕ ПОСЕЛЕНИЕ»</w:t>
      </w:r>
    </w:p>
    <w:p w:rsidR="002A59F5" w:rsidRDefault="001860AE">
      <w:pPr>
        <w:pStyle w:val="a9"/>
        <w:jc w:val="center"/>
        <w:rPr>
          <w:sz w:val="28"/>
        </w:rPr>
      </w:pPr>
      <w:r>
        <w:rPr>
          <w:sz w:val="28"/>
        </w:rPr>
        <w:t>СОБРАНИЕ ДЕПУТАТОВ ПОКРОВСКОГО СЕЛЬСКОГО ПОСЕЛЕНИЯ</w:t>
      </w:r>
    </w:p>
    <w:p w:rsidR="002A59F5" w:rsidRDefault="002A59F5">
      <w:pPr>
        <w:pStyle w:val="a9"/>
        <w:jc w:val="center"/>
        <w:rPr>
          <w:sz w:val="28"/>
        </w:rPr>
      </w:pPr>
    </w:p>
    <w:p w:rsidR="002A59F5" w:rsidRDefault="001860AE">
      <w:pPr>
        <w:widowControl w:val="0"/>
        <w:jc w:val="center"/>
        <w:rPr>
          <w:sz w:val="28"/>
        </w:rPr>
      </w:pPr>
      <w:r>
        <w:rPr>
          <w:sz w:val="28"/>
        </w:rPr>
        <w:t xml:space="preserve">                   РЕШЕНИЕ    </w:t>
      </w:r>
    </w:p>
    <w:p w:rsidR="002A59F5" w:rsidRDefault="001860AE">
      <w:pPr>
        <w:widowControl w:val="0"/>
        <w:jc w:val="center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«Об   утверждении отчета об </w:t>
      </w:r>
      <w:r>
        <w:rPr>
          <w:sz w:val="28"/>
        </w:rPr>
        <w:t>исполнении бюджета Покровского сельского поселения</w:t>
      </w:r>
    </w:p>
    <w:p w:rsidR="002A59F5" w:rsidRDefault="001860AE">
      <w:pPr>
        <w:widowControl w:val="0"/>
        <w:jc w:val="center"/>
        <w:rPr>
          <w:sz w:val="28"/>
        </w:rPr>
      </w:pPr>
      <w:r>
        <w:rPr>
          <w:sz w:val="28"/>
        </w:rPr>
        <w:t>Неклиновского района за 2023 год»</w:t>
      </w:r>
    </w:p>
    <w:p w:rsidR="002A59F5" w:rsidRDefault="002A59F5">
      <w:pPr>
        <w:widowControl w:val="0"/>
        <w:jc w:val="both"/>
        <w:rPr>
          <w:sz w:val="28"/>
        </w:rPr>
      </w:pPr>
    </w:p>
    <w:p w:rsidR="002A59F5" w:rsidRDefault="001860AE">
      <w:pPr>
        <w:widowControl w:val="0"/>
        <w:jc w:val="both"/>
        <w:rPr>
          <w:sz w:val="28"/>
        </w:rPr>
      </w:pPr>
      <w:r>
        <w:rPr>
          <w:sz w:val="28"/>
        </w:rPr>
        <w:t>Принято</w:t>
      </w:r>
    </w:p>
    <w:p w:rsidR="002A59F5" w:rsidRDefault="001860AE">
      <w:pPr>
        <w:widowControl w:val="0"/>
        <w:jc w:val="both"/>
        <w:rPr>
          <w:sz w:val="28"/>
        </w:rPr>
      </w:pPr>
      <w:r>
        <w:rPr>
          <w:sz w:val="28"/>
        </w:rPr>
        <w:t>Собранием депутатов                                                          «13» мая  2024 год</w:t>
      </w:r>
    </w:p>
    <w:p w:rsidR="002A59F5" w:rsidRDefault="001860AE">
      <w:pPr>
        <w:widowControl w:val="0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2A59F5" w:rsidRDefault="001860AE">
      <w:pPr>
        <w:ind w:right="4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В соответствии с Федеральным законом от 06.10.2003 года 131-ФЗ «Об общих принципах организации местного самоуправления в Российской Федерации» и статьей 50 решения Собрания депутатов Покровского сельского поселения от 31.05.2021 года № 206 «Об утверж</w:t>
      </w:r>
      <w:r>
        <w:rPr>
          <w:sz w:val="28"/>
        </w:rPr>
        <w:t xml:space="preserve">дении Положения о бюджетном процессе в Покровском сельском поселении», Собрание депутатов Покровского сельского поселения </w:t>
      </w:r>
    </w:p>
    <w:p w:rsidR="002A59F5" w:rsidRDefault="001860AE">
      <w:pPr>
        <w:widowControl w:val="0"/>
        <w:jc w:val="center"/>
        <w:rPr>
          <w:sz w:val="28"/>
        </w:rPr>
      </w:pPr>
      <w:r>
        <w:rPr>
          <w:sz w:val="28"/>
        </w:rPr>
        <w:t>РЕШИЛО:</w:t>
      </w:r>
    </w:p>
    <w:p w:rsidR="002A59F5" w:rsidRDefault="001860AE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Статья 1.</w:t>
      </w:r>
    </w:p>
    <w:p w:rsidR="002A59F5" w:rsidRDefault="001860AE">
      <w:pPr>
        <w:widowControl w:val="0"/>
        <w:spacing w:line="276" w:lineRule="auto"/>
        <w:ind w:firstLine="993"/>
        <w:jc w:val="both"/>
        <w:rPr>
          <w:sz w:val="28"/>
        </w:rPr>
      </w:pPr>
      <w:r>
        <w:rPr>
          <w:sz w:val="28"/>
        </w:rPr>
        <w:t>Утвердить отчет об исполнении бюджета Покровского сельского поселения Неклиновского района за 2023 год по доходам в</w:t>
      </w:r>
      <w:r>
        <w:rPr>
          <w:sz w:val="28"/>
        </w:rPr>
        <w:t xml:space="preserve"> сумме 41416,8 тыс. рублей, по расходам в сумме 43872,0 тыс. рублей с превышением расходов над доходами (дефицит бюджета поселения) в сумме 2455,2 тыс. рублей и со следующими показателями:</w:t>
      </w:r>
    </w:p>
    <w:p w:rsidR="002A59F5" w:rsidRDefault="001860AE">
      <w:pPr>
        <w:widowControl w:val="0"/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1) по доходам бюджета Покровского сельского поселения Неклиновского</w:t>
      </w:r>
      <w:r>
        <w:rPr>
          <w:sz w:val="28"/>
        </w:rPr>
        <w:t xml:space="preserve"> района по кодам классификации доходов бюджетов за 2023 год согласно приложению 1 к настоящему решению;</w:t>
      </w:r>
    </w:p>
    <w:p w:rsidR="002A59F5" w:rsidRDefault="001860AE">
      <w:pPr>
        <w:widowControl w:val="0"/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2) по расходам бюджета Покровского сельского поселения Неклиновского района по ведомственной структуре расходов бюджета Покровского сельского поселения </w:t>
      </w:r>
      <w:r>
        <w:rPr>
          <w:sz w:val="28"/>
        </w:rPr>
        <w:t>Неклиновского района за 2023 год согласно приложению 2 к настоящему решению;</w:t>
      </w:r>
    </w:p>
    <w:p w:rsidR="002A59F5" w:rsidRDefault="001860AE">
      <w:pPr>
        <w:widowControl w:val="0"/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>3) по расходам бюджета Покровского сельского поселения Неклиновского района по разделам и подразделам классификации расходов бюджетов за 2023 год согласно приложению 3 к настоящем</w:t>
      </w:r>
      <w:r>
        <w:rPr>
          <w:sz w:val="28"/>
        </w:rPr>
        <w:t>у решению;</w:t>
      </w:r>
    </w:p>
    <w:p w:rsidR="002A59F5" w:rsidRDefault="001860AE">
      <w:pPr>
        <w:widowControl w:val="0"/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4) по источникам финансирования дефицита бюджета Покровского сельского поселения Неклиновского района по кодам </w:t>
      </w:r>
      <w:proofErr w:type="gramStart"/>
      <w:r>
        <w:rPr>
          <w:sz w:val="28"/>
        </w:rPr>
        <w:t>классификации источников финансирования дефицитов бюджетов</w:t>
      </w:r>
      <w:proofErr w:type="gramEnd"/>
      <w:r>
        <w:rPr>
          <w:sz w:val="28"/>
        </w:rPr>
        <w:t xml:space="preserve"> за 2023 год согласно приложению 4 к настоящему решению.</w:t>
      </w:r>
    </w:p>
    <w:p w:rsidR="002A59F5" w:rsidRDefault="001860AE">
      <w:pPr>
        <w:widowControl w:val="0"/>
        <w:ind w:firstLine="540"/>
        <w:jc w:val="both"/>
        <w:rPr>
          <w:b/>
          <w:sz w:val="28"/>
        </w:rPr>
      </w:pPr>
      <w:r>
        <w:rPr>
          <w:b/>
          <w:sz w:val="28"/>
        </w:rPr>
        <w:t>Статья 2.</w:t>
      </w:r>
    </w:p>
    <w:p w:rsidR="002A59F5" w:rsidRDefault="001860AE">
      <w:pPr>
        <w:widowControl w:val="0"/>
        <w:ind w:firstLine="851"/>
        <w:jc w:val="both"/>
        <w:rPr>
          <w:sz w:val="28"/>
        </w:rPr>
      </w:pPr>
      <w:r>
        <w:rPr>
          <w:sz w:val="28"/>
        </w:rPr>
        <w:t>Настоящее</w:t>
      </w:r>
      <w:r>
        <w:rPr>
          <w:sz w:val="28"/>
        </w:rPr>
        <w:t xml:space="preserve"> решение вступает в силу с момента официального опубликования (обнародования).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68"/>
        <w:gridCol w:w="4668"/>
        <w:gridCol w:w="1012"/>
        <w:gridCol w:w="4651"/>
      </w:tblGrid>
      <w:tr w:rsidR="002A59F5">
        <w:tc>
          <w:tcPr>
            <w:tcW w:w="4668" w:type="dxa"/>
            <w:shd w:val="clear" w:color="auto" w:fill="auto"/>
          </w:tcPr>
          <w:p w:rsidR="002A59F5" w:rsidRDefault="002A59F5">
            <w:pPr>
              <w:pStyle w:val="a9"/>
              <w:rPr>
                <w:sz w:val="28"/>
              </w:rPr>
            </w:pPr>
          </w:p>
          <w:p w:rsidR="002A59F5" w:rsidRDefault="001860A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Председатель Собрания </w:t>
            </w:r>
          </w:p>
          <w:p w:rsidR="002A59F5" w:rsidRDefault="001860AE">
            <w:pPr>
              <w:pStyle w:val="a9"/>
              <w:rPr>
                <w:sz w:val="28"/>
              </w:rPr>
            </w:pPr>
            <w:proofErr w:type="gramStart"/>
            <w:r>
              <w:rPr>
                <w:sz w:val="28"/>
              </w:rPr>
              <w:t>депутатов-глава</w:t>
            </w:r>
            <w:proofErr w:type="gramEnd"/>
            <w:r>
              <w:rPr>
                <w:sz w:val="28"/>
              </w:rPr>
              <w:t xml:space="preserve"> Покровского</w:t>
            </w:r>
          </w:p>
          <w:p w:rsidR="002A59F5" w:rsidRDefault="001860AE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 сельского поселения                                                                                           </w:t>
            </w:r>
          </w:p>
          <w:p w:rsidR="002A59F5" w:rsidRDefault="001860AE">
            <w:pPr>
              <w:pStyle w:val="a9"/>
              <w:rPr>
                <w:sz w:val="28"/>
              </w:rPr>
            </w:pPr>
            <w:r>
              <w:rPr>
                <w:sz w:val="28"/>
              </w:rPr>
              <w:t>село Покровск</w:t>
            </w:r>
            <w:r>
              <w:rPr>
                <w:sz w:val="28"/>
              </w:rPr>
              <w:t>ое</w:t>
            </w:r>
          </w:p>
          <w:p w:rsidR="002A59F5" w:rsidRDefault="001860AE" w:rsidP="00621659">
            <w:pPr>
              <w:pStyle w:val="a9"/>
              <w:rPr>
                <w:sz w:val="28"/>
              </w:rPr>
            </w:pPr>
            <w:r>
              <w:rPr>
                <w:sz w:val="28"/>
              </w:rPr>
              <w:t>«</w:t>
            </w:r>
            <w:r w:rsidR="00621659">
              <w:rPr>
                <w:sz w:val="28"/>
              </w:rPr>
              <w:t>13</w:t>
            </w:r>
            <w:bookmarkStart w:id="0" w:name="_GoBack"/>
            <w:bookmarkEnd w:id="0"/>
            <w:r>
              <w:rPr>
                <w:sz w:val="28"/>
              </w:rPr>
              <w:t>» мая 2024г. № 111</w:t>
            </w:r>
          </w:p>
        </w:tc>
        <w:tc>
          <w:tcPr>
            <w:tcW w:w="4668" w:type="dxa"/>
            <w:shd w:val="clear" w:color="auto" w:fill="auto"/>
          </w:tcPr>
          <w:p w:rsidR="002A59F5" w:rsidRDefault="002A59F5">
            <w:pPr>
              <w:jc w:val="right"/>
              <w:rPr>
                <w:b/>
                <w:sz w:val="28"/>
              </w:rPr>
            </w:pPr>
          </w:p>
          <w:p w:rsidR="002A59F5" w:rsidRDefault="001860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2A59F5" w:rsidRDefault="001860A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А.Ф. </w:t>
            </w:r>
            <w:proofErr w:type="spellStart"/>
            <w:r>
              <w:rPr>
                <w:sz w:val="28"/>
              </w:rPr>
              <w:t>Кривошапко</w:t>
            </w:r>
            <w:proofErr w:type="spellEnd"/>
          </w:p>
        </w:tc>
        <w:tc>
          <w:tcPr>
            <w:tcW w:w="1012" w:type="dxa"/>
            <w:shd w:val="clear" w:color="auto" w:fill="auto"/>
          </w:tcPr>
          <w:p w:rsidR="002A59F5" w:rsidRDefault="002A59F5">
            <w:pPr>
              <w:pStyle w:val="a9"/>
              <w:rPr>
                <w:sz w:val="28"/>
              </w:rPr>
            </w:pPr>
          </w:p>
        </w:tc>
        <w:tc>
          <w:tcPr>
            <w:tcW w:w="4651" w:type="dxa"/>
            <w:shd w:val="clear" w:color="auto" w:fill="auto"/>
          </w:tcPr>
          <w:p w:rsidR="002A59F5" w:rsidRDefault="002A59F5">
            <w:pPr>
              <w:jc w:val="right"/>
              <w:rPr>
                <w:b/>
                <w:sz w:val="28"/>
              </w:rPr>
            </w:pPr>
          </w:p>
          <w:p w:rsidR="002A59F5" w:rsidRDefault="001860A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</w:p>
          <w:p w:rsidR="002A59F5" w:rsidRDefault="001860A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</w:t>
            </w:r>
            <w:proofErr w:type="spellStart"/>
            <w:r>
              <w:rPr>
                <w:sz w:val="28"/>
              </w:rPr>
              <w:t>А.Ф.Кривошапко</w:t>
            </w:r>
            <w:proofErr w:type="spellEnd"/>
          </w:p>
          <w:p w:rsidR="002A59F5" w:rsidRDefault="002A59F5">
            <w:pPr>
              <w:jc w:val="right"/>
              <w:rPr>
                <w:sz w:val="28"/>
              </w:rPr>
            </w:pPr>
          </w:p>
        </w:tc>
      </w:tr>
    </w:tbl>
    <w:p w:rsidR="002A59F5" w:rsidRDefault="002A59F5">
      <w:pPr>
        <w:widowControl w:val="0"/>
        <w:rPr>
          <w:sz w:val="24"/>
        </w:rPr>
      </w:pPr>
    </w:p>
    <w:p w:rsidR="002A59F5" w:rsidRDefault="001860AE">
      <w:pPr>
        <w:widowControl w:val="0"/>
        <w:jc w:val="right"/>
        <w:rPr>
          <w:sz w:val="24"/>
        </w:rPr>
      </w:pPr>
      <w:r>
        <w:rPr>
          <w:sz w:val="24"/>
        </w:rPr>
        <w:t>Приложение 1</w:t>
      </w:r>
    </w:p>
    <w:p w:rsidR="002A59F5" w:rsidRDefault="001860AE">
      <w:pPr>
        <w:widowControl w:val="0"/>
        <w:jc w:val="right"/>
        <w:rPr>
          <w:sz w:val="24"/>
        </w:rPr>
      </w:pPr>
      <w:r>
        <w:rPr>
          <w:sz w:val="24"/>
        </w:rPr>
        <w:t>к Решению Собрания депутатов</w:t>
      </w:r>
    </w:p>
    <w:p w:rsidR="002A59F5" w:rsidRDefault="001860AE">
      <w:pPr>
        <w:widowControl w:val="0"/>
        <w:jc w:val="right"/>
        <w:rPr>
          <w:sz w:val="24"/>
        </w:rPr>
      </w:pPr>
      <w:r>
        <w:rPr>
          <w:sz w:val="24"/>
        </w:rPr>
        <w:t xml:space="preserve"> Покровского сельского поселения</w:t>
      </w:r>
    </w:p>
    <w:p w:rsidR="002A59F5" w:rsidRDefault="001860AE">
      <w:pPr>
        <w:widowControl w:val="0"/>
        <w:jc w:val="right"/>
        <w:rPr>
          <w:sz w:val="24"/>
        </w:rPr>
      </w:pPr>
      <w:r>
        <w:rPr>
          <w:sz w:val="24"/>
        </w:rPr>
        <w:t>"Об утверждении отчета об исполнении</w:t>
      </w:r>
    </w:p>
    <w:p w:rsidR="002A59F5" w:rsidRDefault="001860AE">
      <w:pPr>
        <w:widowControl w:val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бюджета Покровского сельского поселения</w:t>
      </w:r>
    </w:p>
    <w:p w:rsidR="002A59F5" w:rsidRDefault="001860AE">
      <w:pPr>
        <w:widowControl w:val="0"/>
        <w:jc w:val="right"/>
        <w:rPr>
          <w:rFonts w:ascii="Arial CYR" w:hAnsi="Arial CYR"/>
          <w:sz w:val="24"/>
        </w:rPr>
      </w:pPr>
      <w:r>
        <w:rPr>
          <w:sz w:val="24"/>
        </w:rPr>
        <w:t>Неклиновского района за 2023 год"</w:t>
      </w:r>
    </w:p>
    <w:p w:rsidR="002A59F5" w:rsidRDefault="002A59F5">
      <w:pPr>
        <w:widowControl w:val="0"/>
        <w:jc w:val="both"/>
        <w:rPr>
          <w:rFonts w:ascii="Arial CYR" w:hAnsi="Arial CYR"/>
          <w:sz w:val="28"/>
        </w:rPr>
      </w:pPr>
    </w:p>
    <w:p w:rsidR="002A59F5" w:rsidRDefault="002A59F5">
      <w:pPr>
        <w:widowControl w:val="0"/>
        <w:jc w:val="both"/>
        <w:rPr>
          <w:rFonts w:ascii="Arial CYR" w:hAnsi="Arial CYR"/>
          <w:sz w:val="28"/>
        </w:rPr>
      </w:pPr>
    </w:p>
    <w:p w:rsidR="002A59F5" w:rsidRDefault="001860A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Доходы бюджета Покровского сельского поселения Неклиновского района по кодам</w:t>
      </w:r>
    </w:p>
    <w:p w:rsidR="002A59F5" w:rsidRDefault="001860AE">
      <w:pPr>
        <w:widowControl w:val="0"/>
        <w:jc w:val="center"/>
        <w:rPr>
          <w:sz w:val="24"/>
        </w:rPr>
      </w:pPr>
      <w:r>
        <w:rPr>
          <w:b/>
          <w:sz w:val="24"/>
        </w:rPr>
        <w:t xml:space="preserve"> классификации доходов бюджетов за 2023 год</w:t>
      </w:r>
    </w:p>
    <w:p w:rsidR="002A59F5" w:rsidRDefault="001860AE">
      <w:pPr>
        <w:widowControl w:val="0"/>
        <w:jc w:val="right"/>
        <w:rPr>
          <w:rFonts w:ascii="Calibri" w:hAnsi="Calibri"/>
          <w:sz w:val="28"/>
        </w:rPr>
      </w:pPr>
      <w:r>
        <w:rPr>
          <w:sz w:val="28"/>
        </w:rPr>
        <w:t>(</w:t>
      </w:r>
      <w:r>
        <w:rPr>
          <w:sz w:val="24"/>
        </w:rPr>
        <w:t>тыс. рублей</w:t>
      </w:r>
      <w:r>
        <w:rPr>
          <w:sz w:val="28"/>
        </w:rPr>
        <w:t>)</w:t>
      </w:r>
    </w:p>
    <w:tbl>
      <w:tblPr>
        <w:tblW w:w="0" w:type="auto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  <w:gridCol w:w="3404"/>
        <w:gridCol w:w="5670"/>
        <w:gridCol w:w="1559"/>
      </w:tblGrid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</w:t>
            </w:r>
            <w:proofErr w:type="gramStart"/>
            <w:r>
              <w:rPr>
                <w:sz w:val="24"/>
              </w:rPr>
              <w:t>бюджетной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2A59F5" w:rsidRDefault="001860AE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классификации Российской Федерации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Наименование статьи доходов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Кассовое </w:t>
            </w:r>
            <w:r>
              <w:rPr>
                <w:sz w:val="24"/>
              </w:rPr>
              <w:br/>
              <w:t>исполнение</w:t>
            </w:r>
          </w:p>
        </w:tc>
      </w:tr>
      <w:tr w:rsidR="002A59F5">
        <w:trPr>
          <w:trHeight w:val="379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182 1 00 00000 00 0000 000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НАЛОГОВЫЕ И НЕНАЛОГОВЫЕ ДОХОДЫ                                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28387,9</w:t>
            </w:r>
          </w:p>
        </w:tc>
      </w:tr>
      <w:tr w:rsidR="002A59F5">
        <w:trPr>
          <w:trHeight w:val="222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182 1 01 00000 00 0000 000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2922,5</w:t>
            </w:r>
          </w:p>
        </w:tc>
      </w:tr>
      <w:tr w:rsidR="002A59F5">
        <w:trPr>
          <w:trHeight w:val="256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182 1 01 02000 01 0000 110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2922,5</w:t>
            </w:r>
          </w:p>
        </w:tc>
      </w:tr>
      <w:tr w:rsidR="002A59F5">
        <w:trPr>
          <w:trHeight w:val="125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182 1 01 02010 01 0000 110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Налог на доходы </w:t>
            </w:r>
            <w:r>
              <w:rPr>
                <w:sz w:val="24"/>
              </w:rPr>
              <w:t>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Calibri" w:hAnsi="Calibri"/>
                <w:sz w:val="24"/>
              </w:rPr>
              <w:t>2632,4</w:t>
            </w:r>
          </w:p>
        </w:tc>
      </w:tr>
      <w:tr w:rsidR="002A59F5">
        <w:trPr>
          <w:trHeight w:val="1693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182 1 </w:t>
            </w:r>
            <w:r>
              <w:rPr>
                <w:sz w:val="24"/>
              </w:rPr>
              <w:t>01 02020 01 0000 110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  <w:r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</w:t>
            </w:r>
            <w:r>
              <w:rPr>
                <w:sz w:val="24"/>
              </w:rPr>
              <w:t>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64,9</w:t>
            </w:r>
          </w:p>
        </w:tc>
      </w:tr>
      <w:tr w:rsidR="002A59F5">
        <w:trPr>
          <w:trHeight w:val="121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182 1 01 02030 01 0000 110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 </w:t>
            </w:r>
            <w:r>
              <w:rPr>
                <w:sz w:val="24"/>
              </w:rPr>
              <w:t xml:space="preserve">Налог на доходы физических лиц с доходов, полученных физическими лицами, в соответствии со статьей 228 Налогового кодекса Российской Федерации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136</w:t>
            </w:r>
          </w:p>
          <w:p w:rsidR="002A59F5" w:rsidRDefault="002A59F5">
            <w:pPr>
              <w:widowControl w:val="0"/>
              <w:rPr>
                <w:rFonts w:ascii="Calibri" w:hAnsi="Calibri"/>
                <w:sz w:val="24"/>
              </w:rPr>
            </w:pPr>
          </w:p>
          <w:p w:rsidR="002A59F5" w:rsidRDefault="002A59F5">
            <w:pPr>
              <w:widowControl w:val="0"/>
              <w:rPr>
                <w:rFonts w:ascii="Calibri" w:hAnsi="Calibri"/>
                <w:sz w:val="24"/>
              </w:rPr>
            </w:pPr>
          </w:p>
          <w:p w:rsidR="002A59F5" w:rsidRDefault="002A59F5">
            <w:pPr>
              <w:widowControl w:val="0"/>
              <w:rPr>
                <w:rFonts w:ascii="Calibri" w:hAnsi="Calibri"/>
                <w:sz w:val="24"/>
              </w:rPr>
            </w:pPr>
          </w:p>
        </w:tc>
      </w:tr>
      <w:tr w:rsidR="002A59F5">
        <w:trPr>
          <w:trHeight w:val="121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182 1 01 02130 01 0000 110</w:t>
            </w:r>
          </w:p>
        </w:tc>
        <w:tc>
          <w:tcPr>
            <w:tcW w:w="56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4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Налог на доходы физических лиц в отношении доходов от долевого участия в </w:t>
            </w:r>
            <w:r>
              <w:rPr>
                <w:sz w:val="24"/>
              </w:rPr>
              <w:t>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89,2</w:t>
            </w:r>
          </w:p>
        </w:tc>
      </w:tr>
      <w:tr w:rsidR="002A59F5">
        <w:trPr>
          <w:trHeight w:val="304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182 1 05 00000 00 0000 000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2908,6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182 1 05 03000 01 0000 110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2908,6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182 1 05 03010 01 </w:t>
            </w:r>
            <w:r>
              <w:rPr>
                <w:sz w:val="24"/>
              </w:rPr>
              <w:t>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2908,6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12556,8</w:t>
            </w:r>
          </w:p>
        </w:tc>
      </w:tr>
      <w:tr w:rsidR="002A59F5">
        <w:trPr>
          <w:trHeight w:val="207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182 1 06 01000 00 0000 110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2050,9</w:t>
            </w:r>
          </w:p>
        </w:tc>
      </w:tr>
      <w:tr w:rsidR="002A59F5">
        <w:trPr>
          <w:trHeight w:val="60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182 1 06 01030 10 0000 110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Налог на имущество физических лиц, взимаемый по </w:t>
            </w:r>
            <w:r>
              <w:rPr>
                <w:sz w:val="24"/>
              </w:rPr>
              <w:t>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2050,9</w:t>
            </w:r>
          </w:p>
        </w:tc>
      </w:tr>
      <w:tr w:rsidR="002A59F5">
        <w:trPr>
          <w:trHeight w:val="1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182 1 06 06000 00 0000 110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10505,9</w:t>
            </w:r>
          </w:p>
        </w:tc>
      </w:tr>
      <w:tr w:rsidR="002A59F5">
        <w:trPr>
          <w:trHeight w:val="30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182 1 06 06030 00 0000 110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Земельный налог с организаций</w:t>
            </w:r>
          </w:p>
          <w:p w:rsidR="002A59F5" w:rsidRDefault="002A59F5">
            <w:pPr>
              <w:widowControl w:val="0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4092,9</w:t>
            </w:r>
          </w:p>
        </w:tc>
      </w:tr>
      <w:tr w:rsidR="002A59F5">
        <w:trPr>
          <w:trHeight w:val="48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182 1 06 06033 10 0000 110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4092,9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182 1 06 06040 00 0000 110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6413,0</w:t>
            </w:r>
          </w:p>
        </w:tc>
      </w:tr>
      <w:tr w:rsidR="002A59F5">
        <w:trPr>
          <w:trHeight w:val="60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182 1 06 06043 10 0000 110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6413,0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951 1 00 00000 00 0000 000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643,6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951 1 11 00000 00 0000 000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ДОХОДЫ ОТ ИСПОЛЬЗОВАНИЯ ИМУЩЕСТВА, </w:t>
            </w:r>
            <w:r>
              <w:rPr>
                <w:sz w:val="24"/>
              </w:rPr>
              <w:t>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557,0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951 1 11 05000 00 0000 120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</w:t>
            </w:r>
            <w:r>
              <w:rPr>
                <w:sz w:val="24"/>
              </w:rPr>
              <w:t>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557,0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951 1 11 05020 00 0000 120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Доходы, получаемые в виде арендной платы за земли после разграничения государственной </w:t>
            </w:r>
            <w:r>
              <w:rPr>
                <w:sz w:val="24"/>
              </w:rPr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2A59F5" w:rsidRDefault="002A59F5">
            <w:pPr>
              <w:widowControl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418,1</w:t>
            </w:r>
          </w:p>
        </w:tc>
      </w:tr>
      <w:tr w:rsidR="002A59F5">
        <w:trPr>
          <w:trHeight w:val="1563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951 1 11 05025 10 0000 120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Доходы, получаемые в виде арендн</w:t>
            </w:r>
            <w:r>
              <w:rPr>
                <w:sz w:val="24"/>
              </w:rPr>
              <w:t>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418,1</w:t>
            </w:r>
          </w:p>
        </w:tc>
      </w:tr>
      <w:tr w:rsidR="002A59F5">
        <w:trPr>
          <w:trHeight w:val="937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951 1 11 05070 00 0000 120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138,9</w:t>
            </w:r>
          </w:p>
        </w:tc>
      </w:tr>
      <w:tr w:rsidR="002A59F5">
        <w:trPr>
          <w:trHeight w:val="937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951 1 11 05075 10 0000 120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Доходы от сдачи в аренду имущества, составляющего казну сельских поселений (за исключением </w:t>
            </w:r>
            <w:r>
              <w:rPr>
                <w:sz w:val="24"/>
              </w:rPr>
              <w:t>земельных участков)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138,9</w:t>
            </w:r>
          </w:p>
        </w:tc>
      </w:tr>
      <w:tr w:rsidR="002A59F5">
        <w:trPr>
          <w:trHeight w:val="695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951 1 14 00000 00 0000 000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</w:tr>
      <w:tr w:rsidR="002A59F5">
        <w:trPr>
          <w:trHeight w:val="555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951 1 14 02000 00 0000 000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</w:t>
            </w:r>
            <w:r>
              <w:rPr>
                <w:sz w:val="24"/>
              </w:rPr>
              <w:t>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</w:tr>
      <w:tr w:rsidR="002A59F5">
        <w:trPr>
          <w:trHeight w:val="555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951 1 14 02050 10 0000 440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Доходы от реализации имущества, находящегося в собственности сельских </w:t>
            </w:r>
            <w:r>
              <w:rPr>
                <w:sz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</w:tr>
      <w:tr w:rsidR="002A59F5">
        <w:trPr>
          <w:trHeight w:val="555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951 1 14 02053 00 0000</w:t>
            </w:r>
            <w:r>
              <w:rPr>
                <w:sz w:val="24"/>
              </w:rPr>
              <w:t xml:space="preserve"> 440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</w:t>
            </w:r>
            <w:r>
              <w:rPr>
                <w:sz w:val="24"/>
              </w:rPr>
              <w:t>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86,6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951 2 00 00000 00 0000 000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БЕЗВОЗМЕЗДНЫЕ ПОСТУПЛЕНИЯ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12385,3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951 2 02 00000 00 0000 000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12135,3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951 2 02 10000 00 0000 150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6075,4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951 2 02 15001 00 0000 150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6075,4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951 2 02 15001 10 0000 150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Дотации бюджетам сельских поселений на </w:t>
            </w:r>
            <w:r>
              <w:rPr>
                <w:sz w:val="24"/>
              </w:rPr>
              <w:t>выравнивание бюджетной обеспеченности из бюджета субъекта Российской Федерации</w:t>
            </w:r>
          </w:p>
          <w:p w:rsidR="002A59F5" w:rsidRDefault="002A59F5">
            <w:pPr>
              <w:widowControl w:val="0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6075,4</w:t>
            </w:r>
          </w:p>
        </w:tc>
      </w:tr>
      <w:tr w:rsidR="002A59F5">
        <w:trPr>
          <w:trHeight w:val="286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951 2 02 30000 00 0000 150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A59F5">
        <w:trPr>
          <w:trHeight w:val="24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951 2 02 30024 00 0000 150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951 2 02 30024 10 0000 150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2A59F5">
        <w:trPr>
          <w:trHeight w:val="36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951 2 02 </w:t>
            </w:r>
            <w:r>
              <w:rPr>
                <w:sz w:val="24"/>
              </w:rPr>
              <w:t>40000 00 0000 150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6059,7</w:t>
            </w:r>
          </w:p>
        </w:tc>
      </w:tr>
      <w:tr w:rsidR="002A59F5">
        <w:trPr>
          <w:trHeight w:val="48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951 2 02 40014 00 0000 150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6059,7</w:t>
            </w:r>
          </w:p>
        </w:tc>
      </w:tr>
      <w:tr w:rsidR="002A59F5">
        <w:trPr>
          <w:trHeight w:val="72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951 2 02 40014 10 0000 150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sz w:val="24"/>
              </w:rPr>
              <w:t>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6059,7</w:t>
            </w:r>
          </w:p>
          <w:p w:rsidR="002A59F5" w:rsidRDefault="002A59F5">
            <w:pPr>
              <w:widowControl w:val="0"/>
              <w:rPr>
                <w:rFonts w:ascii="Calibri" w:hAnsi="Calibri"/>
                <w:sz w:val="24"/>
              </w:rPr>
            </w:pPr>
          </w:p>
        </w:tc>
      </w:tr>
      <w:tr w:rsidR="002A59F5">
        <w:trPr>
          <w:trHeight w:val="72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951 2 07 00000 00 0000 000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 w:rsidR="002A59F5">
        <w:trPr>
          <w:trHeight w:val="72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951 2 07 05000 10 0000 150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250,0</w:t>
            </w:r>
          </w:p>
          <w:p w:rsidR="002A59F5" w:rsidRDefault="002A59F5">
            <w:pPr>
              <w:widowControl w:val="0"/>
              <w:rPr>
                <w:sz w:val="24"/>
              </w:rPr>
            </w:pPr>
          </w:p>
        </w:tc>
      </w:tr>
      <w:tr w:rsidR="002A59F5">
        <w:trPr>
          <w:trHeight w:val="720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951 2 07 05030 10 0000 150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Прочие безвозмездные </w:t>
            </w:r>
            <w:r>
              <w:rPr>
                <w:sz w:val="24"/>
              </w:rPr>
              <w:t>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</w:tr>
      <w:tr w:rsidR="002A59F5">
        <w:trPr>
          <w:trHeight w:val="269"/>
        </w:trPr>
        <w:tc>
          <w:tcPr>
            <w:tcW w:w="162" w:type="dxa"/>
            <w:tcMar>
              <w:left w:w="70" w:type="dxa"/>
              <w:right w:w="70" w:type="dxa"/>
            </w:tcMar>
          </w:tcPr>
          <w:p w:rsidR="002A59F5" w:rsidRDefault="002A59F5">
            <w:pPr>
              <w:rPr>
                <w:rFonts w:ascii="Calibri" w:hAnsi="Calibri"/>
                <w:sz w:val="28"/>
              </w:rPr>
            </w:pPr>
          </w:p>
        </w:tc>
        <w:tc>
          <w:tcPr>
            <w:tcW w:w="9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2A59F5" w:rsidRDefault="001860AE">
            <w:pPr>
              <w:widowControl w:val="0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41416,8</w:t>
            </w:r>
          </w:p>
        </w:tc>
      </w:tr>
    </w:tbl>
    <w:p w:rsidR="002A59F5" w:rsidRDefault="002A59F5">
      <w:pPr>
        <w:widowControl w:val="0"/>
        <w:rPr>
          <w:sz w:val="24"/>
        </w:rPr>
      </w:pPr>
    </w:p>
    <w:tbl>
      <w:tblPr>
        <w:tblW w:w="0" w:type="auto"/>
        <w:tblInd w:w="-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0"/>
        <w:gridCol w:w="607"/>
        <w:gridCol w:w="480"/>
        <w:gridCol w:w="486"/>
        <w:gridCol w:w="994"/>
        <w:gridCol w:w="369"/>
        <w:gridCol w:w="1211"/>
        <w:gridCol w:w="26"/>
        <w:gridCol w:w="395"/>
      </w:tblGrid>
      <w:tr w:rsidR="002A59F5">
        <w:trPr>
          <w:trHeight w:val="2441"/>
        </w:trPr>
        <w:tc>
          <w:tcPr>
            <w:tcW w:w="101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</w:tr>
      <w:tr w:rsidR="002A59F5">
        <w:trPr>
          <w:trHeight w:val="255"/>
        </w:trPr>
        <w:tc>
          <w:tcPr>
            <w:tcW w:w="10578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right"/>
              <w:rPr>
                <w:sz w:val="24"/>
              </w:rPr>
            </w:pP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</w:t>
            </w: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</w:t>
            </w: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</w:t>
            </w:r>
          </w:p>
        </w:tc>
      </w:tr>
      <w:tr w:rsidR="002A59F5">
        <w:trPr>
          <w:trHeight w:val="255"/>
        </w:trPr>
        <w:tc>
          <w:tcPr>
            <w:tcW w:w="10578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"Об утверждении отчета об исполнении </w:t>
            </w: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бюджета Покровского сельского поселения </w:t>
            </w: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Неклиновского района за 2023 год"</w:t>
            </w:r>
          </w:p>
        </w:tc>
      </w:tr>
      <w:tr w:rsidR="002A59F5">
        <w:trPr>
          <w:trHeight w:val="255"/>
        </w:trPr>
        <w:tc>
          <w:tcPr>
            <w:tcW w:w="101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right"/>
              <w:rPr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</w:tr>
      <w:tr w:rsidR="002A59F5">
        <w:trPr>
          <w:trHeight w:val="255"/>
        </w:trPr>
        <w:tc>
          <w:tcPr>
            <w:tcW w:w="10157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Расходы бюджета Покровского сельского поселения Неклиновского</w:t>
            </w:r>
            <w:r>
              <w:rPr>
                <w:sz w:val="24"/>
              </w:rPr>
              <w:t xml:space="preserve"> района по ведомственной структуре расходов бюджета Покровского сельского поселения Неклиновского района за 2023 год</w:t>
            </w: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</w:tr>
      <w:tr w:rsidR="002A59F5">
        <w:trPr>
          <w:trHeight w:val="255"/>
        </w:trPr>
        <w:tc>
          <w:tcPr>
            <w:tcW w:w="601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60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center"/>
              <w:rPr>
                <w:sz w:val="24"/>
              </w:rPr>
            </w:pPr>
          </w:p>
        </w:tc>
        <w:tc>
          <w:tcPr>
            <w:tcW w:w="4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center"/>
              <w:rPr>
                <w:sz w:val="28"/>
              </w:rPr>
            </w:pPr>
          </w:p>
        </w:tc>
        <w:tc>
          <w:tcPr>
            <w:tcW w:w="48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center"/>
              <w:rPr>
                <w:sz w:val="28"/>
              </w:rPr>
            </w:pPr>
          </w:p>
        </w:tc>
        <w:tc>
          <w:tcPr>
            <w:tcW w:w="99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center"/>
              <w:rPr>
                <w:sz w:val="28"/>
              </w:rPr>
            </w:pPr>
          </w:p>
        </w:tc>
        <w:tc>
          <w:tcPr>
            <w:tcW w:w="36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center"/>
              <w:rPr>
                <w:sz w:val="28"/>
              </w:rPr>
            </w:pPr>
          </w:p>
        </w:tc>
        <w:tc>
          <w:tcPr>
            <w:tcW w:w="121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A59F5" w:rsidRDefault="002A59F5">
            <w:pPr>
              <w:jc w:val="right"/>
              <w:rPr>
                <w:sz w:val="28"/>
              </w:rPr>
            </w:pP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395" w:type="dxa"/>
            <w:shd w:val="clear" w:color="auto" w:fill="auto"/>
            <w:tcMar>
              <w:left w:w="0" w:type="dxa"/>
              <w:right w:w="0" w:type="dxa"/>
            </w:tcMar>
          </w:tcPr>
          <w:p w:rsidR="002A59F5" w:rsidRDefault="002A59F5">
            <w:pPr>
              <w:rPr>
                <w:sz w:val="28"/>
              </w:rPr>
            </w:pPr>
          </w:p>
        </w:tc>
      </w:tr>
    </w:tbl>
    <w:p w:rsidR="002A59F5" w:rsidRDefault="001860AE">
      <w:pPr>
        <w:widowControl w:val="0"/>
        <w:jc w:val="right"/>
        <w:rPr>
          <w:sz w:val="24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4"/>
        </w:rPr>
        <w:t xml:space="preserve">(тыс. рублей)                                                                                               </w:t>
      </w:r>
      <w:r>
        <w:rPr>
          <w:sz w:val="24"/>
        </w:rPr>
        <w:t xml:space="preserve">          </w:t>
      </w:r>
    </w:p>
    <w:tbl>
      <w:tblPr>
        <w:tblW w:w="0" w:type="auto"/>
        <w:tblInd w:w="-469" w:type="dxa"/>
        <w:tblLayout w:type="fixed"/>
        <w:tblLook w:val="04A0" w:firstRow="1" w:lastRow="0" w:firstColumn="1" w:lastColumn="0" w:noHBand="0" w:noVBand="1"/>
      </w:tblPr>
      <w:tblGrid>
        <w:gridCol w:w="517"/>
        <w:gridCol w:w="73"/>
        <w:gridCol w:w="163"/>
        <w:gridCol w:w="2160"/>
        <w:gridCol w:w="367"/>
        <w:gridCol w:w="861"/>
        <w:gridCol w:w="1701"/>
        <w:gridCol w:w="709"/>
        <w:gridCol w:w="567"/>
        <w:gridCol w:w="567"/>
        <w:gridCol w:w="1134"/>
        <w:gridCol w:w="364"/>
        <w:gridCol w:w="642"/>
        <w:gridCol w:w="164"/>
        <w:gridCol w:w="970"/>
        <w:gridCol w:w="139"/>
        <w:gridCol w:w="65"/>
        <w:gridCol w:w="35"/>
        <w:gridCol w:w="236"/>
        <w:gridCol w:w="236"/>
        <w:gridCol w:w="236"/>
        <w:gridCol w:w="281"/>
        <w:gridCol w:w="236"/>
        <w:gridCol w:w="236"/>
        <w:gridCol w:w="236"/>
        <w:gridCol w:w="236"/>
        <w:gridCol w:w="236"/>
      </w:tblGrid>
      <w:tr w:rsidR="002A59F5">
        <w:trPr>
          <w:trHeight w:val="27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pStyle w:val="af3"/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Кассовое исполнение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93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45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2A59F5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43872,0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678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Администрация Покровского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43872,0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708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Мероприятия по диспансеризации муниципальных служащих в </w:t>
            </w:r>
            <w:r>
              <w:rPr>
                <w:sz w:val="24"/>
              </w:rPr>
              <w:t>рамках подпрограммы «Диспансеризация муниципальных служащих» муниципальной программы Покровского сельского поселения «Муниципальная политика»</w:t>
            </w:r>
          </w:p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09 20022660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16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по оплате </w:t>
            </w:r>
            <w:proofErr w:type="gramStart"/>
            <w:r>
              <w:rPr>
                <w:sz w:val="24"/>
              </w:rPr>
              <w:t>труда работников органов местного самоуправления Покровского сельского поселения</w:t>
            </w:r>
            <w:proofErr w:type="gramEnd"/>
            <w:r>
              <w:rPr>
                <w:sz w:val="24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Покровского</w:t>
            </w:r>
            <w:r>
              <w:rPr>
                <w:sz w:val="24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10 20000110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12746,1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27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</w:t>
            </w:r>
            <w:r>
              <w:rPr>
                <w:sz w:val="24"/>
              </w:rPr>
              <w:t xml:space="preserve">обеспечение функций органов местного самоуправления Покровского сельского поселения в рамках подпрограммы «Нормативно-методическое обеспечение и организация бюджетного процесса» </w:t>
            </w:r>
            <w:r>
              <w:rPr>
                <w:sz w:val="24"/>
              </w:rPr>
              <w:lastRenderedPageBreak/>
              <w:t>муниципальной программы Покровского сельского поселения «Управление муниципаль</w:t>
            </w:r>
            <w:r>
              <w:rPr>
                <w:sz w:val="24"/>
              </w:rPr>
              <w:t>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10 20000190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1034,9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58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 на осуществление полномочий</w:t>
            </w:r>
            <w:r>
              <w:rPr>
                <w:sz w:val="24"/>
              </w:rPr>
              <w:t xml:space="preserve"> по определению в соответствии с частью 1 статьи11.2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 подпрогр</w:t>
            </w:r>
            <w:r>
              <w:rPr>
                <w:sz w:val="24"/>
              </w:rPr>
              <w:t>аммы «Нормативно-методическое обеспечение и организация бюджетного процесса» 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 » (Иные закупк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10 20072390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119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</w:t>
            </w:r>
            <w:r>
              <w:rPr>
                <w:sz w:val="24"/>
              </w:rPr>
              <w:t xml:space="preserve">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10 20099990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26,5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119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</w:t>
            </w:r>
            <w:r>
              <w:rPr>
                <w:sz w:val="24"/>
              </w:rPr>
              <w:t>расходов в рамках подпрограммы «Противодействие коррупции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терроризму, экстремизму, коррупции в Покровском сельском</w:t>
            </w:r>
            <w:r>
              <w:rPr>
                <w:sz w:val="24"/>
              </w:rPr>
              <w:t xml:space="preserve">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03 30099990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16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непрограммных расходов   органов местного самоуправления Покровского </w:t>
            </w:r>
            <w:r>
              <w:rPr>
                <w:sz w:val="24"/>
              </w:rPr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99 90099990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396,5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6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>
              <w:rPr>
                <w:sz w:val="24"/>
              </w:rPr>
              <w:t>Покровского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99 90099990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724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Мероприятия по обеспечению пожарной безопасности в рамках подпрограммы «Пожарная безопасность и защита населения от </w:t>
            </w:r>
            <w:r>
              <w:rPr>
                <w:sz w:val="24"/>
              </w:rPr>
              <w:lastRenderedPageBreak/>
              <w:t>чрезвычайных ситуаций Покровского сельского поселения» муниципальной программы Покровского сельского поселения «Защита населения и территори</w:t>
            </w:r>
            <w:r>
              <w:rPr>
                <w:sz w:val="24"/>
              </w:rPr>
              <w:t>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04 10021580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27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</w:t>
            </w:r>
            <w:r>
              <w:rPr>
                <w:sz w:val="24"/>
              </w:rPr>
              <w:t>обеспечению безопасности людей на водных объектах в рамках подпрограммы «Безопасность людей на водных объектах» муниципальной программы Покровского сельского поселения «Защита населения и территории от чрезвычайных ситуаций, обеспечение пожарной безопаснос</w:t>
            </w:r>
            <w:r>
              <w:rPr>
                <w:sz w:val="24"/>
              </w:rPr>
              <w:t>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04 20021590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27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подпрограммы «Поддержка добровольных </w:t>
            </w:r>
            <w:r>
              <w:rPr>
                <w:sz w:val="24"/>
              </w:rPr>
              <w:t>пожарных дружи</w:t>
            </w:r>
            <w:proofErr w:type="gramStart"/>
            <w:r>
              <w:rPr>
                <w:sz w:val="24"/>
              </w:rPr>
              <w:t>н(</w:t>
            </w:r>
            <w:proofErr w:type="gramEnd"/>
            <w:r>
              <w:rPr>
                <w:sz w:val="24"/>
              </w:rPr>
              <w:t>команд) на территории Покровского сельского поселения» муниципальной  программы Покровского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</w:t>
            </w:r>
            <w:r>
              <w:rPr>
                <w:sz w:val="24"/>
              </w:rPr>
              <w:t>ах»(Иные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0430099990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27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Мероприятия по разработке, изданию и безвозмездному распространению листовок по вопросам профилактики экстремизма и </w:t>
            </w:r>
            <w:r>
              <w:rPr>
                <w:sz w:val="24"/>
              </w:rPr>
              <w:t>терроризма  в Покровском сельском поселении в рамках подпрограммы «Профилактика экстремизма и терроризма в Покровском сельском поселении» муниципальной программы Покровского сельского поселения «Обеспечение общественного порядка и противодействие терроризм</w:t>
            </w:r>
            <w:r>
              <w:rPr>
                <w:sz w:val="24"/>
              </w:rPr>
              <w:t>у, экстремизму, коррупции в Покровском сельском поселении»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03 20021570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27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содержание автомобильных дорог общего пользования </w:t>
            </w:r>
            <w:r>
              <w:rPr>
                <w:sz w:val="24"/>
              </w:rPr>
              <w:t>местного значения и искусственных сооружений на них в рамках подпрограммы «Развитие транспортной инфраструктуры» муниципальной программы Покровского сельского поселения «Развитие транспортной инфраструктуры и повышение безопасности дорожного движения в Пок</w:t>
            </w:r>
            <w:r>
              <w:rPr>
                <w:sz w:val="24"/>
              </w:rPr>
              <w:t>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08 10022400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5171,0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699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направления расходов в рамках подпрограммы «Повышение безопасности дорожного движения на территории Покровского сельского поселения» муниципальной программы Покровского сельского поселения «Развитие транспортной системы» (Иные закупки товаров, р</w:t>
            </w:r>
            <w:r>
              <w:rPr>
                <w:sz w:val="24"/>
              </w:rPr>
              <w:t>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08 20099990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879,7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693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непрограммных расходов   органов местного самоуправления Покровского сельского поселения (Иные закупки </w:t>
            </w:r>
            <w:r>
              <w:rPr>
                <w:sz w:val="24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99 90099990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16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подпрограммы «Создание условий для обеспечения качественными коммунальными услугами населения </w:t>
            </w:r>
            <w:r>
              <w:rPr>
                <w:sz w:val="24"/>
              </w:rPr>
              <w:t xml:space="preserve">Покровского 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</w:t>
            </w:r>
            <w:r>
              <w:rPr>
                <w:sz w:val="24"/>
              </w:rPr>
              <w:t>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02 10099990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460,5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82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организации освещения улиц Покровского сельского поселения в рамках подпрограммы «Повышение уровня благоустройства территории Покровского </w:t>
            </w:r>
            <w:r>
              <w:rPr>
                <w:sz w:val="24"/>
              </w:rPr>
              <w:t xml:space="preserve">сельского поселения» муниципальной программы 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</w:t>
            </w:r>
            <w:r>
              <w:rPr>
                <w:sz w:val="24"/>
              </w:rPr>
              <w:t>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02 20021700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8075,9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16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озеленению территории в рамках подпрограммы «Повышение уровня благоустройства территории Покровского сельского поселения» муниципальной программы </w:t>
            </w:r>
            <w:r>
              <w:rPr>
                <w:sz w:val="24"/>
              </w:rPr>
              <w:t>Покровского сельского поселения «Обеспечение качественными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</w:t>
            </w:r>
            <w:r>
              <w:rPr>
                <w:sz w:val="24"/>
              </w:rPr>
              <w:t>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02 20021710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4896,1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835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содержанию мест захоронения  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</w:t>
            </w:r>
            <w:r>
              <w:rPr>
                <w:sz w:val="24"/>
              </w:rPr>
              <w:t xml:space="preserve">«Обеспечение качественными коммунальными </w:t>
            </w:r>
            <w:r>
              <w:rPr>
                <w:sz w:val="24"/>
              </w:rPr>
              <w:lastRenderedPageBreak/>
              <w:t>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02 20021720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679,0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827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Выполнение 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</w:t>
            </w:r>
            <w:r>
              <w:rPr>
                <w:sz w:val="24"/>
              </w:rPr>
              <w:t xml:space="preserve"> коммунальными услугами населения и повышение уровня благоустройства территории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02 20021730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5742,2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378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r>
              <w:rPr>
                <w:sz w:val="24"/>
              </w:rPr>
              <w:t>прочих мероприятий по благоустройству территории в рамках подпрограммы «Повышение уровня благоустройства территории Покровского сельского поселения» муниципальной программы Покровского сельского поселения «Обеспечение качественными коммунальными услугами н</w:t>
            </w:r>
            <w:r>
              <w:rPr>
                <w:sz w:val="24"/>
              </w:rPr>
              <w:t>аселения и повышение уровня благоустройства территории Покровского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02 20021730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449,3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378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 подпрограммы «Благоустройство муниципальных </w:t>
            </w:r>
            <w:r>
              <w:rPr>
                <w:sz w:val="24"/>
              </w:rPr>
              <w:t>территорий  общего пользования Покровского сельского поселения" муниципальной программы Покровского сельского поселения «Формирование современной городской среды территории муниципального образования "Покровское сельское поселение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 xml:space="preserve"> Иные закупки товаров, р</w:t>
            </w:r>
            <w:r>
              <w:rPr>
                <w:sz w:val="24"/>
              </w:rPr>
              <w:t>абот и услуг для обеспечения государственных (муниципальных) нужд))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12 20099990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1650,0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52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Резервный фонд Администрации Покровского сельского поселения на финансовое обеспечение непредвиденных расходов в рамках непрограммных расходов </w:t>
            </w:r>
            <w:r>
              <w:rPr>
                <w:sz w:val="24"/>
              </w:rPr>
              <w:t>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99 10091100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52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подпрограммы «Охрана </w:t>
            </w:r>
            <w:r>
              <w:rPr>
                <w:sz w:val="24"/>
              </w:rPr>
              <w:t>окружающей среды в Покровском сельском поселении» муниципальной программы Покровского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07 10099990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2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по повышению профессиональных компетенций кадров муниципального управления в рамках подпрограммы «Развитие муниципального управления и муниципальной службы в Покровском сельском поселении» муниципальной </w:t>
            </w:r>
            <w:r>
              <w:rPr>
                <w:sz w:val="24"/>
              </w:rPr>
              <w:t>программы Покровского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09 10022650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31,0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2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направления расходов в рамках подпрограммы </w:t>
            </w:r>
            <w:r>
              <w:rPr>
                <w:sz w:val="24"/>
              </w:rPr>
              <w:t>«Развитие молодежной политики» муниципальной программы Покровского сельского поселения «Развитие молодежной политики в Покровском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z w:val="24"/>
              </w:rPr>
              <w:t>10099990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420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направления расходов в рамках непрограммных расходов   органов местного самоуправления Покровского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99 90099990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384,9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625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Выплата ежемесячной доплаты к муниципальной пенсии за выслугу лет лицам, замещавшим муниципальные должности и должности муниципальной службы в муниципальном образовании «Покровское сельское поселение» в рамках подпрограммы «Выплата муниципальной пенсии за </w:t>
            </w:r>
            <w:r>
              <w:rPr>
                <w:sz w:val="24"/>
              </w:rPr>
              <w:t>выслугу лет» муниципальной  программы Покровского сельского поселения  "Социальная поддержка муниципальных служащих,  вышедших на пенсию</w:t>
            </w:r>
            <w:proofErr w:type="gramStart"/>
            <w:r>
              <w:rPr>
                <w:sz w:val="24"/>
              </w:rPr>
              <w:t>"(</w:t>
            </w:r>
            <w:proofErr w:type="gramEnd"/>
            <w:r>
              <w:rPr>
                <w:sz w:val="24"/>
              </w:rPr>
              <w:t xml:space="preserve">Социальные выплаты гражданам, кроме публичных нормативных социальных выплат)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01 10010150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363,2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343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и массовые спортивные мероприятия в рамках подпрограммы «Физическая культура и массовый спорт» муниципальной программы Покровского сельского поселения «Развитие физической культуры и спорта в Покровском сельском поселении» (Расходы на выплаты</w:t>
            </w:r>
            <w:r>
              <w:rPr>
                <w:sz w:val="24"/>
              </w:rPr>
              <w:t xml:space="preserve"> персоналу государственных (муниципальных) органов)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06 10021950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64,0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82"/>
        </w:trPr>
        <w:tc>
          <w:tcPr>
            <w:tcW w:w="590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525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Прочие межбюджетные трансферты общего характера в рамках подпрограммы «Совершенствование системы распределения финансовых ресурсов между уровнями бюджетной системы» </w:t>
            </w:r>
            <w:r>
              <w:rPr>
                <w:sz w:val="24"/>
              </w:rPr>
              <w:t>муниципальной программы Покровского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4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10 40085020</w:t>
            </w:r>
          </w:p>
        </w:tc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2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248,6</w:t>
            </w:r>
          </w:p>
        </w:tc>
        <w:tc>
          <w:tcPr>
            <w:tcW w:w="236" w:type="dxa"/>
            <w:gridSpan w:val="4"/>
          </w:tcPr>
          <w:p w:rsidR="002A59F5" w:rsidRDefault="002A59F5"/>
        </w:tc>
        <w:tc>
          <w:tcPr>
            <w:tcW w:w="34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292"/>
        </w:trPr>
        <w:tc>
          <w:tcPr>
            <w:tcW w:w="10959" w:type="dxa"/>
            <w:gridSpan w:val="15"/>
            <w:shd w:val="clear" w:color="auto" w:fill="auto"/>
            <w:vAlign w:val="bottom"/>
          </w:tcPr>
          <w:p w:rsidR="002A59F5" w:rsidRDefault="002A59F5">
            <w:pPr>
              <w:pStyle w:val="a9"/>
              <w:jc w:val="right"/>
            </w:pPr>
          </w:p>
          <w:p w:rsidR="002A59F5" w:rsidRDefault="001860AE">
            <w:pPr>
              <w:pStyle w:val="a9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                              </w:t>
            </w:r>
          </w:p>
          <w:p w:rsidR="002A59F5" w:rsidRDefault="001860AE">
            <w:pPr>
              <w:pStyle w:val="a9"/>
              <w:jc w:val="right"/>
            </w:pPr>
            <w:r>
              <w:t xml:space="preserve">                                                                                                                                                    </w:t>
            </w:r>
          </w:p>
          <w:p w:rsidR="002A59F5" w:rsidRDefault="001860AE">
            <w:pPr>
              <w:pStyle w:val="a9"/>
              <w:jc w:val="right"/>
            </w:pPr>
            <w:r>
              <w:t xml:space="preserve">   </w:t>
            </w:r>
            <w: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2A59F5" w:rsidRDefault="002A59F5">
            <w:pPr>
              <w:pStyle w:val="a9"/>
              <w:jc w:val="right"/>
            </w:pPr>
          </w:p>
          <w:p w:rsidR="002A59F5" w:rsidRDefault="002A59F5">
            <w:pPr>
              <w:pStyle w:val="a9"/>
              <w:jc w:val="right"/>
            </w:pPr>
          </w:p>
          <w:p w:rsidR="002A59F5" w:rsidRDefault="002A59F5">
            <w:pPr>
              <w:pStyle w:val="a9"/>
              <w:jc w:val="right"/>
            </w:pPr>
          </w:p>
          <w:p w:rsidR="002A59F5" w:rsidRDefault="002A59F5">
            <w:pPr>
              <w:pStyle w:val="a9"/>
              <w:jc w:val="right"/>
            </w:pPr>
          </w:p>
          <w:p w:rsidR="002A59F5" w:rsidRDefault="001860AE">
            <w:pPr>
              <w:pStyle w:val="a9"/>
              <w:jc w:val="right"/>
            </w:pPr>
            <w:r>
              <w:t xml:space="preserve">     Приложение 3                                                                        </w:t>
            </w:r>
          </w:p>
          <w:p w:rsidR="002A59F5" w:rsidRDefault="001860AE">
            <w:pPr>
              <w:pStyle w:val="a9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к</w:t>
            </w:r>
            <w:r>
              <w:t xml:space="preserve"> Решению Собрания депутатов</w:t>
            </w:r>
          </w:p>
          <w:p w:rsidR="002A59F5" w:rsidRDefault="001860AE">
            <w:pPr>
              <w:pStyle w:val="a9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Покровского сельского поселения</w:t>
            </w:r>
          </w:p>
        </w:tc>
        <w:tc>
          <w:tcPr>
            <w:tcW w:w="239" w:type="dxa"/>
            <w:gridSpan w:val="3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44" w:type="dxa"/>
          </w:tcPr>
          <w:p w:rsidR="002A59F5" w:rsidRDefault="002A59F5"/>
        </w:tc>
        <w:tc>
          <w:tcPr>
            <w:tcW w:w="92" w:type="dxa"/>
          </w:tcPr>
          <w:p w:rsidR="002A59F5" w:rsidRDefault="002A59F5"/>
        </w:tc>
        <w:tc>
          <w:tcPr>
            <w:tcW w:w="65" w:type="dxa"/>
          </w:tcPr>
          <w:p w:rsidR="002A59F5" w:rsidRDefault="002A59F5"/>
        </w:tc>
        <w:tc>
          <w:tcPr>
            <w:tcW w:w="281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18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10959" w:type="dxa"/>
            <w:gridSpan w:val="15"/>
            <w:shd w:val="clear" w:color="auto" w:fill="auto"/>
            <w:vAlign w:val="bottom"/>
          </w:tcPr>
          <w:p w:rsidR="002A59F5" w:rsidRDefault="001860AE">
            <w:pPr>
              <w:pStyle w:val="a9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"Об утверждении отчета об        исполнении бюджета Покровского сельского поселения</w:t>
            </w:r>
          </w:p>
          <w:p w:rsidR="002A59F5" w:rsidRDefault="001860AE">
            <w:pPr>
              <w:pStyle w:val="a9"/>
              <w:jc w:val="right"/>
            </w:pPr>
            <w:r>
              <w:t xml:space="preserve">           </w:t>
            </w:r>
            <w:r>
              <w:t xml:space="preserve">                                                                                                                                                           Неклиновского района за 2023 год"</w:t>
            </w:r>
          </w:p>
        </w:tc>
        <w:tc>
          <w:tcPr>
            <w:tcW w:w="239" w:type="dxa"/>
            <w:gridSpan w:val="3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44" w:type="dxa"/>
          </w:tcPr>
          <w:p w:rsidR="002A59F5" w:rsidRDefault="002A59F5"/>
        </w:tc>
        <w:tc>
          <w:tcPr>
            <w:tcW w:w="92" w:type="dxa"/>
          </w:tcPr>
          <w:p w:rsidR="002A59F5" w:rsidRDefault="002A59F5"/>
        </w:tc>
        <w:tc>
          <w:tcPr>
            <w:tcW w:w="65" w:type="dxa"/>
          </w:tcPr>
          <w:p w:rsidR="002A59F5" w:rsidRDefault="002A59F5"/>
        </w:tc>
        <w:tc>
          <w:tcPr>
            <w:tcW w:w="281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18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10959" w:type="dxa"/>
            <w:gridSpan w:val="15"/>
            <w:shd w:val="clear" w:color="auto" w:fill="auto"/>
            <w:vAlign w:val="bottom"/>
          </w:tcPr>
          <w:p w:rsidR="002A59F5" w:rsidRDefault="002A59F5">
            <w:pPr>
              <w:rPr>
                <w:sz w:val="24"/>
              </w:rPr>
            </w:pPr>
          </w:p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бюджета Покровского сельского поселения </w:t>
            </w:r>
            <w:r>
              <w:rPr>
                <w:sz w:val="24"/>
              </w:rPr>
              <w:t>Неклиновского района по разделам и подразделам</w:t>
            </w:r>
          </w:p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классификации расходов бюджетов за 2023 год</w:t>
            </w:r>
          </w:p>
        </w:tc>
        <w:tc>
          <w:tcPr>
            <w:tcW w:w="239" w:type="dxa"/>
            <w:gridSpan w:val="3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44" w:type="dxa"/>
          </w:tcPr>
          <w:p w:rsidR="002A59F5" w:rsidRDefault="002A59F5"/>
        </w:tc>
        <w:tc>
          <w:tcPr>
            <w:tcW w:w="92" w:type="dxa"/>
          </w:tcPr>
          <w:p w:rsidR="002A59F5" w:rsidRDefault="002A59F5"/>
        </w:tc>
        <w:tc>
          <w:tcPr>
            <w:tcW w:w="65" w:type="dxa"/>
          </w:tcPr>
          <w:p w:rsidR="002A59F5" w:rsidRDefault="002A59F5"/>
        </w:tc>
        <w:tc>
          <w:tcPr>
            <w:tcW w:w="281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18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10942"/>
        </w:trPr>
        <w:tc>
          <w:tcPr>
            <w:tcW w:w="10959" w:type="dxa"/>
            <w:gridSpan w:val="15"/>
            <w:shd w:val="clear" w:color="auto" w:fill="auto"/>
            <w:vAlign w:val="bottom"/>
          </w:tcPr>
          <w:tbl>
            <w:tblPr>
              <w:tblW w:w="0" w:type="auto"/>
              <w:tblInd w:w="42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47"/>
              <w:gridCol w:w="1134"/>
              <w:gridCol w:w="1418"/>
              <w:gridCol w:w="1480"/>
              <w:gridCol w:w="388"/>
              <w:gridCol w:w="40"/>
              <w:gridCol w:w="20"/>
              <w:gridCol w:w="40"/>
            </w:tblGrid>
            <w:tr w:rsidR="002A59F5">
              <w:trPr>
                <w:trHeight w:val="255"/>
              </w:trPr>
              <w:tc>
                <w:tcPr>
                  <w:tcW w:w="624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rPr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</w:t>
                  </w:r>
                </w:p>
              </w:tc>
              <w:tc>
                <w:tcPr>
                  <w:tcW w:w="141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(тыс. рублей)</w:t>
                  </w:r>
                </w:p>
              </w:tc>
              <w:tc>
                <w:tcPr>
                  <w:tcW w:w="1868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59F5" w:rsidRDefault="002A59F5">
                  <w:pPr>
                    <w:rPr>
                      <w:sz w:val="24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59F5" w:rsidRDefault="002A59F5">
                  <w:pPr>
                    <w:rPr>
                      <w:sz w:val="24"/>
                    </w:rPr>
                  </w:pPr>
                </w:p>
              </w:tc>
              <w:tc>
                <w:tcPr>
                  <w:tcW w:w="2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59F5" w:rsidRDefault="002A59F5">
                  <w:pPr>
                    <w:rPr>
                      <w:sz w:val="24"/>
                    </w:rPr>
                  </w:pPr>
                </w:p>
              </w:tc>
              <w:tc>
                <w:tcPr>
                  <w:tcW w:w="4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2A59F5" w:rsidRDefault="002A59F5">
                  <w:pPr>
                    <w:rPr>
                      <w:sz w:val="24"/>
                    </w:rPr>
                  </w:pPr>
                </w:p>
              </w:tc>
            </w:tr>
            <w:tr w:rsidR="002A59F5">
              <w:trPr>
                <w:trHeight w:val="270"/>
              </w:trPr>
              <w:tc>
                <w:tcPr>
                  <w:tcW w:w="6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Рз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proofErr w:type="gramStart"/>
                  <w:r>
                    <w:rPr>
                      <w:sz w:val="24"/>
                    </w:rPr>
                    <w:t>ПР</w:t>
                  </w:r>
                  <w:proofErr w:type="gramEnd"/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Кассовое </w:t>
                  </w:r>
                </w:p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исполнение 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70"/>
              </w:trPr>
              <w:tc>
                <w:tcPr>
                  <w:tcW w:w="6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19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43872,0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36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 01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14292,0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76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 01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 04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13830,5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461,5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50,0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45,0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Другие вопросы в области национальной безопасности и</w:t>
                  </w:r>
                  <w:r>
                    <w:rPr>
                      <w:sz w:val="24"/>
                    </w:rPr>
                    <w:t xml:space="preserve">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5,0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6430,7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09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6050,7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380,0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31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21978,1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89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460,5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21517,6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ОХРАНА ОКРУЖАЮЩЕЙ СРЕДЫ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5,0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5,0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55,5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Профессиональная подготовка, переподготовка и </w:t>
                  </w:r>
                  <w:r>
                    <w:rPr>
                      <w:sz w:val="24"/>
                    </w:rPr>
                    <w:t>повышение квалификации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05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31,0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Молодежная политика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07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24,5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384,9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08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04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384,9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363,2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Пенсионное </w:t>
                  </w:r>
                  <w:r>
                    <w:rPr>
                      <w:sz w:val="24"/>
                    </w:rPr>
                    <w:t>обеспечение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01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363,2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64,0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02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64,0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МЕЖБЮДЖЕТНЫЕ ТРАНСФЕРТЫ ОБЩЕГО ХАРАКТЕРА БЮДЖЕТАМ БЮДЖЕТНОЙ СИСТЕМЫ </w:t>
                  </w:r>
                  <w:r>
                    <w:rPr>
                      <w:sz w:val="24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2A59F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248,6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  <w:tr w:rsidR="002A59F5">
              <w:trPr>
                <w:trHeight w:val="255"/>
              </w:trPr>
              <w:tc>
                <w:tcPr>
                  <w:tcW w:w="624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Прочие межбюджетные трансферты общего характера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03</w:t>
                  </w:r>
                </w:p>
              </w:tc>
              <w:tc>
                <w:tcPr>
                  <w:tcW w:w="148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bottom"/>
                </w:tcPr>
                <w:p w:rsidR="002A59F5" w:rsidRDefault="001860AE">
                  <w:pPr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248,6</w:t>
                  </w:r>
                </w:p>
              </w:tc>
              <w:tc>
                <w:tcPr>
                  <w:tcW w:w="388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2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  <w:tc>
                <w:tcPr>
                  <w:tcW w:w="40" w:type="dxa"/>
                  <w:tcMar>
                    <w:left w:w="0" w:type="dxa"/>
                    <w:right w:w="0" w:type="dxa"/>
                  </w:tcMar>
                </w:tcPr>
                <w:p w:rsidR="002A59F5" w:rsidRDefault="002A59F5"/>
              </w:tc>
            </w:tr>
          </w:tbl>
          <w:p w:rsidR="002A59F5" w:rsidRDefault="002A59F5">
            <w:pPr>
              <w:jc w:val="right"/>
              <w:rPr>
                <w:sz w:val="2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44" w:type="dxa"/>
          </w:tcPr>
          <w:p w:rsidR="002A59F5" w:rsidRDefault="002A59F5"/>
        </w:tc>
        <w:tc>
          <w:tcPr>
            <w:tcW w:w="92" w:type="dxa"/>
          </w:tcPr>
          <w:p w:rsidR="002A59F5" w:rsidRDefault="002A59F5"/>
        </w:tc>
        <w:tc>
          <w:tcPr>
            <w:tcW w:w="65" w:type="dxa"/>
          </w:tcPr>
          <w:p w:rsidR="002A59F5" w:rsidRDefault="002A59F5"/>
        </w:tc>
        <w:tc>
          <w:tcPr>
            <w:tcW w:w="281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18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10959" w:type="dxa"/>
            <w:gridSpan w:val="15"/>
            <w:shd w:val="clear" w:color="auto" w:fill="auto"/>
            <w:vAlign w:val="bottom"/>
          </w:tcPr>
          <w:p w:rsidR="002A59F5" w:rsidRDefault="002A59F5">
            <w:pPr>
              <w:jc w:val="right"/>
              <w:rPr>
                <w:sz w:val="28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44" w:type="dxa"/>
          </w:tcPr>
          <w:p w:rsidR="002A59F5" w:rsidRDefault="002A59F5"/>
        </w:tc>
        <w:tc>
          <w:tcPr>
            <w:tcW w:w="92" w:type="dxa"/>
          </w:tcPr>
          <w:p w:rsidR="002A59F5" w:rsidRDefault="002A59F5"/>
        </w:tc>
        <w:tc>
          <w:tcPr>
            <w:tcW w:w="65" w:type="dxa"/>
          </w:tcPr>
          <w:p w:rsidR="002A59F5" w:rsidRDefault="002A59F5"/>
        </w:tc>
        <w:tc>
          <w:tcPr>
            <w:tcW w:w="281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186" w:type="dxa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96" w:type="dxa"/>
            <w:gridSpan w:val="3"/>
            <w:shd w:val="clear" w:color="auto" w:fill="auto"/>
            <w:vAlign w:val="bottom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8250" w:type="dxa"/>
            <w:gridSpan w:val="13"/>
            <w:shd w:val="clear" w:color="auto" w:fill="auto"/>
            <w:vAlign w:val="bottom"/>
          </w:tcPr>
          <w:p w:rsidR="002A59F5" w:rsidRDefault="002A59F5">
            <w:pPr>
              <w:jc w:val="right"/>
              <w:rPr>
                <w:sz w:val="24"/>
              </w:rPr>
            </w:pPr>
          </w:p>
          <w:p w:rsidR="002A59F5" w:rsidRDefault="002A59F5">
            <w:pPr>
              <w:jc w:val="right"/>
              <w:rPr>
                <w:sz w:val="24"/>
              </w:rPr>
            </w:pPr>
          </w:p>
          <w:p w:rsidR="002A59F5" w:rsidRDefault="002A59F5">
            <w:pPr>
              <w:jc w:val="right"/>
              <w:rPr>
                <w:sz w:val="24"/>
              </w:rPr>
            </w:pPr>
          </w:p>
          <w:p w:rsidR="002A59F5" w:rsidRDefault="002A59F5">
            <w:pPr>
              <w:jc w:val="right"/>
              <w:rPr>
                <w:sz w:val="24"/>
              </w:rPr>
            </w:pP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Приложение 4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96" w:type="dxa"/>
            <w:gridSpan w:val="3"/>
            <w:shd w:val="clear" w:color="auto" w:fill="auto"/>
            <w:vAlign w:val="bottom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8250" w:type="dxa"/>
            <w:gridSpan w:val="13"/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к Решению Собрания депутатов </w:t>
            </w: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Покровского сельского поселения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96" w:type="dxa"/>
            <w:gridSpan w:val="3"/>
            <w:shd w:val="clear" w:color="auto" w:fill="auto"/>
            <w:vAlign w:val="bottom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8250" w:type="dxa"/>
            <w:gridSpan w:val="13"/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"Об утверждении отчета об исполнении </w:t>
            </w:r>
          </w:p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бюджета Покровского сельского поселения Неклиновского района за 2023 год"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363"/>
        </w:trPr>
        <w:tc>
          <w:tcPr>
            <w:tcW w:w="517" w:type="dxa"/>
          </w:tcPr>
          <w:p w:rsidR="002A59F5" w:rsidRDefault="002A59F5"/>
        </w:tc>
        <w:tc>
          <w:tcPr>
            <w:tcW w:w="10646" w:type="dxa"/>
            <w:gridSpan w:val="16"/>
            <w:shd w:val="clear" w:color="auto" w:fill="auto"/>
            <w:vAlign w:val="bottom"/>
          </w:tcPr>
          <w:p w:rsidR="002A59F5" w:rsidRDefault="002A59F5">
            <w:pPr>
              <w:rPr>
                <w:sz w:val="24"/>
              </w:rPr>
            </w:pPr>
          </w:p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10646" w:type="dxa"/>
            <w:gridSpan w:val="16"/>
            <w:shd w:val="clear" w:color="auto" w:fill="auto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дефицита бюджета Покровского сельского поселения Неклиновского района по кодам </w:t>
            </w:r>
          </w:p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классификации источников финансирования дефицитов бюджетов за 2023 год</w:t>
            </w:r>
          </w:p>
        </w:tc>
        <w:tc>
          <w:tcPr>
            <w:tcW w:w="236" w:type="dxa"/>
            <w:gridSpan w:val="4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11"/>
        </w:trPr>
        <w:tc>
          <w:tcPr>
            <w:tcW w:w="517" w:type="dxa"/>
          </w:tcPr>
          <w:p w:rsidR="002A59F5" w:rsidRDefault="002A59F5"/>
        </w:tc>
        <w:tc>
          <w:tcPr>
            <w:tcW w:w="2763" w:type="dxa"/>
            <w:gridSpan w:val="4"/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6709" w:type="dxa"/>
            <w:gridSpan w:val="9"/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(тыс. рублей)</w:t>
            </w:r>
          </w:p>
        </w:tc>
        <w:tc>
          <w:tcPr>
            <w:tcW w:w="1174" w:type="dxa"/>
            <w:gridSpan w:val="3"/>
            <w:shd w:val="clear" w:color="auto" w:fill="auto"/>
            <w:vAlign w:val="bottom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4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77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 </w:t>
            </w:r>
          </w:p>
        </w:tc>
        <w:tc>
          <w:tcPr>
            <w:tcW w:w="2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Кассовое исполнение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77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2A59F5" w:rsidRDefault="001860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10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2A59F5">
            <w:pPr>
              <w:rPr>
                <w:sz w:val="24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бюджета-всего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2455,2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96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00 00 00 00 0000 000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Источники внутреннего финансирования дефицитов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2455,2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 951 01 05 00 00 00 0000 000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на счетах по </w:t>
            </w:r>
            <w:r>
              <w:rPr>
                <w:sz w:val="24"/>
              </w:rPr>
              <w:t>учету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2455,2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00 00 00 0000 500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Увеличение остатков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42984,7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02 00 00 0000 500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Увеличение прочих остатков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42984,7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629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02 01 00 0000 510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 Увеличение </w:t>
            </w:r>
            <w:r>
              <w:rPr>
                <w:sz w:val="24"/>
              </w:rPr>
              <w:t>прочих остатков денежных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42984,7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10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02 01 10 0000 510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Увеличение прочих остатков денежных средств бюджетов  сельских  поселений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42984,7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00 00 00 0000 600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Уменьшение остатков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45439,9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02 00 00 0000 600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Уменьшение прочих остатков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45439,9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255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02 01 00 0000 610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Уменьшение прочих остатков денежных средств бюджетов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45439,9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  <w:tr w:rsidR="002A59F5">
        <w:trPr>
          <w:trHeight w:val="510"/>
        </w:trPr>
        <w:tc>
          <w:tcPr>
            <w:tcW w:w="517" w:type="dxa"/>
          </w:tcPr>
          <w:p w:rsidR="002A59F5" w:rsidRDefault="002A59F5"/>
        </w:tc>
        <w:tc>
          <w:tcPr>
            <w:tcW w:w="236" w:type="dxa"/>
            <w:gridSpan w:val="2"/>
            <w:shd w:val="clear" w:color="auto" w:fill="auto"/>
          </w:tcPr>
          <w:p w:rsidR="002A59F5" w:rsidRDefault="002A59F5">
            <w:pPr>
              <w:pStyle w:val="af4"/>
              <w:rPr>
                <w:sz w:val="28"/>
              </w:rPr>
            </w:pPr>
          </w:p>
        </w:tc>
        <w:tc>
          <w:tcPr>
            <w:tcW w:w="338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> 951 01 05 02 01 10 0000 610</w:t>
            </w:r>
          </w:p>
        </w:tc>
        <w:tc>
          <w:tcPr>
            <w:tcW w:w="467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rPr>
                <w:sz w:val="24"/>
              </w:rPr>
            </w:pPr>
            <w:r>
              <w:rPr>
                <w:sz w:val="24"/>
              </w:rPr>
              <w:t xml:space="preserve"> Уменьшение прочих остатков </w:t>
            </w:r>
            <w:r>
              <w:rPr>
                <w:sz w:val="24"/>
              </w:rPr>
              <w:t>денежных средств бюджетов   сельских поселений</w:t>
            </w:r>
          </w:p>
        </w:tc>
        <w:tc>
          <w:tcPr>
            <w:tcW w:w="242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59F5" w:rsidRDefault="001860AE">
            <w:pPr>
              <w:jc w:val="right"/>
              <w:rPr>
                <w:sz w:val="24"/>
              </w:rPr>
            </w:pPr>
            <w:r>
              <w:rPr>
                <w:sz w:val="24"/>
              </w:rPr>
              <w:t>45439,9</w:t>
            </w:r>
          </w:p>
        </w:tc>
        <w:tc>
          <w:tcPr>
            <w:tcW w:w="43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2A59F5" w:rsidRDefault="002A59F5">
            <w:pPr>
              <w:rPr>
                <w:sz w:val="28"/>
              </w:rPr>
            </w:pPr>
          </w:p>
        </w:tc>
        <w:tc>
          <w:tcPr>
            <w:tcW w:w="236" w:type="dxa"/>
          </w:tcPr>
          <w:p w:rsidR="002A59F5" w:rsidRDefault="002A59F5"/>
        </w:tc>
        <w:tc>
          <w:tcPr>
            <w:tcW w:w="236" w:type="dxa"/>
            <w:gridSpan w:val="2"/>
          </w:tcPr>
          <w:p w:rsidR="002A59F5" w:rsidRDefault="002A59F5"/>
        </w:tc>
        <w:tc>
          <w:tcPr>
            <w:tcW w:w="50" w:type="dxa"/>
          </w:tcPr>
          <w:p w:rsidR="002A59F5" w:rsidRDefault="002A59F5"/>
        </w:tc>
        <w:tc>
          <w:tcPr>
            <w:tcW w:w="236" w:type="dxa"/>
          </w:tcPr>
          <w:p w:rsidR="002A59F5" w:rsidRDefault="002A59F5"/>
        </w:tc>
      </w:tr>
    </w:tbl>
    <w:p w:rsidR="002A59F5" w:rsidRDefault="002A59F5">
      <w:pPr>
        <w:jc w:val="right"/>
        <w:rPr>
          <w:sz w:val="28"/>
        </w:rPr>
      </w:pPr>
    </w:p>
    <w:p w:rsidR="002A59F5" w:rsidRDefault="002A59F5">
      <w:pPr>
        <w:jc w:val="right"/>
        <w:rPr>
          <w:sz w:val="28"/>
        </w:rPr>
      </w:pPr>
    </w:p>
    <w:sectPr w:rsidR="002A59F5">
      <w:footerReference w:type="default" r:id="rId7"/>
      <w:pgSz w:w="11906" w:h="16838"/>
      <w:pgMar w:top="284" w:right="424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0AE" w:rsidRDefault="001860AE">
      <w:r>
        <w:separator/>
      </w:r>
    </w:p>
  </w:endnote>
  <w:endnote w:type="continuationSeparator" w:id="0">
    <w:p w:rsidR="001860AE" w:rsidRDefault="0018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9F5" w:rsidRDefault="002A59F5">
    <w:pPr>
      <w:pStyle w:val="a7"/>
      <w:ind w:right="360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0AE" w:rsidRDefault="001860AE">
      <w:r>
        <w:separator/>
      </w:r>
    </w:p>
  </w:footnote>
  <w:footnote w:type="continuationSeparator" w:id="0">
    <w:p w:rsidR="001860AE" w:rsidRDefault="0018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9F5"/>
    <w:rsid w:val="001860AE"/>
    <w:rsid w:val="002A59F5"/>
    <w:rsid w:val="006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styleId="a5">
    <w:name w:val="caption"/>
    <w:basedOn w:val="a"/>
    <w:link w:val="a6"/>
    <w:pPr>
      <w:spacing w:before="120" w:after="120" w:line="276" w:lineRule="auto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2">
    <w:name w:val="Название объекта1"/>
    <w:basedOn w:val="13"/>
    <w:link w:val="14"/>
    <w:rPr>
      <w:i/>
      <w:sz w:val="24"/>
    </w:rPr>
  </w:style>
  <w:style w:type="character" w:customStyle="1" w:styleId="14">
    <w:name w:val="Название объекта1"/>
    <w:basedOn w:val="15"/>
    <w:link w:val="12"/>
    <w:rPr>
      <w:i/>
      <w:sz w:val="24"/>
    </w:rPr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9">
    <w:name w:val="No Spacing"/>
    <w:link w:val="aa"/>
  </w:style>
  <w:style w:type="character" w:customStyle="1" w:styleId="aa">
    <w:name w:val="Без интервала Знак"/>
    <w:link w:val="a9"/>
  </w:style>
  <w:style w:type="paragraph" w:customStyle="1" w:styleId="1a">
    <w:name w:val="Указатель1"/>
    <w:basedOn w:val="a"/>
    <w:link w:val="1b"/>
    <w:pPr>
      <w:spacing w:after="200" w:line="276" w:lineRule="auto"/>
    </w:pPr>
  </w:style>
  <w:style w:type="character" w:customStyle="1" w:styleId="1b">
    <w:name w:val="Указатель1"/>
    <w:basedOn w:val="1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33">
    <w:name w:val="Указатель3"/>
    <w:basedOn w:val="a"/>
    <w:link w:val="34"/>
    <w:pPr>
      <w:spacing w:after="200" w:line="276" w:lineRule="auto"/>
    </w:pPr>
  </w:style>
  <w:style w:type="character" w:customStyle="1" w:styleId="34">
    <w:name w:val="Указатель3"/>
    <w:basedOn w:val="1"/>
    <w:link w:val="33"/>
  </w:style>
  <w:style w:type="paragraph" w:customStyle="1" w:styleId="1c">
    <w:name w:val="Гиперссылка1"/>
    <w:link w:val="ab"/>
    <w:rPr>
      <w:color w:val="0000FF"/>
      <w:u w:val="single"/>
    </w:rPr>
  </w:style>
  <w:style w:type="character" w:styleId="ab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sz w:val="28"/>
    </w:rPr>
  </w:style>
  <w:style w:type="character" w:customStyle="1" w:styleId="24">
    <w:name w:val="заголовок 2"/>
    <w:basedOn w:val="1"/>
    <w:link w:val="23"/>
    <w:rPr>
      <w:sz w:val="28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List"/>
    <w:basedOn w:val="af"/>
    <w:link w:val="af0"/>
    <w:pPr>
      <w:spacing w:after="140" w:line="288" w:lineRule="auto"/>
      <w:jc w:val="left"/>
    </w:pPr>
    <w:rPr>
      <w:sz w:val="20"/>
    </w:rPr>
  </w:style>
  <w:style w:type="character" w:customStyle="1" w:styleId="af0">
    <w:name w:val="Список Знак"/>
    <w:basedOn w:val="af1"/>
    <w:link w:val="ae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"/>
    <w:link w:val="af2"/>
    <w:rPr>
      <w:rFonts w:ascii="Tahoma" w:hAnsi="Tahoma"/>
      <w:sz w:val="16"/>
    </w:rPr>
  </w:style>
  <w:style w:type="paragraph" w:customStyle="1" w:styleId="Caption1">
    <w:name w:val="Caption1"/>
    <w:basedOn w:val="a"/>
    <w:link w:val="Caption10"/>
    <w:pPr>
      <w:spacing w:before="120" w:after="120" w:line="276" w:lineRule="auto"/>
    </w:pPr>
    <w:rPr>
      <w:i/>
      <w:sz w:val="24"/>
    </w:rPr>
  </w:style>
  <w:style w:type="character" w:customStyle="1" w:styleId="Caption10">
    <w:name w:val="Caption1"/>
    <w:basedOn w:val="1"/>
    <w:link w:val="Caption1"/>
    <w:rPr>
      <w:i/>
      <w:sz w:val="24"/>
    </w:rPr>
  </w:style>
  <w:style w:type="paragraph" w:customStyle="1" w:styleId="1f2">
    <w:name w:val="Номер страницы1"/>
    <w:basedOn w:val="1f"/>
    <w:link w:val="1f3"/>
  </w:style>
  <w:style w:type="character" w:customStyle="1" w:styleId="1f3">
    <w:name w:val="Номер страницы1"/>
    <w:basedOn w:val="1f0"/>
    <w:link w:val="1f2"/>
  </w:style>
  <w:style w:type="paragraph" w:styleId="af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"/>
    <w:rPr>
      <w:sz w:val="28"/>
    </w:rPr>
  </w:style>
  <w:style w:type="paragraph" w:customStyle="1" w:styleId="af3">
    <w:name w:val="Заголовок таблицы"/>
    <w:basedOn w:val="af4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6"/>
    <w:link w:val="af3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бычный1"/>
    <w:link w:val="15"/>
  </w:style>
  <w:style w:type="character" w:customStyle="1" w:styleId="15">
    <w:name w:val="Обычный1"/>
    <w:link w:val="13"/>
  </w:style>
  <w:style w:type="paragraph" w:customStyle="1" w:styleId="25">
    <w:name w:val="Основной шрифт абзаца2"/>
    <w:link w:val="af4"/>
  </w:style>
  <w:style w:type="paragraph" w:customStyle="1" w:styleId="af4">
    <w:name w:val="Содержимое таблицы"/>
    <w:basedOn w:val="a"/>
    <w:link w:val="af6"/>
    <w:pPr>
      <w:spacing w:after="200" w:line="276" w:lineRule="auto"/>
    </w:pPr>
  </w:style>
  <w:style w:type="character" w:customStyle="1" w:styleId="af6">
    <w:name w:val="Содержимое таблицы"/>
    <w:basedOn w:val="1"/>
    <w:link w:val="af4"/>
  </w:style>
  <w:style w:type="paragraph" w:customStyle="1" w:styleId="26">
    <w:name w:val="Указатель2"/>
    <w:basedOn w:val="a"/>
    <w:link w:val="27"/>
    <w:pPr>
      <w:spacing w:after="200" w:line="276" w:lineRule="auto"/>
    </w:pPr>
  </w:style>
  <w:style w:type="character" w:customStyle="1" w:styleId="27">
    <w:name w:val="Указатель2"/>
    <w:basedOn w:val="1"/>
    <w:link w:val="26"/>
  </w:style>
  <w:style w:type="paragraph" w:customStyle="1" w:styleId="1f4">
    <w:name w:val="Название объекта1"/>
    <w:basedOn w:val="a"/>
    <w:link w:val="1f5"/>
    <w:pPr>
      <w:spacing w:before="120" w:after="120" w:line="276" w:lineRule="auto"/>
    </w:pPr>
    <w:rPr>
      <w:i/>
      <w:sz w:val="24"/>
    </w:rPr>
  </w:style>
  <w:style w:type="character" w:customStyle="1" w:styleId="1f5">
    <w:name w:val="Название объекта1"/>
    <w:basedOn w:val="1"/>
    <w:link w:val="1f4"/>
    <w:rPr>
      <w:i/>
      <w:sz w:val="24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9">
    <w:name w:val="Title"/>
    <w:basedOn w:val="a"/>
    <w:link w:val="afa"/>
    <w:uiPriority w:val="10"/>
    <w:qFormat/>
    <w:pPr>
      <w:jc w:val="center"/>
    </w:pPr>
    <w:rPr>
      <w:sz w:val="28"/>
    </w:rPr>
  </w:style>
  <w:style w:type="character" w:customStyle="1" w:styleId="afa">
    <w:name w:val="Название Знак"/>
    <w:basedOn w:val="1"/>
    <w:link w:val="af9"/>
    <w:rPr>
      <w:sz w:val="28"/>
    </w:rPr>
  </w:style>
  <w:style w:type="paragraph" w:styleId="afb">
    <w:name w:val="Body Text Indent"/>
    <w:basedOn w:val="a"/>
    <w:link w:val="afc"/>
    <w:pPr>
      <w:ind w:firstLine="720"/>
      <w:jc w:val="both"/>
    </w:pPr>
    <w:rPr>
      <w:sz w:val="28"/>
    </w:rPr>
  </w:style>
  <w:style w:type="character" w:customStyle="1" w:styleId="afc">
    <w:name w:val="Основной текст с отступом Знак"/>
    <w:basedOn w:val="1"/>
    <w:link w:val="afb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2a">
    <w:name w:val="Body Text 2"/>
    <w:basedOn w:val="a"/>
    <w:link w:val="2b"/>
    <w:pPr>
      <w:jc w:val="both"/>
    </w:pPr>
    <w:rPr>
      <w:sz w:val="24"/>
    </w:rPr>
  </w:style>
  <w:style w:type="character" w:customStyle="1" w:styleId="2b">
    <w:name w:val="Основной текст 2 Знак"/>
    <w:basedOn w:val="1"/>
    <w:link w:val="2a"/>
    <w:rPr>
      <w:sz w:val="24"/>
    </w:rPr>
  </w:style>
  <w:style w:type="paragraph" w:customStyle="1" w:styleId="1f8">
    <w:name w:val="Заголовок1"/>
    <w:basedOn w:val="a"/>
    <w:next w:val="af"/>
    <w:link w:val="1f9"/>
    <w:pPr>
      <w:keepNext/>
      <w:spacing w:before="240" w:after="120" w:line="276" w:lineRule="auto"/>
    </w:pPr>
    <w:rPr>
      <w:rFonts w:ascii="Liberation Sans" w:hAnsi="Liberation Sans"/>
      <w:sz w:val="28"/>
    </w:rPr>
  </w:style>
  <w:style w:type="character" w:customStyle="1" w:styleId="1f9">
    <w:name w:val="Заголовок1"/>
    <w:basedOn w:val="1"/>
    <w:link w:val="1f8"/>
    <w:rPr>
      <w:rFonts w:ascii="Liberation Sans" w:hAnsi="Liberation Sans"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Текст выноски Знак"/>
    <w:link w:val="a4"/>
    <w:rPr>
      <w:rFonts w:ascii="Tahoma" w:hAnsi="Tahoma"/>
      <w:sz w:val="16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styleId="a5">
    <w:name w:val="caption"/>
    <w:basedOn w:val="a"/>
    <w:link w:val="a6"/>
    <w:pPr>
      <w:spacing w:before="120" w:after="120" w:line="276" w:lineRule="auto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sz w:val="24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2">
    <w:name w:val="Название объекта1"/>
    <w:basedOn w:val="13"/>
    <w:link w:val="14"/>
    <w:rPr>
      <w:i/>
      <w:sz w:val="24"/>
    </w:rPr>
  </w:style>
  <w:style w:type="character" w:customStyle="1" w:styleId="14">
    <w:name w:val="Название объекта1"/>
    <w:basedOn w:val="15"/>
    <w:link w:val="12"/>
    <w:rPr>
      <w:i/>
      <w:sz w:val="24"/>
    </w:rPr>
  </w:style>
  <w:style w:type="paragraph" w:customStyle="1" w:styleId="16">
    <w:name w:val="Строгий1"/>
    <w:link w:val="17"/>
    <w:rPr>
      <w:b/>
    </w:rPr>
  </w:style>
  <w:style w:type="character" w:customStyle="1" w:styleId="17">
    <w:name w:val="Строгий1"/>
    <w:link w:val="16"/>
    <w:rPr>
      <w:b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9">
    <w:name w:val="No Spacing"/>
    <w:link w:val="aa"/>
  </w:style>
  <w:style w:type="character" w:customStyle="1" w:styleId="aa">
    <w:name w:val="Без интервала Знак"/>
    <w:link w:val="a9"/>
  </w:style>
  <w:style w:type="paragraph" w:customStyle="1" w:styleId="1a">
    <w:name w:val="Указатель1"/>
    <w:basedOn w:val="a"/>
    <w:link w:val="1b"/>
    <w:pPr>
      <w:spacing w:after="200" w:line="276" w:lineRule="auto"/>
    </w:pPr>
  </w:style>
  <w:style w:type="character" w:customStyle="1" w:styleId="1b">
    <w:name w:val="Указатель1"/>
    <w:basedOn w:val="1"/>
    <w:link w:val="1a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sz w:val="16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33">
    <w:name w:val="Указатель3"/>
    <w:basedOn w:val="a"/>
    <w:link w:val="34"/>
    <w:pPr>
      <w:spacing w:after="200" w:line="276" w:lineRule="auto"/>
    </w:pPr>
  </w:style>
  <w:style w:type="character" w:customStyle="1" w:styleId="34">
    <w:name w:val="Указатель3"/>
    <w:basedOn w:val="1"/>
    <w:link w:val="33"/>
  </w:style>
  <w:style w:type="paragraph" w:customStyle="1" w:styleId="1c">
    <w:name w:val="Гиперссылка1"/>
    <w:link w:val="ab"/>
    <w:rPr>
      <w:color w:val="0000FF"/>
      <w:u w:val="single"/>
    </w:rPr>
  </w:style>
  <w:style w:type="character" w:styleId="ab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3">
    <w:name w:val="заголовок 2"/>
    <w:basedOn w:val="a"/>
    <w:next w:val="a"/>
    <w:link w:val="24"/>
    <w:pPr>
      <w:keepNext/>
      <w:jc w:val="center"/>
    </w:pPr>
    <w:rPr>
      <w:sz w:val="28"/>
    </w:rPr>
  </w:style>
  <w:style w:type="character" w:customStyle="1" w:styleId="24">
    <w:name w:val="заголовок 2"/>
    <w:basedOn w:val="1"/>
    <w:link w:val="23"/>
    <w:rPr>
      <w:sz w:val="28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"/>
    <w:link w:val="ac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List"/>
    <w:basedOn w:val="af"/>
    <w:link w:val="af0"/>
    <w:pPr>
      <w:spacing w:after="140" w:line="288" w:lineRule="auto"/>
      <w:jc w:val="left"/>
    </w:pPr>
    <w:rPr>
      <w:sz w:val="20"/>
    </w:rPr>
  </w:style>
  <w:style w:type="character" w:customStyle="1" w:styleId="af0">
    <w:name w:val="Список Знак"/>
    <w:basedOn w:val="af1"/>
    <w:link w:val="ae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alloon Text"/>
    <w:basedOn w:val="a"/>
    <w:link w:val="1f1"/>
    <w:rPr>
      <w:rFonts w:ascii="Tahoma" w:hAnsi="Tahoma"/>
      <w:sz w:val="16"/>
    </w:rPr>
  </w:style>
  <w:style w:type="character" w:customStyle="1" w:styleId="1f1">
    <w:name w:val="Текст выноски Знак1"/>
    <w:basedOn w:val="1"/>
    <w:link w:val="af2"/>
    <w:rPr>
      <w:rFonts w:ascii="Tahoma" w:hAnsi="Tahoma"/>
      <w:sz w:val="16"/>
    </w:rPr>
  </w:style>
  <w:style w:type="paragraph" w:customStyle="1" w:styleId="Caption1">
    <w:name w:val="Caption1"/>
    <w:basedOn w:val="a"/>
    <w:link w:val="Caption10"/>
    <w:pPr>
      <w:spacing w:before="120" w:after="120" w:line="276" w:lineRule="auto"/>
    </w:pPr>
    <w:rPr>
      <w:i/>
      <w:sz w:val="24"/>
    </w:rPr>
  </w:style>
  <w:style w:type="character" w:customStyle="1" w:styleId="Caption10">
    <w:name w:val="Caption1"/>
    <w:basedOn w:val="1"/>
    <w:link w:val="Caption1"/>
    <w:rPr>
      <w:i/>
      <w:sz w:val="24"/>
    </w:rPr>
  </w:style>
  <w:style w:type="paragraph" w:customStyle="1" w:styleId="1f2">
    <w:name w:val="Номер страницы1"/>
    <w:basedOn w:val="1f"/>
    <w:link w:val="1f3"/>
  </w:style>
  <w:style w:type="character" w:customStyle="1" w:styleId="1f3">
    <w:name w:val="Номер страницы1"/>
    <w:basedOn w:val="1f0"/>
    <w:link w:val="1f2"/>
  </w:style>
  <w:style w:type="paragraph" w:styleId="af">
    <w:name w:val="Body Text"/>
    <w:basedOn w:val="a"/>
    <w:link w:val="af1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"/>
    <w:rPr>
      <w:sz w:val="28"/>
    </w:rPr>
  </w:style>
  <w:style w:type="paragraph" w:customStyle="1" w:styleId="af3">
    <w:name w:val="Заголовок таблицы"/>
    <w:basedOn w:val="af4"/>
    <w:link w:val="af5"/>
    <w:pPr>
      <w:jc w:val="center"/>
    </w:pPr>
    <w:rPr>
      <w:b/>
    </w:rPr>
  </w:style>
  <w:style w:type="character" w:customStyle="1" w:styleId="af5">
    <w:name w:val="Заголовок таблицы"/>
    <w:basedOn w:val="af6"/>
    <w:link w:val="af3"/>
    <w:rPr>
      <w:b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бычный1"/>
    <w:link w:val="15"/>
  </w:style>
  <w:style w:type="character" w:customStyle="1" w:styleId="15">
    <w:name w:val="Обычный1"/>
    <w:link w:val="13"/>
  </w:style>
  <w:style w:type="paragraph" w:customStyle="1" w:styleId="25">
    <w:name w:val="Основной шрифт абзаца2"/>
    <w:link w:val="af4"/>
  </w:style>
  <w:style w:type="paragraph" w:customStyle="1" w:styleId="af4">
    <w:name w:val="Содержимое таблицы"/>
    <w:basedOn w:val="a"/>
    <w:link w:val="af6"/>
    <w:pPr>
      <w:spacing w:after="200" w:line="276" w:lineRule="auto"/>
    </w:pPr>
  </w:style>
  <w:style w:type="character" w:customStyle="1" w:styleId="af6">
    <w:name w:val="Содержимое таблицы"/>
    <w:basedOn w:val="1"/>
    <w:link w:val="af4"/>
  </w:style>
  <w:style w:type="paragraph" w:customStyle="1" w:styleId="26">
    <w:name w:val="Указатель2"/>
    <w:basedOn w:val="a"/>
    <w:link w:val="27"/>
    <w:pPr>
      <w:spacing w:after="200" w:line="276" w:lineRule="auto"/>
    </w:pPr>
  </w:style>
  <w:style w:type="character" w:customStyle="1" w:styleId="27">
    <w:name w:val="Указатель2"/>
    <w:basedOn w:val="1"/>
    <w:link w:val="26"/>
  </w:style>
  <w:style w:type="paragraph" w:customStyle="1" w:styleId="1f4">
    <w:name w:val="Название объекта1"/>
    <w:basedOn w:val="a"/>
    <w:link w:val="1f5"/>
    <w:pPr>
      <w:spacing w:before="120" w:after="120" w:line="276" w:lineRule="auto"/>
    </w:pPr>
    <w:rPr>
      <w:i/>
      <w:sz w:val="24"/>
    </w:rPr>
  </w:style>
  <w:style w:type="character" w:customStyle="1" w:styleId="1f5">
    <w:name w:val="Название объекта1"/>
    <w:basedOn w:val="1"/>
    <w:link w:val="1f4"/>
    <w:rPr>
      <w:i/>
      <w:sz w:val="24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af9">
    <w:name w:val="Title"/>
    <w:basedOn w:val="a"/>
    <w:link w:val="afa"/>
    <w:uiPriority w:val="10"/>
    <w:qFormat/>
    <w:pPr>
      <w:jc w:val="center"/>
    </w:pPr>
    <w:rPr>
      <w:sz w:val="28"/>
    </w:rPr>
  </w:style>
  <w:style w:type="character" w:customStyle="1" w:styleId="afa">
    <w:name w:val="Название Знак"/>
    <w:basedOn w:val="1"/>
    <w:link w:val="af9"/>
    <w:rPr>
      <w:sz w:val="28"/>
    </w:rPr>
  </w:style>
  <w:style w:type="paragraph" w:styleId="afb">
    <w:name w:val="Body Text Indent"/>
    <w:basedOn w:val="a"/>
    <w:link w:val="afc"/>
    <w:pPr>
      <w:ind w:firstLine="720"/>
      <w:jc w:val="both"/>
    </w:pPr>
    <w:rPr>
      <w:sz w:val="28"/>
    </w:rPr>
  </w:style>
  <w:style w:type="character" w:customStyle="1" w:styleId="afc">
    <w:name w:val="Основной текст с отступом Знак"/>
    <w:basedOn w:val="1"/>
    <w:link w:val="afb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2a">
    <w:name w:val="Body Text 2"/>
    <w:basedOn w:val="a"/>
    <w:link w:val="2b"/>
    <w:pPr>
      <w:jc w:val="both"/>
    </w:pPr>
    <w:rPr>
      <w:sz w:val="24"/>
    </w:rPr>
  </w:style>
  <w:style w:type="character" w:customStyle="1" w:styleId="2b">
    <w:name w:val="Основной текст 2 Знак"/>
    <w:basedOn w:val="1"/>
    <w:link w:val="2a"/>
    <w:rPr>
      <w:sz w:val="24"/>
    </w:rPr>
  </w:style>
  <w:style w:type="paragraph" w:customStyle="1" w:styleId="1f8">
    <w:name w:val="Заголовок1"/>
    <w:basedOn w:val="a"/>
    <w:next w:val="af"/>
    <w:link w:val="1f9"/>
    <w:pPr>
      <w:keepNext/>
      <w:spacing w:before="240" w:after="120" w:line="276" w:lineRule="auto"/>
    </w:pPr>
    <w:rPr>
      <w:rFonts w:ascii="Liberation Sans" w:hAnsi="Liberation Sans"/>
      <w:sz w:val="28"/>
    </w:rPr>
  </w:style>
  <w:style w:type="character" w:customStyle="1" w:styleId="1f9">
    <w:name w:val="Заголовок1"/>
    <w:basedOn w:val="1"/>
    <w:link w:val="1f8"/>
    <w:rPr>
      <w:rFonts w:ascii="Liberation Sans" w:hAnsi="Liberation Sans"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4200</Words>
  <Characters>23942</Characters>
  <Application>Microsoft Office Word</Application>
  <DocSecurity>0</DocSecurity>
  <Lines>199</Lines>
  <Paragraphs>56</Paragraphs>
  <ScaleCrop>false</ScaleCrop>
  <Company/>
  <LinksUpToDate>false</LinksUpToDate>
  <CharactersWithSpaces>28086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2024-05-14T07:15:00Z</dcterms:created>
  <dcterms:modified xsi:type="dcterms:W3CDTF">2024-05-14T07:15:00Z</dcterms:modified>
</cp:coreProperties>
</file>