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РОССИЙСКАЯ ФЕДЕРАЦИЯ                           </w:t>
      </w:r>
    </w:p>
    <w:p w14:paraId="0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РОСТОВСКАЯ ОБЛАСТЬ</w:t>
      </w:r>
    </w:p>
    <w:p w14:paraId="03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НЕКЛИНОВСКИЙ РАЙОН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МУНИЦИПАЛЬНОЕ ОБРАЗОВАНИЕ</w:t>
      </w:r>
    </w:p>
    <w:p w14:paraId="05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«ПОКРОВСКОЕ СЕЛЬСКОЕ ПОСЕЛЕНИЕ»</w:t>
      </w:r>
    </w:p>
    <w:p w14:paraId="06000000">
      <w:pPr>
        <w:ind/>
        <w:jc w:val="center"/>
        <w:rPr>
          <w:b w:val="1"/>
          <w:sz w:val="26"/>
        </w:rPr>
      </w:pPr>
    </w:p>
    <w:p w14:paraId="07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СОБРАНИЕ ДЕПУТАТОВ </w:t>
      </w:r>
      <w:r>
        <w:rPr>
          <w:b w:val="1"/>
          <w:sz w:val="26"/>
        </w:rPr>
        <w:t>ПОКРОВСКОГО</w:t>
      </w:r>
      <w:r>
        <w:rPr>
          <w:b w:val="1"/>
          <w:sz w:val="26"/>
        </w:rPr>
        <w:t xml:space="preserve"> СЕЛЬСКОГО ПОСЕЛЕНИЯ  </w:t>
      </w:r>
    </w:p>
    <w:p w14:paraId="08000000">
      <w:pPr>
        <w:ind/>
        <w:jc w:val="both"/>
        <w:rPr>
          <w:sz w:val="18"/>
        </w:rPr>
      </w:pPr>
    </w:p>
    <w:tbl>
      <w:tblPr>
        <w:tblStyle w:val="Style_1"/>
        <w:tblLayout w:type="fixed"/>
      </w:tblPr>
      <w:tblGrid>
        <w:gridCol w:w="10478"/>
      </w:tblGrid>
      <w:tr>
        <w:tc>
          <w:tcPr>
            <w:tcW w:type="dxa" w:w="10478"/>
          </w:tcPr>
          <w:p w14:paraId="09000000">
            <w:pPr>
              <w:ind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РЕШЕНИЕ</w:t>
            </w:r>
          </w:p>
          <w:p w14:paraId="0A000000">
            <w:pPr>
              <w:ind/>
              <w:jc w:val="center"/>
              <w:rPr>
                <w:b w:val="1"/>
                <w:sz w:val="26"/>
              </w:rPr>
            </w:pPr>
          </w:p>
          <w:p w14:paraId="0B000000">
            <w:pPr>
              <w:ind/>
              <w:jc w:val="center"/>
              <w:rPr>
                <w:b w:val="1"/>
                <w:sz w:val="26"/>
              </w:rPr>
            </w:pPr>
            <w:bookmarkStart w:id="1" w:name="_Hlk2150255"/>
            <w:r>
              <w:rPr>
                <w:b w:val="1"/>
                <w:sz w:val="26"/>
              </w:rPr>
              <w:t xml:space="preserve">О назначении публичных слушаний по проекту решения Собрания депутатов </w:t>
            </w:r>
            <w:r>
              <w:rPr>
                <w:b w:val="1"/>
                <w:sz w:val="26"/>
              </w:rPr>
              <w:t>Покровского</w:t>
            </w:r>
            <w:r>
              <w:rPr>
                <w:b w:val="1"/>
                <w:sz w:val="26"/>
              </w:rPr>
              <w:t xml:space="preserve"> сельского поселения «Об</w:t>
            </w:r>
            <w:r>
              <w:rPr>
                <w:b w:val="1"/>
                <w:sz w:val="26"/>
              </w:rPr>
              <w:t xml:space="preserve"> утверждении отчета</w:t>
            </w:r>
            <w:r>
              <w:rPr>
                <w:b w:val="1"/>
                <w:sz w:val="26"/>
              </w:rPr>
              <w:t xml:space="preserve"> об исполнении бюджета </w:t>
            </w:r>
            <w:r>
              <w:rPr>
                <w:b w:val="1"/>
                <w:sz w:val="26"/>
              </w:rPr>
              <w:t>Покровского</w:t>
            </w:r>
            <w:r>
              <w:rPr>
                <w:b w:val="1"/>
                <w:sz w:val="26"/>
              </w:rPr>
              <w:t xml:space="preserve"> сельского поселения</w:t>
            </w:r>
            <w:r>
              <w:rPr>
                <w:b w:val="1"/>
                <w:sz w:val="26"/>
              </w:rPr>
              <w:t xml:space="preserve"> Неклиновского района за 2023</w:t>
            </w:r>
            <w:r>
              <w:rPr>
                <w:b w:val="1"/>
                <w:sz w:val="26"/>
              </w:rPr>
              <w:t xml:space="preserve"> год»</w:t>
            </w:r>
            <w:bookmarkEnd w:id="1"/>
          </w:p>
        </w:tc>
      </w:tr>
    </w:tbl>
    <w:p w14:paraId="0C000000">
      <w:pPr>
        <w:ind/>
        <w:jc w:val="both"/>
        <w:rPr>
          <w:b w:val="1"/>
          <w:sz w:val="16"/>
        </w:rPr>
      </w:pPr>
    </w:p>
    <w:tbl>
      <w:tblPr>
        <w:tblStyle w:val="Style_1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D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</w:t>
            </w:r>
          </w:p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</w:t>
            </w:r>
            <w:r>
              <w:rPr>
                <w:b w:val="1"/>
                <w:sz w:val="24"/>
              </w:rPr>
              <w:t xml:space="preserve">Принято Собранием депутатов </w:t>
            </w:r>
          </w:p>
          <w:p w14:paraId="0F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Покровского</w:t>
            </w:r>
            <w:r>
              <w:rPr>
                <w:b w:val="1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                                             </w:t>
            </w:r>
          </w:p>
        </w:tc>
        <w:tc>
          <w:tcPr>
            <w:tcW w:type="dxa" w:w="1418"/>
            <w:vAlign w:val="center"/>
          </w:tcPr>
          <w:p w14:paraId="10000000">
            <w:pPr>
              <w:pStyle w:val="Style_2"/>
              <w:tabs>
                <w:tab w:leader="none" w:pos="7100" w:val="left"/>
              </w:tabs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3827"/>
            <w:vAlign w:val="center"/>
          </w:tcPr>
          <w:p w14:paraId="11000000">
            <w:pPr>
              <w:pStyle w:val="Style_2"/>
              <w:tabs>
                <w:tab w:leader="none" w:pos="7100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«26</w:t>
            </w:r>
            <w:r>
              <w:rPr>
                <w:b w:val="1"/>
                <w:sz w:val="24"/>
              </w:rPr>
              <w:t>»  апреля</w:t>
            </w:r>
            <w:r>
              <w:rPr>
                <w:b w:val="1"/>
                <w:sz w:val="24"/>
              </w:rPr>
              <w:t xml:space="preserve"> 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года</w:t>
            </w:r>
          </w:p>
        </w:tc>
      </w:tr>
    </w:tbl>
    <w:p w14:paraId="1200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</w:t>
      </w:r>
      <w:r>
        <w:rPr>
          <w:b w:val="1"/>
          <w:sz w:val="24"/>
        </w:rPr>
        <w:t xml:space="preserve">  </w:t>
      </w:r>
    </w:p>
    <w:p w14:paraId="13000000">
      <w:pPr>
        <w:rPr>
          <w:sz w:val="24"/>
        </w:rPr>
      </w:pPr>
      <w:r>
        <w:rPr>
          <w:b w:val="1"/>
          <w:sz w:val="24"/>
        </w:rPr>
        <w:t xml:space="preserve">                                       </w:t>
      </w:r>
      <w:r>
        <w:rPr>
          <w:b w:val="1"/>
          <w:sz w:val="24"/>
        </w:rPr>
        <w:t xml:space="preserve">                                                         </w:t>
      </w:r>
      <w:r>
        <w:rPr>
          <w:b w:val="1"/>
          <w:sz w:val="24"/>
        </w:rPr>
        <w:t xml:space="preserve">               </w:t>
      </w:r>
      <w:r>
        <w:rPr>
          <w:b w:val="1"/>
          <w:sz w:val="24"/>
        </w:rPr>
        <w:t xml:space="preserve">     </w:t>
      </w:r>
    </w:p>
    <w:p w14:paraId="14000000">
      <w:pPr>
        <w:ind w:firstLine="958" w:left="0"/>
        <w:jc w:val="both"/>
        <w:rPr>
          <w:sz w:val="27"/>
        </w:rPr>
      </w:pPr>
      <w:r>
        <w:rPr>
          <w:sz w:val="27"/>
        </w:rPr>
        <w:t xml:space="preserve">В целях информирования жителей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и обеспечения их права на участие в осуществлении местного самоуправления, учета их мнения при принятии решения об утверждении отчета об исполнении бюджета </w:t>
      </w:r>
      <w:r>
        <w:rPr>
          <w:sz w:val="27"/>
        </w:rPr>
        <w:t>Покровского</w:t>
      </w:r>
      <w:r>
        <w:rPr>
          <w:sz w:val="27"/>
        </w:rPr>
        <w:t xml:space="preserve"> сельского </w:t>
      </w:r>
      <w:r>
        <w:rPr>
          <w:sz w:val="27"/>
        </w:rPr>
        <w:t>поселения</w:t>
      </w:r>
      <w:r>
        <w:rPr>
          <w:sz w:val="27"/>
        </w:rPr>
        <w:t>, в</w:t>
      </w:r>
      <w:r>
        <w:rPr>
          <w:sz w:val="27"/>
        </w:rPr>
        <w:t xml:space="preserve"> соответствии с Федеральным законом от 06.10.2003 года № 131-ФЗ «Об общих принципах организации местного самоуправления в </w:t>
      </w:r>
      <w:r>
        <w:rPr>
          <w:sz w:val="27"/>
        </w:rPr>
        <w:t>Российской Федерации</w:t>
      </w:r>
      <w:r>
        <w:rPr>
          <w:sz w:val="27"/>
        </w:rPr>
        <w:t xml:space="preserve">», руководствуясь статьей </w:t>
      </w:r>
      <w:r>
        <w:rPr>
          <w:sz w:val="27"/>
        </w:rPr>
        <w:t>13 Устава муниципального образования «</w:t>
      </w:r>
      <w:r>
        <w:rPr>
          <w:sz w:val="27"/>
        </w:rPr>
        <w:t>Покровское</w:t>
      </w:r>
      <w:r>
        <w:rPr>
          <w:sz w:val="27"/>
        </w:rPr>
        <w:t xml:space="preserve"> сельское поселение»</w:t>
      </w:r>
      <w:r>
        <w:rPr>
          <w:sz w:val="27"/>
        </w:rPr>
        <w:t xml:space="preserve">, </w:t>
      </w:r>
    </w:p>
    <w:p w14:paraId="15000000">
      <w:pPr>
        <w:ind w:firstLine="720" w:left="0"/>
        <w:jc w:val="both"/>
        <w:rPr>
          <w:sz w:val="27"/>
        </w:rPr>
      </w:pPr>
    </w:p>
    <w:p w14:paraId="16000000">
      <w:pPr>
        <w:pStyle w:val="Style_3"/>
        <w:ind w:firstLine="851" w:left="0"/>
        <w:rPr>
          <w:b w:val="1"/>
          <w:sz w:val="16"/>
        </w:rPr>
      </w:pPr>
    </w:p>
    <w:p w14:paraId="17000000">
      <w:pPr>
        <w:ind/>
        <w:jc w:val="center"/>
        <w:rPr>
          <w:sz w:val="27"/>
        </w:rPr>
      </w:pPr>
      <w:r>
        <w:rPr>
          <w:sz w:val="27"/>
        </w:rPr>
        <w:t xml:space="preserve">Собрание депутатов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 решило:</w:t>
      </w:r>
    </w:p>
    <w:p w14:paraId="18000000">
      <w:pPr>
        <w:rPr>
          <w:sz w:val="16"/>
        </w:rPr>
      </w:pPr>
    </w:p>
    <w:p w14:paraId="19000000">
      <w:pPr>
        <w:ind w:firstLine="851" w:left="0"/>
        <w:jc w:val="both"/>
        <w:rPr>
          <w:sz w:val="28"/>
        </w:rPr>
      </w:pPr>
      <w:r>
        <w:rPr>
          <w:sz w:val="27"/>
        </w:rPr>
        <w:t xml:space="preserve">1. Назначить публичные слушания по проекту решения Собрания депутатов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 «Об </w:t>
      </w:r>
      <w:r>
        <w:rPr>
          <w:sz w:val="27"/>
        </w:rPr>
        <w:t>утверждении отчета</w:t>
      </w:r>
      <w:r>
        <w:rPr>
          <w:sz w:val="27"/>
        </w:rPr>
        <w:t xml:space="preserve"> об исполнении бюджета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Неклиновского района за 2023</w:t>
      </w:r>
      <w:r>
        <w:rPr>
          <w:sz w:val="27"/>
        </w:rPr>
        <w:t xml:space="preserve"> год»</w:t>
      </w:r>
      <w:r>
        <w:rPr>
          <w:sz w:val="27"/>
        </w:rPr>
        <w:t xml:space="preserve"> </w:t>
      </w:r>
      <w:r>
        <w:rPr>
          <w:b w:val="1"/>
          <w:sz w:val="26"/>
        </w:rPr>
        <w:t>на 14</w:t>
      </w:r>
      <w:r>
        <w:rPr>
          <w:b w:val="1"/>
          <w:sz w:val="26"/>
        </w:rPr>
        <w:t>-00</w:t>
      </w:r>
      <w:r>
        <w:rPr>
          <w:b w:val="1"/>
          <w:sz w:val="26"/>
        </w:rPr>
        <w:t xml:space="preserve"> часов </w:t>
      </w:r>
      <w:r>
        <w:rPr>
          <w:sz w:val="26"/>
        </w:rPr>
        <w:t xml:space="preserve">13 </w:t>
      </w:r>
      <w:r>
        <w:rPr>
          <w:b w:val="1"/>
          <w:sz w:val="26"/>
          <w:u w:val="single"/>
        </w:rPr>
        <w:t>мая 202</w:t>
      </w:r>
      <w:r>
        <w:rPr>
          <w:sz w:val="26"/>
        </w:rPr>
        <w:t>4 года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здании администрации Покровского сельского поселения </w:t>
      </w:r>
      <w:r>
        <w:rPr>
          <w:sz w:val="28"/>
        </w:rPr>
        <w:t xml:space="preserve">по адресу: Ростовская область, </w:t>
      </w:r>
      <w:r>
        <w:rPr>
          <w:sz w:val="28"/>
        </w:rPr>
        <w:t xml:space="preserve">Неклиновский район, </w:t>
      </w:r>
      <w:r>
        <w:rPr>
          <w:sz w:val="28"/>
        </w:rPr>
        <w:t>с.</w:t>
      </w:r>
      <w:r>
        <w:rPr>
          <w:sz w:val="28"/>
        </w:rPr>
        <w:t xml:space="preserve"> </w:t>
      </w:r>
      <w:r>
        <w:rPr>
          <w:sz w:val="28"/>
        </w:rPr>
        <w:t xml:space="preserve">Покровское, </w:t>
      </w:r>
      <w:r>
        <w:rPr>
          <w:sz w:val="28"/>
        </w:rPr>
        <w:t>ул.Урицкого,15.</w:t>
      </w:r>
    </w:p>
    <w:p w14:paraId="1A000000">
      <w:pPr>
        <w:ind w:firstLine="567" w:left="0"/>
        <w:jc w:val="both"/>
        <w:rPr>
          <w:sz w:val="27"/>
        </w:rPr>
      </w:pPr>
      <w:r>
        <w:rPr>
          <w:sz w:val="27"/>
        </w:rPr>
        <w:t>2. </w:t>
      </w:r>
      <w:r>
        <w:rPr>
          <w:sz w:val="27"/>
        </w:rPr>
        <w:t>Ответственным за проведение публичных слушаний,</w:t>
      </w:r>
      <w:r>
        <w:rPr>
          <w:sz w:val="27"/>
        </w:rPr>
        <w:t xml:space="preserve"> прием и учет граждан по указанному проекту решения,</w:t>
      </w:r>
      <w:r>
        <w:rPr>
          <w:sz w:val="27"/>
        </w:rPr>
        <w:t xml:space="preserve"> а также председательствующим на публичных слушаниях</w:t>
      </w:r>
      <w:r>
        <w:rPr>
          <w:sz w:val="27"/>
        </w:rPr>
        <w:t xml:space="preserve"> </w:t>
      </w:r>
      <w:r>
        <w:rPr>
          <w:sz w:val="27"/>
        </w:rPr>
        <w:t xml:space="preserve">назначить </w:t>
      </w:r>
      <w:r>
        <w:rPr>
          <w:sz w:val="27"/>
        </w:rPr>
        <w:t>П</w:t>
      </w:r>
      <w:r>
        <w:rPr>
          <w:sz w:val="27"/>
        </w:rPr>
        <w:t xml:space="preserve">редседателя Собрания депутатов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 - Главу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– </w:t>
      </w:r>
      <w:r>
        <w:rPr>
          <w:sz w:val="27"/>
        </w:rPr>
        <w:t>А.Ф.</w:t>
      </w:r>
      <w:r>
        <w:rPr>
          <w:sz w:val="27"/>
        </w:rPr>
        <w:t xml:space="preserve"> </w:t>
      </w:r>
      <w:r>
        <w:rPr>
          <w:sz w:val="27"/>
        </w:rPr>
        <w:t>Кривошапко</w:t>
      </w:r>
      <w:r>
        <w:rPr>
          <w:sz w:val="27"/>
        </w:rPr>
        <w:t>.</w:t>
      </w:r>
    </w:p>
    <w:p w14:paraId="1B000000">
      <w:pPr>
        <w:ind w:firstLine="567" w:left="0"/>
        <w:jc w:val="both"/>
        <w:rPr>
          <w:sz w:val="27"/>
        </w:rPr>
      </w:pPr>
      <w:r>
        <w:rPr>
          <w:sz w:val="27"/>
        </w:rPr>
        <w:t>3. </w:t>
      </w:r>
      <w:r>
        <w:rPr>
          <w:sz w:val="27"/>
        </w:rPr>
        <w:t>Поручить выступить с докладом по проекту решения</w:t>
      </w:r>
      <w:r>
        <w:rPr>
          <w:sz w:val="27"/>
        </w:rPr>
        <w:t xml:space="preserve"> Собрания депутатов 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«</w:t>
      </w:r>
      <w:r>
        <w:rPr>
          <w:sz w:val="27"/>
        </w:rPr>
        <w:t>О проекте решения «</w:t>
      </w:r>
      <w:r>
        <w:rPr>
          <w:sz w:val="27"/>
        </w:rPr>
        <w:t xml:space="preserve">Об </w:t>
      </w:r>
      <w:r>
        <w:rPr>
          <w:sz w:val="27"/>
        </w:rPr>
        <w:t>утверждении отчета</w:t>
      </w:r>
      <w:r>
        <w:rPr>
          <w:sz w:val="27"/>
        </w:rPr>
        <w:t xml:space="preserve"> об исполнении бюджета Покровского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Неклиновского района за 2023</w:t>
      </w:r>
      <w:r>
        <w:rPr>
          <w:sz w:val="27"/>
        </w:rPr>
        <w:t xml:space="preserve"> год» </w:t>
      </w:r>
      <w:r>
        <w:rPr>
          <w:sz w:val="27"/>
        </w:rPr>
        <w:t xml:space="preserve">– начальника </w:t>
      </w:r>
      <w:r>
        <w:rPr>
          <w:sz w:val="27"/>
        </w:rPr>
        <w:t>отдела экономики и финансов</w:t>
      </w:r>
      <w:r>
        <w:rPr>
          <w:sz w:val="27"/>
        </w:rPr>
        <w:t xml:space="preserve"> Администрации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</w:t>
      </w:r>
      <w:r>
        <w:rPr>
          <w:sz w:val="27"/>
        </w:rPr>
        <w:t>Н.В. Моисеенко</w:t>
      </w:r>
      <w:r>
        <w:rPr>
          <w:sz w:val="27"/>
        </w:rPr>
        <w:t>.</w:t>
      </w:r>
    </w:p>
    <w:p w14:paraId="1C000000">
      <w:pPr>
        <w:ind w:firstLine="567" w:left="0"/>
        <w:jc w:val="both"/>
        <w:rPr>
          <w:sz w:val="27"/>
        </w:rPr>
      </w:pPr>
      <w:r>
        <w:rPr>
          <w:sz w:val="27"/>
        </w:rPr>
        <w:t>4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 xml:space="preserve">Предложения по проекту решения Собрания депутатов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«Об </w:t>
      </w:r>
      <w:r>
        <w:rPr>
          <w:sz w:val="27"/>
        </w:rPr>
        <w:t>утверждении отчета</w:t>
      </w:r>
      <w:r>
        <w:rPr>
          <w:sz w:val="27"/>
        </w:rPr>
        <w:t xml:space="preserve"> об исполнении бюджета По</w:t>
      </w:r>
      <w:r>
        <w:rPr>
          <w:sz w:val="27"/>
        </w:rPr>
        <w:t>кровского</w:t>
      </w:r>
      <w:r>
        <w:rPr>
          <w:sz w:val="27"/>
        </w:rPr>
        <w:t xml:space="preserve"> сельского поселения </w:t>
      </w:r>
      <w:r>
        <w:rPr>
          <w:sz w:val="27"/>
        </w:rPr>
        <w:t>Неклиновского района за 2023</w:t>
      </w:r>
      <w:r>
        <w:rPr>
          <w:sz w:val="27"/>
        </w:rPr>
        <w:t xml:space="preserve"> год» </w:t>
      </w:r>
      <w:r>
        <w:rPr>
          <w:sz w:val="27"/>
        </w:rPr>
        <w:t>направля</w:t>
      </w:r>
      <w:r>
        <w:rPr>
          <w:sz w:val="27"/>
        </w:rPr>
        <w:t>ть</w:t>
      </w:r>
      <w:r>
        <w:rPr>
          <w:sz w:val="27"/>
        </w:rPr>
        <w:t xml:space="preserve"> в письменном </w:t>
      </w:r>
      <w:r>
        <w:rPr>
          <w:sz w:val="27"/>
        </w:rPr>
        <w:t xml:space="preserve">или электронном </w:t>
      </w:r>
      <w:r>
        <w:rPr>
          <w:sz w:val="27"/>
        </w:rPr>
        <w:t xml:space="preserve">виде </w:t>
      </w:r>
      <w:r>
        <w:rPr>
          <w:sz w:val="27"/>
        </w:rPr>
        <w:t>П</w:t>
      </w:r>
      <w:r>
        <w:rPr>
          <w:sz w:val="27"/>
        </w:rPr>
        <w:t xml:space="preserve">редседателю Собрания депутатов </w:t>
      </w:r>
      <w:r>
        <w:rPr>
          <w:sz w:val="27"/>
        </w:rPr>
        <w:t>Покровского</w:t>
      </w:r>
      <w:r>
        <w:rPr>
          <w:sz w:val="27"/>
        </w:rPr>
        <w:t xml:space="preserve"> сельского поселения - г</w:t>
      </w:r>
      <w:r>
        <w:rPr>
          <w:sz w:val="27"/>
        </w:rPr>
        <w:t>лаве По</w:t>
      </w:r>
      <w:r>
        <w:rPr>
          <w:sz w:val="27"/>
        </w:rPr>
        <w:t>кровского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 xml:space="preserve"> </w:t>
      </w:r>
      <w:r>
        <w:rPr>
          <w:sz w:val="27"/>
        </w:rPr>
        <w:t>А.Ф.</w:t>
      </w:r>
      <w:r>
        <w:rPr>
          <w:sz w:val="27"/>
        </w:rPr>
        <w:t xml:space="preserve"> </w:t>
      </w:r>
      <w:r>
        <w:rPr>
          <w:sz w:val="27"/>
        </w:rPr>
        <w:t>Кривошапко</w:t>
      </w:r>
      <w:r>
        <w:rPr>
          <w:sz w:val="27"/>
        </w:rPr>
        <w:t xml:space="preserve"> </w:t>
      </w:r>
      <w:r>
        <w:rPr>
          <w:sz w:val="27"/>
        </w:rPr>
        <w:t>(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Урицкого</w:t>
      </w:r>
      <w:r>
        <w:rPr>
          <w:sz w:val="28"/>
        </w:rPr>
        <w:t xml:space="preserve">, д. </w:t>
      </w:r>
      <w:r>
        <w:rPr>
          <w:sz w:val="28"/>
        </w:rPr>
        <w:t>15</w:t>
      </w:r>
      <w:r>
        <w:rPr>
          <w:sz w:val="28"/>
        </w:rPr>
        <w:t>, с. Покровское, Неклиновский район, Ростовская облас</w:t>
      </w:r>
      <w:r>
        <w:rPr>
          <w:sz w:val="28"/>
        </w:rPr>
        <w:t>ть, 346830, факс 8(86347) 2-08-90</w:t>
      </w:r>
      <w:r>
        <w:rPr>
          <w:sz w:val="28"/>
        </w:rPr>
        <w:t xml:space="preserve">, </w:t>
      </w:r>
      <w:r>
        <w:rPr>
          <w:sz w:val="28"/>
        </w:rPr>
        <w:t>электронная почта</w:t>
      </w:r>
      <w:r>
        <w:rPr>
          <w:sz w:val="28"/>
        </w:rPr>
        <w:t xml:space="preserve"> </w:t>
      </w:r>
      <w:r>
        <w:rPr>
          <w:sz w:val="28"/>
          <w:u w:val="single"/>
        </w:rPr>
        <w:t>sp</w:t>
      </w:r>
      <w:r>
        <w:rPr>
          <w:sz w:val="28"/>
          <w:u w:val="single"/>
        </w:rPr>
        <w:t>26276@</w:t>
      </w:r>
      <w:r>
        <w:rPr>
          <w:sz w:val="28"/>
          <w:u w:val="single"/>
        </w:rPr>
        <w:t>donpac</w:t>
      </w:r>
      <w:r>
        <w:rPr>
          <w:sz w:val="28"/>
          <w:u w:val="single"/>
        </w:rPr>
        <w:t>.</w:t>
      </w:r>
      <w:r>
        <w:rPr>
          <w:sz w:val="28"/>
          <w:u w:val="single"/>
        </w:rPr>
        <w:t>ru</w:t>
      </w:r>
      <w:r>
        <w:rPr>
          <w:sz w:val="27"/>
        </w:rPr>
        <w:t xml:space="preserve">) в течение </w:t>
      </w:r>
      <w:r>
        <w:rPr>
          <w:sz w:val="27"/>
        </w:rPr>
        <w:t>7</w:t>
      </w:r>
      <w:r>
        <w:rPr>
          <w:sz w:val="27"/>
        </w:rPr>
        <w:t xml:space="preserve"> дней со дня официального опубликования указанного проекта.</w:t>
      </w:r>
    </w:p>
    <w:p w14:paraId="1D000000">
      <w:pPr>
        <w:ind w:firstLine="567" w:left="0"/>
        <w:jc w:val="both"/>
        <w:rPr>
          <w:sz w:val="27"/>
        </w:rPr>
      </w:pPr>
      <w:r>
        <w:rPr>
          <w:sz w:val="27"/>
        </w:rPr>
        <w:t>5</w:t>
      </w:r>
      <w:r>
        <w:rPr>
          <w:sz w:val="27"/>
        </w:rPr>
        <w:t>. </w:t>
      </w:r>
      <w:r>
        <w:rPr>
          <w:sz w:val="27"/>
        </w:rPr>
        <w:t xml:space="preserve">Настоящее решение вступает в силу со дня </w:t>
      </w:r>
      <w:r>
        <w:rPr>
          <w:sz w:val="27"/>
        </w:rPr>
        <w:t xml:space="preserve">его </w:t>
      </w:r>
      <w:r>
        <w:rPr>
          <w:sz w:val="27"/>
        </w:rPr>
        <w:t>официального опубликования</w:t>
      </w:r>
      <w:r>
        <w:rPr>
          <w:sz w:val="27"/>
        </w:rPr>
        <w:t xml:space="preserve"> (обнародования)</w:t>
      </w:r>
      <w:r>
        <w:rPr>
          <w:sz w:val="27"/>
        </w:rPr>
        <w:t>.</w:t>
      </w:r>
    </w:p>
    <w:p w14:paraId="1E000000">
      <w:pPr>
        <w:ind w:firstLine="567" w:left="0"/>
        <w:jc w:val="both"/>
        <w:rPr>
          <w:sz w:val="16"/>
        </w:rPr>
      </w:pPr>
      <w:r>
        <w:rPr>
          <w:sz w:val="27"/>
        </w:rPr>
        <w:t xml:space="preserve">6. </w:t>
      </w:r>
      <w:r>
        <w:rPr>
          <w:sz w:val="28"/>
        </w:rPr>
        <w:t xml:space="preserve">Контроль за выполнением настоящего решения возложить на комиссию </w:t>
      </w:r>
      <w:r>
        <w:rPr>
          <w:sz w:val="28"/>
        </w:rPr>
        <w:t>Собр</w:t>
      </w:r>
      <w:r>
        <w:rPr>
          <w:sz w:val="28"/>
        </w:rPr>
        <w:t>а</w:t>
      </w:r>
      <w:r>
        <w:rPr>
          <w:sz w:val="28"/>
        </w:rPr>
        <w:t xml:space="preserve">ния депутатов Неклиновского района </w:t>
      </w:r>
      <w:r>
        <w:rPr>
          <w:sz w:val="28"/>
        </w:rPr>
        <w:t>по бюджету, налогам, муниципальной собственн</w:t>
      </w:r>
      <w:r>
        <w:rPr>
          <w:sz w:val="28"/>
        </w:rPr>
        <w:t>о</w:t>
      </w:r>
      <w:r>
        <w:rPr>
          <w:sz w:val="28"/>
        </w:rPr>
        <w:t xml:space="preserve">сти (председатель </w:t>
      </w:r>
      <w:r>
        <w:rPr>
          <w:sz w:val="28"/>
        </w:rPr>
        <w:t>Холодов</w:t>
      </w:r>
      <w:r>
        <w:rPr>
          <w:sz w:val="28"/>
        </w:rPr>
        <w:t xml:space="preserve"> А.А.</w:t>
      </w:r>
      <w:r>
        <w:rPr>
          <w:sz w:val="28"/>
        </w:rPr>
        <w:t>)</w:t>
      </w:r>
    </w:p>
    <w:p w14:paraId="1F000000">
      <w:pPr>
        <w:pStyle w:val="Style_2"/>
        <w:rPr>
          <w:sz w:val="16"/>
        </w:rPr>
      </w:pPr>
    </w:p>
    <w:p w14:paraId="20000000">
      <w:pPr>
        <w:pStyle w:val="Style_2"/>
        <w:rPr>
          <w:sz w:val="16"/>
        </w:rPr>
      </w:pPr>
    </w:p>
    <w:p w14:paraId="21000000">
      <w:pPr>
        <w:ind/>
        <w:jc w:val="both"/>
        <w:rPr>
          <w:sz w:val="22"/>
        </w:rPr>
      </w:pP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  </w:t>
      </w:r>
    </w:p>
    <w:tbl>
      <w:tblPr>
        <w:tblStyle w:val="Style_1"/>
        <w:tblInd w:type="dxa" w:w="108"/>
        <w:tblLayout w:type="fixed"/>
      </w:tblPr>
      <w:tblGrid>
        <w:gridCol w:w="5670"/>
        <w:gridCol w:w="4668"/>
      </w:tblGrid>
      <w:tr>
        <w:tc>
          <w:tcPr>
            <w:tcW w:type="dxa" w:w="5670"/>
            <w:shd w:fill="auto" w:val="clear"/>
          </w:tcPr>
          <w:p w14:paraId="22000000"/>
          <w:p w14:paraId="23000000">
            <w:pPr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глава Покровского</w:t>
            </w:r>
            <w:r>
              <w:rPr>
                <w:sz w:val="28"/>
              </w:rPr>
              <w:t xml:space="preserve"> сельского по</w:t>
            </w:r>
            <w:r>
              <w:rPr>
                <w:sz w:val="28"/>
              </w:rPr>
              <w:t xml:space="preserve">селения                                                                                           </w:t>
            </w:r>
          </w:p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село Покровское,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«26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апреля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>г.№ 104</w:t>
            </w:r>
          </w:p>
          <w:p w14:paraId="27000000"/>
        </w:tc>
        <w:tc>
          <w:tcPr>
            <w:tcW w:type="dxa" w:w="4668"/>
            <w:shd w:fill="auto" w:val="clear"/>
          </w:tcPr>
          <w:p w14:paraId="28000000">
            <w:pPr>
              <w:spacing w:after="200" w:line="276" w:lineRule="auto"/>
              <w:ind/>
              <w:jc w:val="right"/>
              <w:rPr>
                <w:b w:val="1"/>
                <w:sz w:val="28"/>
              </w:rPr>
            </w:pPr>
          </w:p>
          <w:p w14:paraId="29000000">
            <w:pPr>
              <w:spacing w:after="200" w:line="276" w:lineRule="auto"/>
              <w:ind/>
              <w:jc w:val="center"/>
            </w:pPr>
            <w:r>
              <w:rPr>
                <w:sz w:val="28"/>
              </w:rPr>
              <w:t>______________А.Ф. Кривошапко</w:t>
            </w:r>
          </w:p>
          <w:p w14:paraId="2A000000">
            <w:pPr>
              <w:spacing w:after="200" w:line="276" w:lineRule="auto"/>
              <w:ind/>
              <w:jc w:val="right"/>
            </w:pPr>
          </w:p>
        </w:tc>
      </w:tr>
    </w:tbl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2"/>
        </w:rPr>
      </w:pPr>
    </w:p>
    <w:sectPr>
      <w:pgSz w:h="16838" w:orient="portrait" w:w="11906"/>
      <w:pgMar w:bottom="567" w:footer="720" w:gutter="0" w:header="720" w:left="964" w:right="680" w:top="56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2"/>
    <w:basedOn w:val="Style_4"/>
    <w:link w:val="Style_9_ch"/>
    <w:pPr>
      <w:ind/>
      <w:jc w:val="both"/>
    </w:pPr>
    <w:rPr>
      <w:sz w:val="24"/>
    </w:rPr>
  </w:style>
  <w:style w:styleId="Style_9_ch" w:type="character">
    <w:name w:val="Body Text 2"/>
    <w:basedOn w:val="Style_4_ch"/>
    <w:link w:val="Style_9"/>
    <w:rPr>
      <w:sz w:val="24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ind/>
      <w:jc w:val="center"/>
      <w:outlineLvl w:val="2"/>
    </w:pPr>
    <w:rPr>
      <w:sz w:val="24"/>
    </w:rPr>
  </w:style>
  <w:style w:styleId="Style_10_ch" w:type="character">
    <w:name w:val="heading 3"/>
    <w:basedOn w:val="Style_4_ch"/>
    <w:link w:val="Style_10"/>
    <w:rPr>
      <w:sz w:val="24"/>
    </w:rPr>
  </w:style>
  <w:style w:styleId="Style_2" w:type="paragraph">
    <w:name w:val="Body Text"/>
    <w:basedOn w:val="Style_4"/>
    <w:link w:val="Style_2_ch"/>
    <w:pPr>
      <w:ind/>
      <w:jc w:val="both"/>
    </w:pPr>
    <w:rPr>
      <w:sz w:val="28"/>
    </w:rPr>
  </w:style>
  <w:style w:styleId="Style_2_ch" w:type="character">
    <w:name w:val="Body Text"/>
    <w:basedOn w:val="Style_4_ch"/>
    <w:link w:val="Style_2"/>
    <w:rPr>
      <w:sz w:val="28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 Indent 2"/>
    <w:basedOn w:val="Style_4"/>
    <w:link w:val="Style_12_ch"/>
    <w:pPr>
      <w:ind w:firstLine="900" w:left="0" w:right="76"/>
      <w:jc w:val="both"/>
    </w:pPr>
    <w:rPr>
      <w:sz w:val="28"/>
    </w:rPr>
  </w:style>
  <w:style w:styleId="Style_12_ch" w:type="character">
    <w:name w:val="Body Text Indent 2"/>
    <w:basedOn w:val="Style_4_ch"/>
    <w:link w:val="Style_12"/>
    <w:rPr>
      <w:sz w:val="28"/>
    </w:rPr>
  </w:style>
  <w:style w:styleId="Style_13" w:type="paragraph">
    <w:name w:val="header"/>
    <w:basedOn w:val="Style_4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header"/>
    <w:basedOn w:val="Style_4_ch"/>
    <w:link w:val="Style_13"/>
  </w:style>
  <w:style w:styleId="Style_14" w:type="paragraph">
    <w:name w:val="заголовок 2"/>
    <w:basedOn w:val="Style_4"/>
    <w:next w:val="Style_4"/>
    <w:link w:val="Style_14_ch"/>
    <w:pPr>
      <w:keepNext w:val="1"/>
      <w:ind/>
      <w:jc w:val="center"/>
    </w:pPr>
    <w:rPr>
      <w:sz w:val="28"/>
    </w:rPr>
  </w:style>
  <w:style w:styleId="Style_14_ch" w:type="character">
    <w:name w:val="заголовок 2"/>
    <w:basedOn w:val="Style_4_ch"/>
    <w:link w:val="Style_14"/>
    <w:rPr>
      <w:sz w:val="28"/>
    </w:rPr>
  </w:style>
  <w:style w:styleId="Style_15" w:type="paragraph">
    <w:name w:val="heading 5"/>
    <w:basedOn w:val="Style_4"/>
    <w:next w:val="Style_4"/>
    <w:link w:val="Style_15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5_ch" w:type="character">
    <w:name w:val="heading 5"/>
    <w:basedOn w:val="Style_4_ch"/>
    <w:link w:val="Style_15"/>
    <w:rPr>
      <w:b w:val="1"/>
      <w:sz w:val="24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Arial" w:hAnsi="Arial"/>
    </w:rPr>
  </w:style>
  <w:style w:styleId="Style_16_ch" w:type="character">
    <w:name w:val="ConsPlusNormal"/>
    <w:link w:val="Style_16"/>
    <w:rPr>
      <w:rFonts w:ascii="Arial" w:hAnsi="Arial"/>
    </w:rPr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4_ch"/>
    <w:link w:val="Style_3"/>
    <w:rPr>
      <w:sz w:val="28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basedOn w:val="Style_4"/>
    <w:next w:val="Style_4"/>
    <w:link w:val="Style_20_ch"/>
    <w:uiPriority w:val="39"/>
    <w:pPr>
      <w:widowControl w:val="0"/>
      <w:ind/>
    </w:pPr>
    <w:rPr>
      <w:color w:val="0000FF"/>
      <w:sz w:val="28"/>
    </w:rPr>
  </w:style>
  <w:style w:styleId="Style_20_ch" w:type="character">
    <w:name w:val="toc 1"/>
    <w:basedOn w:val="Style_4_ch"/>
    <w:link w:val="Style_20"/>
    <w:rPr>
      <w:color w:val="0000FF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4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footer"/>
    <w:basedOn w:val="Style_4_ch"/>
    <w:link w:val="Style_25"/>
  </w:style>
  <w:style w:styleId="Style_26" w:type="paragraph">
    <w:name w:val="page number"/>
    <w:basedOn w:val="Style_27"/>
    <w:link w:val="Style_26_ch"/>
  </w:style>
  <w:style w:styleId="Style_26_ch" w:type="character">
    <w:name w:val="page number"/>
    <w:basedOn w:val="Style_27_ch"/>
    <w:link w:val="Style_26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 Indent"/>
    <w:basedOn w:val="Style_4"/>
    <w:link w:val="Style_30_ch"/>
    <w:pPr>
      <w:ind w:firstLine="720" w:left="0"/>
      <w:jc w:val="both"/>
    </w:pPr>
    <w:rPr>
      <w:sz w:val="28"/>
    </w:rPr>
  </w:style>
  <w:style w:styleId="Style_30_ch" w:type="character">
    <w:name w:val="Body Text Indent"/>
    <w:basedOn w:val="Style_4_ch"/>
    <w:link w:val="Style_30"/>
    <w:rPr>
      <w:sz w:val="28"/>
    </w:rPr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4_ch"/>
    <w:link w:val="Style_31"/>
    <w:rPr>
      <w:sz w:val="28"/>
    </w:rPr>
  </w:style>
  <w:style w:styleId="Style_32" w:type="paragraph">
    <w:name w:val="heading 4"/>
    <w:basedOn w:val="Style_4"/>
    <w:next w:val="Style_4"/>
    <w:link w:val="Style_32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2_ch" w:type="character">
    <w:name w:val="heading 4"/>
    <w:basedOn w:val="Style_4_ch"/>
    <w:link w:val="Style_32"/>
    <w:rPr>
      <w:b w:val="1"/>
      <w:sz w:val="28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/>
      <w:jc w:val="right"/>
      <w:outlineLvl w:val="1"/>
    </w:pPr>
    <w:rPr>
      <w:sz w:val="28"/>
    </w:rPr>
  </w:style>
  <w:style w:styleId="Style_33_ch" w:type="character">
    <w:name w:val="heading 2"/>
    <w:basedOn w:val="Style_4_ch"/>
    <w:link w:val="Style_33"/>
    <w:rPr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4" w:type="paragraph">
    <w:name w:val="heading 6"/>
    <w:basedOn w:val="Style_4"/>
    <w:next w:val="Style_4"/>
    <w:link w:val="Style_34_ch"/>
    <w:uiPriority w:val="9"/>
    <w:qFormat/>
    <w:pPr>
      <w:keepNext w:val="1"/>
      <w:ind/>
      <w:jc w:val="both"/>
      <w:outlineLvl w:val="5"/>
    </w:pPr>
    <w:rPr>
      <w:sz w:val="24"/>
    </w:rPr>
  </w:style>
  <w:style w:styleId="Style_34_ch" w:type="character">
    <w:name w:val="heading 6"/>
    <w:basedOn w:val="Style_4_ch"/>
    <w:link w:val="Style_34"/>
    <w:rPr>
      <w:sz w:val="24"/>
    </w:rPr>
  </w:style>
  <w:style w:styleId="Style_3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2024-04-24T12:55:09Z</dcterms:modified>
</cp:coreProperties>
</file>