
<file path=[Content_Types].xml><?xml version="1.0" encoding="utf-8"?>
<Types xmlns="http://schemas.openxmlformats.org/package/2006/content-types"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</w:pPr>
      <w:r>
        <w:rPr>
          <w:sz w:val="20"/>
        </w:rPr>
        <w:drawing>
          <wp:inline>
            <wp:extent cx="770509" cy="96304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70509" cy="96304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sz w:val="16"/>
        </w:rPr>
      </w:pPr>
    </w:p>
    <w:p w14:paraId="05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РОССИЙСКАЯ ФЕДЕРАЦИЯ</w:t>
      </w:r>
    </w:p>
    <w:p w14:paraId="06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РОСТОВСКАЯ ОБЛАСТЬ</w:t>
      </w:r>
    </w:p>
    <w:p w14:paraId="07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НЕКЛИНОВСКИЙ РАЙОН</w:t>
      </w:r>
    </w:p>
    <w:p w14:paraId="08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 xml:space="preserve">МУНИЦИПАЛЬНОЕ ОБРАЗОВАНИЕ </w:t>
      </w:r>
    </w:p>
    <w:p w14:paraId="09000000">
      <w:pPr>
        <w:ind/>
        <w:jc w:val="center"/>
        <w:rPr>
          <w:b w:val="1"/>
          <w:sz w:val="27"/>
        </w:rPr>
      </w:pPr>
      <w:r>
        <w:rPr>
          <w:b w:val="1"/>
          <w:sz w:val="27"/>
        </w:rPr>
        <w:t>«ПОКРОВСКОЕ СЕЛЬСКОЕ ПОСЕЛЕНИЕ»</w:t>
      </w:r>
    </w:p>
    <w:p w14:paraId="0A000000">
      <w:pPr>
        <w:ind/>
        <w:jc w:val="center"/>
        <w:rPr>
          <w:b w:val="1"/>
        </w:rPr>
      </w:pPr>
      <w:r>
        <w:rPr>
          <w:b w:val="1"/>
        </w:rPr>
        <w:t>АДМИНИСТРАЦИЯ ПОКРОВСКОГО СЕЛЬСКОГО ПОСЕЛЕНИЯ</w:t>
      </w:r>
    </w:p>
    <w:p w14:paraId="0B000000">
      <w:pPr>
        <w:ind/>
        <w:jc w:val="center"/>
        <w:rPr>
          <w:sz w:val="12"/>
        </w:rPr>
      </w:pPr>
    </w:p>
    <w:p w14:paraId="0C000000">
      <w:pPr>
        <w:pStyle w:val="Style_3"/>
      </w:pPr>
      <w:r>
        <w:t>ПОСТАНОВЛЕНИЕ</w:t>
      </w:r>
    </w:p>
    <w:p w14:paraId="0D000000">
      <w:pPr>
        <w:rPr>
          <w:sz w:val="12"/>
        </w:rPr>
      </w:pPr>
    </w:p>
    <w:p w14:paraId="0E000000">
      <w:pPr>
        <w:ind/>
        <w:jc w:val="center"/>
        <w:rPr>
          <w:sz w:val="28"/>
        </w:rPr>
      </w:pPr>
      <w:r>
        <w:rPr>
          <w:b w:val="1"/>
          <w:sz w:val="28"/>
        </w:rPr>
        <w:t>от 10.07.2024</w:t>
      </w:r>
      <w:r>
        <w:rPr>
          <w:b w:val="1"/>
          <w:sz w:val="28"/>
        </w:rPr>
        <w:t xml:space="preserve"> №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88</w:t>
      </w:r>
    </w:p>
    <w:p w14:paraId="0F000000">
      <w:pPr>
        <w:ind/>
        <w:jc w:val="center"/>
        <w:rPr>
          <w:sz w:val="28"/>
        </w:rPr>
      </w:pPr>
      <w:r>
        <w:t>с. Покровское</w:t>
      </w:r>
    </w:p>
    <w:p w14:paraId="10000000">
      <w:pPr>
        <w:rPr>
          <w:b w:val="1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114300" distT="0" layoutInCell="true" locked="false" relativeHeight="251658240" simplePos="false">
                <wp:simplePos x="0" y="0"/>
                <wp:positionH relativeFrom="column">
                  <wp:posOffset>-68580</wp:posOffset>
                </wp:positionH>
                <wp:positionV relativeFrom="paragraph">
                  <wp:posOffset>205105</wp:posOffset>
                </wp:positionV>
                <wp:extent cx="6530340" cy="471805"/>
                <wp:wrapSquare distB="0" distL="0" distR="114300" distT="0" wrapText="bothSides"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30340" cy="47180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Style_4"/>
                              <w:tblInd w:type="dxa" w:w="108"/>
                              <w:tblLayout w:type="fixed"/>
                            </w:tblPr>
                            <w:tblGrid>
                              <w:gridCol w:w="9498"/>
                            </w:tblGrid>
                            <w:tr>
                              <w:tc>
                                <w:tcPr>
                                  <w:tcW w:type="dxa" w:w="9498"/>
                                  <w:shd w:fill="auto" w:val="clear"/>
                                </w:tcPr>
                                <w:p w14:paraId="11000000">
                                  <w:pPr>
                                    <w:pStyle w:val="Style_5"/>
                                    <w:widowControl w:val="1"/>
                                    <w:ind/>
                                    <w:jc w:val="center"/>
                                    <w:rPr>
                                      <w:color w:val="000000"/>
                                      <w:spacing w:val="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8"/>
                                    </w:rPr>
                                    <w:t>Об утверждении отчета об исполнении бюджета Покровского сельского поселения Неклин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8"/>
                                    </w:rPr>
                                    <w:t>овского района за 1 полугодие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8"/>
                                    </w:rPr>
                                    <w:t xml:space="preserve"> 2024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8"/>
                                    </w:rPr>
                                    <w:t xml:space="preserve"> года</w:t>
                                  </w:r>
                                </w:p>
                                <w:p w14:paraId="12000000">
                                  <w:pPr>
                                    <w:pStyle w:val="Style_5"/>
                                    <w:widowControl w:val="1"/>
                                    <w:ind/>
                                    <w:rPr>
                                      <w:b w:val="0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000000">
                            <w:pPr>
                              <w:pStyle w:val="Style_6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4000000">
      <w:pPr>
        <w:ind w:firstLine="709" w:left="0"/>
        <w:jc w:val="both"/>
        <w:rPr>
          <w:sz w:val="28"/>
        </w:rPr>
      </w:pPr>
      <w:r>
        <w:tab/>
      </w:r>
      <w:r>
        <w:rPr>
          <w:sz w:val="28"/>
        </w:rPr>
        <w:t>В соответствии со статьей 264.2 Бюджетного кодекса Российской Федерации, статьей 14 Федерального закона от 06.10.2003г. N 131-ФЗ "Об общих принципах организации местного самоуправления в Р</w:t>
      </w:r>
      <w:r>
        <w:rPr>
          <w:sz w:val="28"/>
        </w:rPr>
        <w:t>оссийской Федерации", статьей 52</w:t>
      </w:r>
      <w:r>
        <w:rPr>
          <w:sz w:val="28"/>
        </w:rPr>
        <w:t xml:space="preserve"> решения Собрания депутатов Покровского сельского поселения от 31.05.2021г.№ 206 "Об утверждении Положения о бюджетном процессе в Покровском сельском поселении" Администрация Покровского сельского поселения </w:t>
      </w:r>
    </w:p>
    <w:p w14:paraId="15000000">
      <w:pPr>
        <w:ind w:firstLine="709" w:left="0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остановляет:</w:t>
      </w:r>
    </w:p>
    <w:p w14:paraId="16000000">
      <w:pPr>
        <w:pStyle w:val="Style_7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7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отчет об исполнении бюджета Покровского сельского поселения Неклин</w:t>
      </w:r>
      <w:r>
        <w:rPr>
          <w:rFonts w:ascii="Times New Roman" w:hAnsi="Times New Roman"/>
          <w:sz w:val="28"/>
        </w:rPr>
        <w:t>овского района за 1 полугодие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 года по доходам в сумме 16814,1</w:t>
      </w:r>
      <w:r>
        <w:rPr>
          <w:rFonts w:ascii="Times New Roman" w:hAnsi="Times New Roman"/>
          <w:sz w:val="28"/>
        </w:rPr>
        <w:t xml:space="preserve"> тыс. ру</w:t>
      </w:r>
      <w:r>
        <w:rPr>
          <w:rFonts w:ascii="Times New Roman" w:hAnsi="Times New Roman"/>
          <w:sz w:val="28"/>
        </w:rPr>
        <w:t>блей, по расходам в сумме 17767,1</w:t>
      </w:r>
      <w:r>
        <w:rPr>
          <w:rFonts w:ascii="Times New Roman" w:hAnsi="Times New Roman"/>
          <w:sz w:val="28"/>
        </w:rPr>
        <w:t xml:space="preserve"> ты</w:t>
      </w:r>
      <w:r>
        <w:rPr>
          <w:rFonts w:ascii="Times New Roman" w:hAnsi="Times New Roman"/>
          <w:sz w:val="28"/>
        </w:rPr>
        <w:t>с. рублей с превышением расходов над дохо</w:t>
      </w:r>
      <w:r>
        <w:rPr>
          <w:rFonts w:ascii="Times New Roman" w:hAnsi="Times New Roman"/>
          <w:sz w:val="28"/>
        </w:rPr>
        <w:t xml:space="preserve">дами </w:t>
      </w:r>
      <w:r>
        <w:rPr>
          <w:rFonts w:ascii="Times New Roman" w:hAnsi="Times New Roman"/>
          <w:sz w:val="28"/>
        </w:rPr>
        <w:t>(дефицит бюджета) в сумме 953,0</w:t>
      </w:r>
      <w:r>
        <w:rPr>
          <w:rFonts w:ascii="Times New Roman" w:hAnsi="Times New Roman"/>
          <w:sz w:val="28"/>
        </w:rPr>
        <w:t xml:space="preserve"> тыс. рублей в соответствии со сведениями о ходе исполнения бюджета Покровского сельского поселения Неклин</w:t>
      </w:r>
      <w:r>
        <w:rPr>
          <w:rFonts w:ascii="Times New Roman" w:hAnsi="Times New Roman"/>
          <w:sz w:val="28"/>
        </w:rPr>
        <w:t>овского района за 1 полугодие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года согласно приложению, к настоящему постановлению.</w:t>
      </w:r>
    </w:p>
    <w:p w14:paraId="18000000">
      <w:pPr>
        <w:pStyle w:val="Style_7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Направить настоящее постановление и отчет об исполнении бюджета Покровского сельского поселения Неклиновского района за 1</w:t>
      </w:r>
      <w:r>
        <w:rPr>
          <w:rFonts w:ascii="Times New Roman" w:hAnsi="Times New Roman"/>
          <w:sz w:val="28"/>
        </w:rPr>
        <w:t xml:space="preserve"> полугодие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в Собрание депутатов Покровского сельского поселения.</w:t>
      </w:r>
    </w:p>
    <w:p w14:paraId="19000000">
      <w:pPr>
        <w:pStyle w:val="Style_7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Постановление вступает в силу со дня его официально</w:t>
      </w:r>
      <w:r>
        <w:rPr>
          <w:rFonts w:ascii="Times New Roman" w:hAnsi="Times New Roman"/>
          <w:sz w:val="28"/>
        </w:rPr>
        <w:t>го опубликования</w:t>
      </w:r>
      <w:r>
        <w:rPr>
          <w:rFonts w:ascii="Times New Roman" w:hAnsi="Times New Roman"/>
          <w:sz w:val="28"/>
        </w:rPr>
        <w:t>.</w:t>
      </w:r>
    </w:p>
    <w:p w14:paraId="1A000000">
      <w:pPr>
        <w:pStyle w:val="Style_7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Контроль за исполнением данного постановления оставляю за собой.</w:t>
      </w:r>
    </w:p>
    <w:p w14:paraId="1B000000">
      <w:pPr>
        <w:pStyle w:val="Style_7"/>
        <w:widowControl w:val="1"/>
        <w:ind w:firstLine="0" w:left="0"/>
        <w:rPr>
          <w:rFonts w:ascii="Times New Roman" w:hAnsi="Times New Roman"/>
          <w:sz w:val="28"/>
        </w:rPr>
      </w:pPr>
    </w:p>
    <w:p w14:paraId="1C000000">
      <w:pPr>
        <w:pStyle w:val="Style_7"/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Покровского</w:t>
      </w:r>
    </w:p>
    <w:p w14:paraId="1D000000">
      <w:pPr>
        <w:pStyle w:val="Style_7"/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Д.В. Бондарь</w:t>
      </w:r>
    </w:p>
    <w:p w14:paraId="1E000000">
      <w:pPr>
        <w:pStyle w:val="Style_7"/>
        <w:widowControl w:val="1"/>
        <w:ind w:firstLine="0" w:left="0"/>
        <w:jc w:val="right"/>
        <w:rPr>
          <w:rFonts w:ascii="Times New Roman" w:hAnsi="Times New Roman"/>
        </w:rPr>
      </w:pPr>
    </w:p>
    <w:p w14:paraId="1F000000">
      <w:pPr>
        <w:pStyle w:val="Style_7"/>
        <w:widowControl w:val="1"/>
        <w:ind w:firstLine="0" w:left="0"/>
        <w:jc w:val="right"/>
        <w:rPr>
          <w:rFonts w:ascii="Times New Roman" w:hAnsi="Times New Roman"/>
        </w:rPr>
      </w:pPr>
    </w:p>
    <w:p w14:paraId="20000000">
      <w:pPr>
        <w:pStyle w:val="Style_7"/>
        <w:widowControl w:val="1"/>
        <w:ind w:firstLine="0" w:left="0"/>
        <w:jc w:val="right"/>
        <w:rPr>
          <w:rFonts w:ascii="Times New Roman" w:hAnsi="Times New Roman"/>
        </w:rPr>
      </w:pPr>
    </w:p>
    <w:p w14:paraId="21000000">
      <w:pPr>
        <w:pStyle w:val="Style_7"/>
        <w:widowControl w:val="1"/>
        <w:ind w:firstLine="0" w:left="0"/>
        <w:jc w:val="right"/>
        <w:rPr>
          <w:rFonts w:ascii="Times New Roman" w:hAnsi="Times New Roman"/>
        </w:rPr>
      </w:pPr>
    </w:p>
    <w:p w14:paraId="22000000">
      <w:pPr>
        <w:pStyle w:val="Style_7"/>
        <w:widowControl w:val="1"/>
        <w:ind w:firstLine="0" w:left="0"/>
        <w:jc w:val="right"/>
        <w:rPr>
          <w:rFonts w:ascii="Times New Roman" w:hAnsi="Times New Roman"/>
        </w:rPr>
      </w:pPr>
    </w:p>
    <w:p w14:paraId="23000000">
      <w:pPr>
        <w:pStyle w:val="Style_7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14:paraId="24000000">
      <w:pPr>
        <w:pStyle w:val="Style_7"/>
        <w:widowControl w:val="1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к постановлению Администрации</w:t>
      </w:r>
    </w:p>
    <w:p w14:paraId="25000000">
      <w:pPr>
        <w:pStyle w:val="Style_7"/>
        <w:widowControl w:val="1"/>
        <w:ind w:firstLine="0" w:left="0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Покровского сельского поселения   </w:t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b w:val="0"/>
          <w:sz w:val="20"/>
        </w:rPr>
        <w:t>от 10.07.2024</w:t>
      </w:r>
      <w:r>
        <w:rPr>
          <w:rFonts w:ascii="Times New Roman" w:hAnsi="Times New Roman"/>
          <w:b w:val="0"/>
          <w:sz w:val="20"/>
        </w:rPr>
        <w:t xml:space="preserve"> №</w:t>
      </w:r>
      <w:r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>88</w:t>
      </w:r>
    </w:p>
    <w:p w14:paraId="26000000">
      <w:pPr>
        <w:pStyle w:val="Style_7"/>
        <w:widowControl w:val="1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27000000">
      <w:pPr>
        <w:pStyle w:val="Style_5"/>
        <w:widowControl w:val="1"/>
        <w:ind/>
        <w:jc w:val="center"/>
        <w:rPr>
          <w:rFonts w:ascii="Times New Roman" w:hAnsi="Times New Roman"/>
        </w:rPr>
      </w:pPr>
    </w:p>
    <w:p w14:paraId="28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14:paraId="29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ХОДЕ ИСПОЛНЕНИЯ БЮДЖЕТА</w:t>
      </w:r>
    </w:p>
    <w:p w14:paraId="2A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ПОКРОВСКОГО СЕЛЬСКОГО ПОСЕЛЕНИЯ </w:t>
      </w:r>
    </w:p>
    <w:p w14:paraId="2B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НЕКЛИН</w:t>
      </w:r>
      <w:r>
        <w:rPr>
          <w:rFonts w:ascii="Times New Roman" w:hAnsi="Times New Roman"/>
          <w:sz w:val="28"/>
        </w:rPr>
        <w:t>ОВСКОГО РАЙОНА 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ПОЛУГОДИЕ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ГОДА</w:t>
      </w:r>
    </w:p>
    <w:p w14:paraId="2C000000">
      <w:pPr>
        <w:pStyle w:val="Style_5"/>
        <w:widowControl w:val="1"/>
        <w:ind/>
        <w:jc w:val="center"/>
        <w:rPr>
          <w:rFonts w:ascii="Times New Roman" w:hAnsi="Times New Roman"/>
          <w:sz w:val="28"/>
        </w:rPr>
      </w:pPr>
    </w:p>
    <w:p w14:paraId="2D000000">
      <w:pPr>
        <w:pStyle w:val="Style_5"/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Исполнение бюджета Покровского сельского поселения Неклиновского района (далее-бюд</w:t>
      </w:r>
      <w:r>
        <w:rPr>
          <w:rFonts w:ascii="Times New Roman" w:hAnsi="Times New Roman"/>
          <w:b w:val="0"/>
          <w:sz w:val="28"/>
        </w:rPr>
        <w:t>жет поселения) за 1 полугодие</w:t>
      </w:r>
      <w:r>
        <w:rPr>
          <w:rFonts w:ascii="Times New Roman" w:hAnsi="Times New Roman"/>
          <w:b w:val="0"/>
          <w:sz w:val="28"/>
        </w:rPr>
        <w:t xml:space="preserve"> 2024</w:t>
      </w:r>
      <w:r>
        <w:rPr>
          <w:rFonts w:ascii="Times New Roman" w:hAnsi="Times New Roman"/>
          <w:b w:val="0"/>
          <w:sz w:val="28"/>
        </w:rPr>
        <w:t xml:space="preserve"> года с</w:t>
      </w:r>
      <w:r>
        <w:rPr>
          <w:rFonts w:ascii="Times New Roman" w:hAnsi="Times New Roman"/>
          <w:b w:val="0"/>
          <w:sz w:val="28"/>
        </w:rPr>
        <w:t>ос</w:t>
      </w:r>
      <w:r>
        <w:rPr>
          <w:rFonts w:ascii="Times New Roman" w:hAnsi="Times New Roman"/>
          <w:b w:val="0"/>
          <w:sz w:val="28"/>
        </w:rPr>
        <w:t>тавило по доходам в сумме 16814,1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тыс. рублей или 46,7</w:t>
      </w:r>
      <w:r>
        <w:rPr>
          <w:rFonts w:ascii="Times New Roman" w:hAnsi="Times New Roman"/>
          <w:b w:val="0"/>
          <w:sz w:val="28"/>
        </w:rPr>
        <w:t xml:space="preserve"> процента к годовому пл</w:t>
      </w:r>
      <w:r>
        <w:rPr>
          <w:rFonts w:ascii="Times New Roman" w:hAnsi="Times New Roman"/>
          <w:b w:val="0"/>
          <w:sz w:val="28"/>
        </w:rPr>
        <w:t>ану и по расходам в сумме 17767,1 тыс. рублей или 44,4</w:t>
      </w:r>
      <w:r>
        <w:rPr>
          <w:rFonts w:ascii="Times New Roman" w:hAnsi="Times New Roman"/>
          <w:b w:val="0"/>
          <w:sz w:val="28"/>
        </w:rPr>
        <w:t xml:space="preserve"> процентов к плану года.</w:t>
      </w:r>
      <w:r>
        <w:rPr>
          <w:rFonts w:ascii="Times New Roman" w:hAnsi="Times New Roman"/>
          <w:b w:val="0"/>
          <w:sz w:val="28"/>
        </w:rPr>
        <w:t xml:space="preserve"> Дефицит по итогам 1 </w:t>
      </w:r>
      <w:r>
        <w:rPr>
          <w:rFonts w:ascii="Times New Roman" w:hAnsi="Times New Roman"/>
          <w:b w:val="0"/>
          <w:sz w:val="28"/>
        </w:rPr>
        <w:t>полугодия</w:t>
      </w:r>
      <w:r>
        <w:rPr>
          <w:rFonts w:ascii="Times New Roman" w:hAnsi="Times New Roman"/>
          <w:b w:val="0"/>
          <w:sz w:val="28"/>
        </w:rPr>
        <w:t xml:space="preserve"> 2024 года составил 953,0</w:t>
      </w:r>
      <w:r>
        <w:rPr>
          <w:rFonts w:ascii="Times New Roman" w:hAnsi="Times New Roman"/>
          <w:b w:val="0"/>
          <w:sz w:val="28"/>
        </w:rPr>
        <w:t xml:space="preserve"> тыс. рублей. Уменьшение</w:t>
      </w:r>
      <w:r>
        <w:rPr>
          <w:rFonts w:ascii="Times New Roman" w:hAnsi="Times New Roman"/>
          <w:b w:val="0"/>
          <w:sz w:val="28"/>
        </w:rPr>
        <w:t xml:space="preserve"> доходов по сравнению с аналогичным периодом прошлого го</w:t>
      </w:r>
      <w:r>
        <w:rPr>
          <w:rFonts w:ascii="Times New Roman" w:hAnsi="Times New Roman"/>
          <w:b w:val="0"/>
          <w:sz w:val="28"/>
        </w:rPr>
        <w:t>да составил 846,6</w:t>
      </w:r>
      <w:r>
        <w:rPr>
          <w:rFonts w:ascii="Times New Roman" w:hAnsi="Times New Roman"/>
          <w:b w:val="0"/>
          <w:sz w:val="28"/>
        </w:rPr>
        <w:t xml:space="preserve"> тыс. руб</w:t>
      </w:r>
      <w:r>
        <w:rPr>
          <w:rFonts w:ascii="Times New Roman" w:hAnsi="Times New Roman"/>
          <w:b w:val="0"/>
          <w:sz w:val="28"/>
        </w:rPr>
        <w:t>лей, уменьшение расходов – 2423,6</w:t>
      </w:r>
      <w:r>
        <w:rPr>
          <w:rFonts w:ascii="Times New Roman" w:hAnsi="Times New Roman"/>
          <w:b w:val="0"/>
          <w:sz w:val="28"/>
        </w:rPr>
        <w:t xml:space="preserve"> тыс. рублей.</w:t>
      </w:r>
    </w:p>
    <w:p w14:paraId="2E000000">
      <w:pPr>
        <w:pStyle w:val="Style_7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бюд</w:t>
      </w:r>
      <w:r>
        <w:rPr>
          <w:rFonts w:ascii="Times New Roman" w:hAnsi="Times New Roman"/>
          <w:sz w:val="28"/>
        </w:rPr>
        <w:t>жета поселения за 1 полугодие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года отражены в сведениях о ходе исполнения бюджета Покровского сельского поселения Неклин</w:t>
      </w:r>
      <w:r>
        <w:rPr>
          <w:rFonts w:ascii="Times New Roman" w:hAnsi="Times New Roman"/>
          <w:sz w:val="28"/>
        </w:rPr>
        <w:t>овского района за 1 полугодие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года согласно приложению. </w:t>
      </w:r>
    </w:p>
    <w:p w14:paraId="2F000000">
      <w:pPr>
        <w:pStyle w:val="Style_7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Налоговые и неналоговые доходы бюджета по</w:t>
      </w:r>
      <w:r>
        <w:rPr>
          <w:rFonts w:ascii="Times New Roman" w:hAnsi="Times New Roman"/>
          <w:sz w:val="28"/>
        </w:rPr>
        <w:t>селения исполнены в сумме 12697,5 тыс. рублей или 42,6</w:t>
      </w:r>
      <w:r>
        <w:rPr>
          <w:rFonts w:ascii="Times New Roman" w:hAnsi="Times New Roman"/>
          <w:sz w:val="28"/>
        </w:rPr>
        <w:t xml:space="preserve"> процента к год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вым плановым назначениям и 121,5</w:t>
      </w:r>
      <w:r>
        <w:rPr>
          <w:rFonts w:ascii="Times New Roman" w:hAnsi="Times New Roman"/>
          <w:sz w:val="28"/>
        </w:rPr>
        <w:t xml:space="preserve"> процента к квартальным наз</w:t>
      </w:r>
      <w:r>
        <w:rPr>
          <w:rFonts w:ascii="Times New Roman" w:hAnsi="Times New Roman"/>
          <w:sz w:val="28"/>
        </w:rPr>
        <w:t>начениям. Данный показатель выше</w:t>
      </w:r>
      <w:r>
        <w:rPr>
          <w:rFonts w:ascii="Times New Roman" w:hAnsi="Times New Roman"/>
          <w:sz w:val="28"/>
        </w:rPr>
        <w:t xml:space="preserve"> уровня аналогичного периода прошлого года</w:t>
      </w:r>
      <w:r>
        <w:rPr>
          <w:rFonts w:ascii="Times New Roman" w:hAnsi="Times New Roman"/>
          <w:sz w:val="28"/>
        </w:rPr>
        <w:t xml:space="preserve"> на 3165,9</w:t>
      </w:r>
      <w:r>
        <w:rPr>
          <w:rFonts w:ascii="Times New Roman" w:hAnsi="Times New Roman"/>
          <w:sz w:val="28"/>
        </w:rPr>
        <w:t xml:space="preserve"> тыс. рублей. Наибольший удельный вес в их структуре занимает: налог н</w:t>
      </w:r>
      <w:r>
        <w:rPr>
          <w:rFonts w:ascii="Times New Roman" w:hAnsi="Times New Roman"/>
          <w:sz w:val="28"/>
        </w:rPr>
        <w:t>а доходы физических лиц – 6297,0 тыс. рублей или 49,6</w:t>
      </w:r>
      <w:r>
        <w:rPr>
          <w:rFonts w:ascii="Times New Roman" w:hAnsi="Times New Roman"/>
          <w:sz w:val="28"/>
        </w:rPr>
        <w:t xml:space="preserve"> процента.</w:t>
      </w:r>
    </w:p>
    <w:p w14:paraId="30000000">
      <w:pPr>
        <w:pStyle w:val="Style_7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1 полугодия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года исполнен по следующим видам налоговых </w:t>
      </w:r>
      <w:r>
        <w:rPr>
          <w:rFonts w:ascii="Times New Roman" w:hAnsi="Times New Roman"/>
          <w:sz w:val="28"/>
        </w:rPr>
        <w:t xml:space="preserve">и неналоговых </w:t>
      </w:r>
      <w:r>
        <w:rPr>
          <w:rFonts w:ascii="Times New Roman" w:hAnsi="Times New Roman"/>
          <w:sz w:val="28"/>
        </w:rPr>
        <w:t>доходов</w:t>
      </w:r>
      <w:bookmarkStart w:id="1" w:name="_Hlk37316478"/>
      <w:r>
        <w:rPr>
          <w:rFonts w:ascii="Times New Roman" w:hAnsi="Times New Roman"/>
          <w:sz w:val="28"/>
        </w:rPr>
        <w:t>:</w:t>
      </w:r>
      <w:bookmarkEnd w:id="1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налог на доходы физическ</w:t>
      </w:r>
      <w:r>
        <w:rPr>
          <w:rFonts w:ascii="Times New Roman" w:hAnsi="Times New Roman"/>
          <w:sz w:val="28"/>
        </w:rPr>
        <w:t>их лиц — 132,8</w:t>
      </w:r>
      <w:r>
        <w:rPr>
          <w:rFonts w:ascii="Times New Roman" w:hAnsi="Times New Roman"/>
          <w:sz w:val="28"/>
        </w:rPr>
        <w:t xml:space="preserve"> %, единый сел</w:t>
      </w:r>
      <w:r>
        <w:rPr>
          <w:rFonts w:ascii="Times New Roman" w:hAnsi="Times New Roman"/>
          <w:sz w:val="28"/>
        </w:rPr>
        <w:t>ьскохозяйственный налог на 114,3</w:t>
      </w:r>
      <w:r>
        <w:rPr>
          <w:rFonts w:ascii="Times New Roman" w:hAnsi="Times New Roman"/>
          <w:sz w:val="28"/>
        </w:rPr>
        <w:t xml:space="preserve">%, налог на </w:t>
      </w:r>
      <w:r>
        <w:rPr>
          <w:rFonts w:ascii="Times New Roman" w:hAnsi="Times New Roman"/>
          <w:sz w:val="28"/>
        </w:rPr>
        <w:t>имущество физических лиц — 132,3</w:t>
      </w:r>
      <w:r>
        <w:rPr>
          <w:rFonts w:ascii="Times New Roman" w:hAnsi="Times New Roman"/>
          <w:sz w:val="28"/>
        </w:rPr>
        <w:t xml:space="preserve"> %,  земельный налог — 11</w:t>
      </w:r>
      <w:r>
        <w:rPr>
          <w:rFonts w:ascii="Times New Roman" w:hAnsi="Times New Roman"/>
          <w:sz w:val="28"/>
        </w:rPr>
        <w:t>2,3</w:t>
      </w:r>
      <w:r>
        <w:rPr>
          <w:rFonts w:ascii="Times New Roman" w:hAnsi="Times New Roman"/>
          <w:sz w:val="28"/>
        </w:rPr>
        <w:t>%.</w:t>
      </w:r>
      <w:r>
        <w:rPr>
          <w:rFonts w:ascii="Times New Roman" w:hAnsi="Times New Roman"/>
          <w:sz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</w:t>
      </w:r>
      <w:r>
        <w:rPr>
          <w:rFonts w:ascii="Times New Roman" w:hAnsi="Times New Roman"/>
          <w:sz w:val="28"/>
        </w:rPr>
        <w:t xml:space="preserve"> и автономных учреждений) -100%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sz w:val="28"/>
        </w:rPr>
        <w:t xml:space="preserve">— 100,0 %, 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оходы от приватизации имущества, находящегося в собственности сельских поселений</w:t>
      </w:r>
      <w:r>
        <w:rPr>
          <w:rFonts w:ascii="Times New Roman" w:hAnsi="Times New Roman"/>
          <w:sz w:val="28"/>
        </w:rPr>
        <w:t>— 100,1</w:t>
      </w:r>
      <w:r>
        <w:rPr>
          <w:rFonts w:ascii="Times New Roman" w:hAnsi="Times New Roman"/>
          <w:sz w:val="28"/>
        </w:rPr>
        <w:t xml:space="preserve"> %.  </w:t>
      </w:r>
    </w:p>
    <w:p w14:paraId="31000000">
      <w:pPr>
        <w:pStyle w:val="Style_7"/>
        <w:widowControl w:val="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Безвозмездн</w:t>
      </w:r>
      <w:r>
        <w:rPr>
          <w:rFonts w:ascii="Times New Roman" w:hAnsi="Times New Roman"/>
          <w:sz w:val="28"/>
        </w:rPr>
        <w:t>ые поступления за 1 полугодие 2024 года составили 4116,6</w:t>
      </w:r>
      <w:r>
        <w:rPr>
          <w:rFonts w:ascii="Times New Roman" w:hAnsi="Times New Roman"/>
          <w:sz w:val="28"/>
        </w:rPr>
        <w:t xml:space="preserve"> тыс. рублей.</w:t>
      </w:r>
    </w:p>
    <w:p w14:paraId="32000000">
      <w:pPr>
        <w:pStyle w:val="Style_7"/>
        <w:widowControl w:val="1"/>
        <w:ind w:firstLine="540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Основные направления расходов бюджета поселения:</w:t>
      </w:r>
    </w:p>
    <w:p w14:paraId="33000000">
      <w:pPr>
        <w:pStyle w:val="Style_8"/>
        <w:rPr>
          <w:sz w:val="32"/>
        </w:rPr>
      </w:pPr>
      <w:r>
        <w:t>Расходная часть бюджета Покровского сельс</w:t>
      </w:r>
      <w:r>
        <w:t>кого поселения</w:t>
      </w:r>
      <w:r>
        <w:t xml:space="preserve"> за 1 полугодие 2024 года выполнена на 44,4</w:t>
      </w:r>
      <w:r>
        <w:t>%.</w:t>
      </w:r>
    </w:p>
    <w:p w14:paraId="34000000">
      <w:pPr>
        <w:ind/>
        <w:jc w:val="both"/>
        <w:rPr>
          <w:sz w:val="28"/>
        </w:rPr>
      </w:pPr>
      <w:r>
        <w:rPr>
          <w:sz w:val="28"/>
        </w:rPr>
        <w:t xml:space="preserve">         Основное внимание при исполнении бюджета Покровского сельского поселения уделялось своевременной выплате заработной платы, своевременной оплате коммунальных услуг.</w:t>
      </w:r>
    </w:p>
    <w:p w14:paraId="35000000">
      <w:pPr>
        <w:ind/>
        <w:jc w:val="both"/>
        <w:rPr>
          <w:sz w:val="28"/>
        </w:rPr>
      </w:pPr>
      <w:r>
        <w:rPr>
          <w:sz w:val="28"/>
        </w:rPr>
        <w:t xml:space="preserve">         В составе бюджета поселения расходы на заработную плату и начисления на заработную</w:t>
      </w:r>
      <w:r>
        <w:rPr>
          <w:sz w:val="28"/>
        </w:rPr>
        <w:t xml:space="preserve"> пл</w:t>
      </w:r>
      <w:r>
        <w:rPr>
          <w:sz w:val="28"/>
        </w:rPr>
        <w:t>а</w:t>
      </w:r>
      <w:r>
        <w:rPr>
          <w:sz w:val="28"/>
        </w:rPr>
        <w:t>ту исполнены в объеме 5004,8</w:t>
      </w:r>
      <w:r>
        <w:rPr>
          <w:sz w:val="28"/>
        </w:rPr>
        <w:t xml:space="preserve"> тыс. рублей.</w:t>
      </w:r>
    </w:p>
    <w:p w14:paraId="36000000">
      <w:pPr>
        <w:ind/>
        <w:jc w:val="both"/>
        <w:rPr>
          <w:sz w:val="28"/>
        </w:rPr>
      </w:pPr>
      <w:r>
        <w:rPr>
          <w:sz w:val="28"/>
        </w:rPr>
        <w:t xml:space="preserve">            На реализацию муниципальных программ по состоянию</w:t>
      </w:r>
      <w:r>
        <w:rPr>
          <w:sz w:val="28"/>
        </w:rPr>
        <w:t xml:space="preserve"> на 1 </w:t>
      </w:r>
      <w:r>
        <w:rPr>
          <w:sz w:val="28"/>
        </w:rPr>
        <w:t xml:space="preserve">июля 2024 года направлено 16924,1тыс. рублей, что составляет  45,2 </w:t>
      </w:r>
      <w:r>
        <w:rPr>
          <w:sz w:val="28"/>
        </w:rPr>
        <w:t>процента к годов</w:t>
      </w:r>
      <w:r>
        <w:rPr>
          <w:sz w:val="28"/>
        </w:rPr>
        <w:t>ым плановым назначени</w:t>
      </w:r>
      <w:r>
        <w:rPr>
          <w:sz w:val="28"/>
        </w:rPr>
        <w:t>ям или 42,2</w:t>
      </w:r>
      <w:r>
        <w:rPr>
          <w:sz w:val="28"/>
        </w:rPr>
        <w:t xml:space="preserve"> процента всех расходов бюджета поселения.</w:t>
      </w:r>
    </w:p>
    <w:p w14:paraId="37000000">
      <w:pPr>
        <w:ind/>
        <w:jc w:val="both"/>
        <w:rPr>
          <w:sz w:val="28"/>
        </w:rPr>
      </w:pPr>
      <w:r>
        <w:rPr>
          <w:sz w:val="28"/>
        </w:rPr>
        <w:t xml:space="preserve">          Бюджетная политика в сфере расходов бюджета поселения была направлена на решение социальных и экономических задач поселения.</w:t>
      </w:r>
    </w:p>
    <w:p w14:paraId="38000000">
      <w:pPr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>На эти цели направлено 489,7</w:t>
      </w:r>
      <w:r>
        <w:rPr>
          <w:sz w:val="28"/>
        </w:rPr>
        <w:t xml:space="preserve"> тыс. рублей.    Расходы на образование, социальную политику, культуру, физическую культуру составили </w:t>
      </w:r>
      <w:r>
        <w:rPr>
          <w:sz w:val="28"/>
        </w:rPr>
        <w:t>2,8</w:t>
      </w:r>
      <w:r>
        <w:rPr>
          <w:sz w:val="28"/>
        </w:rPr>
        <w:t xml:space="preserve"> процента всех расходов бюджета поселения.</w:t>
      </w:r>
    </w:p>
    <w:p w14:paraId="39000000">
      <w:pPr>
        <w:ind/>
        <w:jc w:val="both"/>
        <w:rPr>
          <w:sz w:val="28"/>
        </w:rPr>
      </w:pPr>
      <w:r>
        <w:rPr>
          <w:sz w:val="28"/>
        </w:rPr>
        <w:t xml:space="preserve">            Просроченная задолженность по долговым обязательствам бюджета поселения отсутствует.</w:t>
      </w:r>
    </w:p>
    <w:p w14:paraId="3A000000">
      <w:pPr>
        <w:ind/>
        <w:jc w:val="both"/>
        <w:rPr>
          <w:sz w:val="28"/>
        </w:rPr>
      </w:pPr>
      <w:r>
        <w:rPr>
          <w:sz w:val="28"/>
        </w:rPr>
        <w:t xml:space="preserve">           Просроченная кредиторская задолженность бюджета Покровского сель</w:t>
      </w:r>
      <w:r>
        <w:rPr>
          <w:sz w:val="28"/>
        </w:rPr>
        <w:t>ского поселения на 1 июля</w:t>
      </w:r>
      <w:r>
        <w:rPr>
          <w:sz w:val="28"/>
        </w:rPr>
        <w:t xml:space="preserve"> 2024</w:t>
      </w:r>
      <w:r>
        <w:rPr>
          <w:sz w:val="28"/>
        </w:rPr>
        <w:t xml:space="preserve"> года отсутствует.</w:t>
      </w:r>
    </w:p>
    <w:p w14:paraId="3B000000">
      <w:pPr>
        <w:ind/>
        <w:jc w:val="both"/>
        <w:rPr>
          <w:sz w:val="28"/>
        </w:rPr>
      </w:pPr>
      <w:r>
        <w:rPr>
          <w:sz w:val="28"/>
        </w:rPr>
        <w:t xml:space="preserve">         Доходы </w:t>
      </w:r>
      <w:r>
        <w:rPr>
          <w:sz w:val="28"/>
        </w:rPr>
        <w:t>бю</w:t>
      </w:r>
      <w:r>
        <w:rPr>
          <w:sz w:val="28"/>
        </w:rPr>
        <w:t>джета поселения составили 16814,1</w:t>
      </w:r>
      <w:r>
        <w:rPr>
          <w:sz w:val="28"/>
        </w:rPr>
        <w:t>тыс. р</w:t>
      </w:r>
      <w:r>
        <w:rPr>
          <w:sz w:val="28"/>
        </w:rPr>
        <w:t>ублей или 46,7</w:t>
      </w:r>
      <w:r>
        <w:rPr>
          <w:sz w:val="28"/>
        </w:rPr>
        <w:t xml:space="preserve"> процента к годовому плану. </w:t>
      </w:r>
      <w:r>
        <w:rPr>
          <w:sz w:val="28"/>
        </w:rPr>
        <w:t>Расходы исполнены в сумме 17767,1 тыс. рублей или 44,4</w:t>
      </w:r>
      <w:r>
        <w:rPr>
          <w:sz w:val="28"/>
        </w:rPr>
        <w:t xml:space="preserve"> процента к годовому плану.              </w:t>
      </w:r>
    </w:p>
    <w:p w14:paraId="3C000000">
      <w:pPr>
        <w:ind/>
        <w:jc w:val="both"/>
        <w:rPr>
          <w:sz w:val="28"/>
        </w:rPr>
      </w:pPr>
      <w:r>
        <w:rPr>
          <w:sz w:val="28"/>
        </w:rPr>
        <w:t xml:space="preserve">          </w:t>
      </w:r>
    </w:p>
    <w:p w14:paraId="3D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3E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3F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40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41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42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43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44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45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46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47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48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49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4A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4B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4C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4D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4E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4F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50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51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52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53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54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55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56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57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58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59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5A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5B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5C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сведениям о ходе исполнения</w:t>
      </w:r>
    </w:p>
    <w:p w14:paraId="5D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бюджета поселения</w:t>
      </w:r>
    </w:p>
    <w:p w14:paraId="5E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Покровского сельского поселения</w:t>
      </w:r>
    </w:p>
    <w:p w14:paraId="5F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1 полугодие</w:t>
      </w:r>
      <w:r>
        <w:rPr>
          <w:rFonts w:ascii="Times New Roman" w:hAnsi="Times New Roman"/>
          <w:sz w:val="24"/>
        </w:rPr>
        <w:t xml:space="preserve"> 2024</w:t>
      </w:r>
      <w:r>
        <w:rPr>
          <w:rFonts w:ascii="Times New Roman" w:hAnsi="Times New Roman"/>
          <w:sz w:val="24"/>
        </w:rPr>
        <w:t xml:space="preserve"> года</w:t>
      </w:r>
    </w:p>
    <w:p w14:paraId="60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61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62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63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</w:p>
    <w:p w14:paraId="64000000">
      <w:pPr>
        <w:pStyle w:val="Style_5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</w:t>
      </w:r>
    </w:p>
    <w:p w14:paraId="65000000">
      <w:pPr>
        <w:pStyle w:val="Style_5"/>
        <w:widowControl w:val="1"/>
        <w:ind/>
        <w:jc w:val="center"/>
      </w:pPr>
      <w:r>
        <w:rPr>
          <w:rFonts w:ascii="Times New Roman" w:hAnsi="Times New Roman"/>
          <w:sz w:val="24"/>
        </w:rPr>
        <w:t>об исполнении бюджета Покровского сельского поселения</w:t>
      </w:r>
    </w:p>
    <w:p w14:paraId="66000000">
      <w:pPr>
        <w:pStyle w:val="Style_5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Неклин</w:t>
      </w:r>
      <w:r>
        <w:rPr>
          <w:rFonts w:ascii="Times New Roman" w:hAnsi="Times New Roman"/>
          <w:sz w:val="24"/>
        </w:rPr>
        <w:t>овского района за 1 полугодие</w:t>
      </w:r>
      <w:r>
        <w:rPr>
          <w:rFonts w:ascii="Times New Roman" w:hAnsi="Times New Roman"/>
          <w:sz w:val="24"/>
        </w:rPr>
        <w:t xml:space="preserve"> 2024</w:t>
      </w:r>
      <w:r>
        <w:rPr>
          <w:rFonts w:ascii="Times New Roman" w:hAnsi="Times New Roman"/>
          <w:sz w:val="24"/>
        </w:rPr>
        <w:t xml:space="preserve"> года</w:t>
      </w:r>
    </w:p>
    <w:p w14:paraId="67000000">
      <w:pPr>
        <w:pStyle w:val="Style_5"/>
        <w:widowControl w:val="1"/>
        <w:ind/>
        <w:jc w:val="center"/>
      </w:pPr>
    </w:p>
    <w:p w14:paraId="68000000">
      <w:pPr>
        <w:pStyle w:val="Style_5"/>
        <w:widowControl w:val="1"/>
        <w:ind/>
        <w:jc w:val="center"/>
      </w:pPr>
    </w:p>
    <w:p w14:paraId="69000000">
      <w:pPr>
        <w:pStyle w:val="Style_5"/>
        <w:widowControl w:val="1"/>
        <w:ind/>
        <w:jc w:val="center"/>
      </w:pPr>
    </w:p>
    <w:p w14:paraId="6A000000">
      <w:pPr>
        <w:pStyle w:val="Style_7"/>
        <w:widowControl w:val="1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(тыс. рублей)</w:t>
      </w:r>
    </w:p>
    <w:tbl>
      <w:tblPr>
        <w:tblStyle w:val="Style_4"/>
        <w:tblInd w:type="dxa" w:w="70"/>
        <w:tblLayout w:type="fixed"/>
        <w:tblCellMar>
          <w:left w:type="dxa" w:w="70"/>
          <w:right w:type="dxa" w:w="70"/>
        </w:tblCellMar>
      </w:tblPr>
      <w:tblGrid>
        <w:gridCol w:w="6555"/>
        <w:gridCol w:w="1978"/>
        <w:gridCol w:w="1673"/>
        <w:gridCol w:w="305"/>
      </w:tblGrid>
      <w:tr>
        <w:trPr>
          <w:trHeight w:hRule="atLeast" w:val="1046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6B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показателей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6C000000">
            <w:pPr>
              <w:pStyle w:val="Style_7"/>
              <w:ind w:firstLine="0" w:left="110" w:right="1370"/>
              <w:rPr>
                <w:rFonts w:ascii="Times New Roman" w:hAnsi="Times New Roman"/>
                <w:sz w:val="24"/>
              </w:rPr>
            </w:pPr>
          </w:p>
          <w:p w14:paraId="6D000000">
            <w:pPr>
              <w:pStyle w:val="Style_7"/>
              <w:tabs>
                <w:tab w:leader="none" w:pos="1730" w:val="left"/>
              </w:tabs>
              <w:ind w:firstLine="0" w:left="0" w:righ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Утвержденные </w:t>
            </w:r>
          </w:p>
          <w:p w14:paraId="6E000000">
            <w:pPr>
              <w:pStyle w:val="Style_7"/>
              <w:tabs>
                <w:tab w:leader="none" w:pos="1730" w:val="left"/>
              </w:tabs>
              <w:ind w:firstLine="0" w:left="0" w:righ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Бюджетные</w:t>
            </w:r>
          </w:p>
          <w:p w14:paraId="6F000000">
            <w:pPr>
              <w:pStyle w:val="Style_7"/>
              <w:tabs>
                <w:tab w:leader="none" w:pos="1730" w:val="left"/>
              </w:tabs>
              <w:ind w:firstLine="0" w:left="0" w:righ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назначения на</w:t>
            </w:r>
          </w:p>
          <w:p w14:paraId="70000000">
            <w:pPr>
              <w:pStyle w:val="Style_7"/>
              <w:tabs>
                <w:tab w:leader="none" w:pos="1730" w:val="left"/>
              </w:tabs>
              <w:ind w:firstLine="0" w:left="0" w:righ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71000000">
            <w:pPr>
              <w:pStyle w:val="Style_7"/>
              <w:ind w:firstLine="0" w:left="1300" w:right="1370"/>
              <w:rPr>
                <w:rFonts w:ascii="Times New Roman" w:hAnsi="Times New Roman"/>
                <w:sz w:val="24"/>
              </w:rPr>
            </w:pPr>
          </w:p>
          <w:p w14:paraId="72000000">
            <w:pPr>
              <w:pStyle w:val="Style_7"/>
              <w:tabs>
                <w:tab w:leader="none" w:pos="1730" w:val="left"/>
              </w:tabs>
              <w:ind w:firstLine="0" w:left="0" w:right="290"/>
              <w:jc w:val="center"/>
            </w:pPr>
            <w:r>
              <w:rPr>
                <w:rFonts w:ascii="Times New Roman" w:hAnsi="Times New Roman"/>
                <w:sz w:val="24"/>
              </w:rPr>
              <w:t>Исполнено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73000000"/>
        </w:tc>
      </w:tr>
      <w:tr>
        <w:trPr>
          <w:trHeight w:hRule="atLeast" w:val="241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74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75000000">
            <w:pPr>
              <w:pStyle w:val="Style_7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76000000">
            <w:pPr>
              <w:pStyle w:val="Style_7"/>
              <w:ind w:firstLine="0" w:left="360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05"/>
            <w:tcBorders>
              <w:left w:color="000000" w:sz="4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7700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78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79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7A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5"/>
            <w:tcBorders>
              <w:left w:color="000000" w:sz="4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7B00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7C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НАЛОГОВЫЕ И НЕНАЛОГОВЫЕ ДОХОДЫ                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7D000000">
            <w:pPr>
              <w:pStyle w:val="Style_7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29791,5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7E000000">
            <w:pPr>
              <w:pStyle w:val="Style_7"/>
              <w:ind w:firstLine="0"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12697,5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7F00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80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НАЛОГИ НА ПРИБЫЛЬ, ДОХОДЫ                     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81000000">
            <w:pPr>
              <w:pStyle w:val="Style_7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13005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82000000">
            <w:pPr>
              <w:pStyle w:val="Style_7"/>
              <w:ind w:firstLine="0"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6297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8300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84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Налог на доходы физических лиц                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85000000">
            <w:pPr>
              <w:pStyle w:val="Style_7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13005,0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86000000">
            <w:pPr>
              <w:pStyle w:val="Style_7"/>
              <w:ind w:firstLine="0"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6297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8700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88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НАЛОГИ НА СОВОКУПНЫЙ ДОХОД                    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89000000">
            <w:pPr>
              <w:pStyle w:val="Style_7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4196,5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8A000000">
            <w:pPr>
              <w:pStyle w:val="Style_7"/>
              <w:ind w:firstLine="0"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2857,7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8B000000"/>
        </w:tc>
      </w:tr>
      <w:tr>
        <w:trPr>
          <w:trHeight w:hRule="atLeast" w:val="36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8C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сельскохозяйственный налог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8D000000">
            <w:pPr>
              <w:pStyle w:val="Style_7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4196,5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8E000000">
            <w:pPr>
              <w:pStyle w:val="Style_7"/>
              <w:ind w:firstLine="0"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2857</w:t>
            </w:r>
            <w:r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8F00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90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НАЛОГИ НА ИМУЩЕСТВО                           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91000000">
            <w:pPr>
              <w:pStyle w:val="Style_7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11643,3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92000000">
            <w:pPr>
              <w:pStyle w:val="Style_7"/>
              <w:ind w:firstLine="0"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2815,1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9300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94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Налог на имущество физических лиц               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95000000">
            <w:pPr>
              <w:pStyle w:val="Style_7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2192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96000000">
            <w:pPr>
              <w:pStyle w:val="Style_7"/>
              <w:ind w:firstLine="0"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198,5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9700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98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налог                       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99000000">
            <w:pPr>
              <w:pStyle w:val="Style_7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9451,3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9A000000">
            <w:pPr>
              <w:pStyle w:val="Style_7"/>
              <w:ind w:firstLine="0"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2616,6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9B000000"/>
        </w:tc>
      </w:tr>
      <w:tr>
        <w:trPr>
          <w:trHeight w:hRule="atLeast" w:val="48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9C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ДОХОДЫ ОТ ИСПОЛЬЗОВАНИЯ ИМУЩЕСТВА, 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НАХОДЯЩЕГОСЯ В ГОСУДАРСТВЕННОЙ И МУНИЦИПАЛЬНОЙ СОБСТВЕННОСТИ                                 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9D000000">
            <w:pPr>
              <w:pStyle w:val="Style_7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771,8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9E000000">
            <w:pPr>
              <w:pStyle w:val="Style_7"/>
              <w:ind w:firstLine="0"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553,8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9F000000"/>
        </w:tc>
      </w:tr>
      <w:tr>
        <w:trPr>
          <w:trHeight w:hRule="atLeast" w:val="1117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A0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A1000000">
            <w:pPr>
              <w:pStyle w:val="Style_7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436,3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A2000000">
            <w:pPr>
              <w:pStyle w:val="Style_7"/>
              <w:ind w:firstLine="0"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218,3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A3000000"/>
        </w:tc>
      </w:tr>
      <w:tr>
        <w:trPr>
          <w:trHeight w:hRule="atLeast" w:val="1117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A4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A5000000">
            <w:pPr>
              <w:pStyle w:val="Style_7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335,5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A6000000">
            <w:pPr>
              <w:pStyle w:val="Style_7"/>
              <w:ind w:firstLine="0"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335,5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A7000000"/>
        </w:tc>
      </w:tr>
      <w:tr>
        <w:trPr>
          <w:trHeight w:hRule="atLeast" w:val="399"/>
        </w:trPr>
        <w:tc>
          <w:tcPr>
            <w:tcW w:type="dxa" w:w="6555"/>
            <w:tcBorders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A8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ДОХОДЫ ОТ ПРОДАЖИ МАТЕРИАЛЬНЫХ И НЕМАТЕРИАЛЬНЫХ АКТИВОВ                                 </w:t>
            </w:r>
          </w:p>
        </w:tc>
        <w:tc>
          <w:tcPr>
            <w:tcW w:type="dxa" w:w="1978"/>
            <w:tcBorders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A9000000">
            <w:pPr>
              <w:pStyle w:val="Style_7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173,8</w:t>
            </w:r>
          </w:p>
        </w:tc>
        <w:tc>
          <w:tcPr>
            <w:tcW w:type="dxa" w:w="1673"/>
            <w:tcBorders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AA000000">
            <w:pPr>
              <w:pStyle w:val="Style_7"/>
              <w:ind w:firstLine="0"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173,9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AB000000"/>
        </w:tc>
      </w:tr>
      <w:tr>
        <w:trPr>
          <w:trHeight w:hRule="atLeast" w:val="399"/>
        </w:trPr>
        <w:tc>
          <w:tcPr>
            <w:tcW w:type="dxa" w:w="6555"/>
            <w:tcBorders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AC000000">
            <w:r>
              <w:t>Доходы от приватизации имущества, находящегося в собственности сельских поселений</w:t>
            </w:r>
          </w:p>
          <w:p w14:paraId="AD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78"/>
            <w:tcBorders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AE000000">
            <w:pPr>
              <w:pStyle w:val="Style_7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173,8</w:t>
            </w:r>
          </w:p>
        </w:tc>
        <w:tc>
          <w:tcPr>
            <w:tcW w:type="dxa" w:w="1673"/>
            <w:tcBorders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AF000000">
            <w:pPr>
              <w:pStyle w:val="Style_7"/>
              <w:ind w:firstLine="0"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173,9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B0000000"/>
        </w:tc>
      </w:tr>
      <w:tr>
        <w:trPr>
          <w:trHeight w:hRule="atLeast" w:val="399"/>
        </w:trPr>
        <w:tc>
          <w:tcPr>
            <w:tcW w:type="dxa" w:w="6555"/>
            <w:tcBorders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B1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ШТРАФЫ, САНКЦИИ, ВОЗМЕЩЕНИЕ УЩЕРБА</w:t>
            </w:r>
          </w:p>
        </w:tc>
        <w:tc>
          <w:tcPr>
            <w:tcW w:type="dxa" w:w="1978"/>
            <w:tcBorders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B2000000">
            <w:pPr>
              <w:pStyle w:val="Style_7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</w:t>
            </w:r>
          </w:p>
        </w:tc>
        <w:tc>
          <w:tcPr>
            <w:tcW w:type="dxa" w:w="1673"/>
            <w:tcBorders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B3000000">
            <w:pPr>
              <w:pStyle w:val="Style_7"/>
              <w:ind w:firstLine="0"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B400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B5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                    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B6000000">
            <w:pPr>
              <w:pStyle w:val="Style_7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6199,3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B7000000">
            <w:pPr>
              <w:pStyle w:val="Style_7"/>
              <w:ind w:firstLine="0" w:left="3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4116,6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B8000000"/>
        </w:tc>
      </w:tr>
      <w:tr>
        <w:trPr>
          <w:trHeight w:hRule="atLeast" w:val="36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B9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BA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6199</w:t>
            </w:r>
            <w:r>
              <w:rPr>
                <w:rFonts w:ascii="Times New Roman" w:hAnsi="Times New Roman"/>
                <w:sz w:val="24"/>
              </w:rPr>
              <w:t>,3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BB000000">
            <w:pPr>
              <w:pStyle w:val="Style_7"/>
              <w:ind w:firstLine="47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4116,6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BC000000"/>
        </w:tc>
      </w:tr>
      <w:tr>
        <w:trPr>
          <w:trHeight w:hRule="atLeast" w:val="36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BD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BE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6189,7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BF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4107,0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C0000000"/>
        </w:tc>
      </w:tr>
      <w:tr>
        <w:trPr>
          <w:trHeight w:hRule="atLeast" w:val="48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C1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C2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C300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C4000000"/>
        </w:tc>
      </w:tr>
      <w:tr>
        <w:trPr>
          <w:trHeight w:hRule="atLeast" w:val="487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C5000000">
            <w:pPr>
              <w:pStyle w:val="Style_7"/>
              <w:widowControl w:val="1"/>
              <w:ind w:firstLine="0" w:left="0"/>
            </w:pPr>
            <w:r>
              <w:rPr>
                <w:rFonts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C6000000">
            <w:pPr>
              <w:ind/>
              <w:jc w:val="center"/>
            </w:pPr>
            <w:r>
              <w:t>9,4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C7000000">
            <w:pPr>
              <w:ind w:firstLine="0" w:left="290"/>
              <w:jc w:val="center"/>
            </w:pPr>
            <w:r>
              <w:t>9,4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C800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C9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ДОХОДОВ                                 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CA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35990,8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CB00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16814,1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CC00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CD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                                      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CE000000">
            <w:pPr>
              <w:pStyle w:val="Style_7"/>
              <w:widowControl w:val="1"/>
              <w:ind w:firstLine="11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CF000000">
            <w:pPr>
              <w:pStyle w:val="Style_7"/>
              <w:widowControl w:val="1"/>
              <w:ind w:firstLine="29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D000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D1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ОБЩЕГОСУДАРСТВЕННЫЕ ВОПРОСЫ                   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D2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14356,4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D300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6016,0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D4000000"/>
        </w:tc>
      </w:tr>
      <w:tr>
        <w:trPr>
          <w:trHeight w:hRule="atLeast" w:val="60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D5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Функционирование Правительства Российской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Федерации, высших исполнительных   органов государственной   власти субъектов Российской</w:t>
            </w:r>
          </w:p>
          <w:p w14:paraId="D6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Федерации, местных администраций                        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D7000000">
            <w:pPr>
              <w:pStyle w:val="Style_7"/>
              <w:widowControl w:val="1"/>
              <w:ind w:firstLine="65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13493,4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D800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5649,1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D9000000"/>
        </w:tc>
      </w:tr>
      <w:tr>
        <w:trPr>
          <w:trHeight w:hRule="atLeast" w:val="35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DA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Резервные фонды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DB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16,3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DC00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DD00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DE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Другие общегосударственные вопросы            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DF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846,7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E000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366,9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E1000000"/>
        </w:tc>
      </w:tr>
      <w:tr>
        <w:trPr>
          <w:trHeight w:hRule="atLeast" w:val="36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E2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НАЦИОНАЛЬНАЯ БЕЗОПАСНОСТЬ И ПРАВООХРАНИТЕЛЬНАЯ ДЕЯТЕЛЬНОСТЬ                                  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E3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24,5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E400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E5000000"/>
        </w:tc>
      </w:tr>
      <w:tr>
        <w:trPr>
          <w:trHeight w:hRule="atLeast" w:val="48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E6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           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E7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19,5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E800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E9000000"/>
        </w:tc>
      </w:tr>
      <w:tr>
        <w:trPr>
          <w:trHeight w:hRule="atLeast" w:val="480"/>
        </w:trPr>
        <w:tc>
          <w:tcPr>
            <w:tcW w:type="dxa" w:w="6555"/>
            <w:tcBorders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EA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1978"/>
            <w:tcBorders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EB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673"/>
            <w:tcBorders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EC00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ED000000"/>
        </w:tc>
      </w:tr>
      <w:tr>
        <w:trPr>
          <w:trHeight w:hRule="atLeast" w:val="374"/>
        </w:trPr>
        <w:tc>
          <w:tcPr>
            <w:tcW w:type="dxa" w:w="6555"/>
            <w:tcBorders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EE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type="dxa" w:w="1978"/>
            <w:tcBorders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EF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type="dxa" w:w="1673"/>
            <w:tcBorders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F000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F1000000"/>
        </w:tc>
      </w:tr>
      <w:tr>
        <w:trPr>
          <w:trHeight w:hRule="atLeast" w:val="480"/>
        </w:trPr>
        <w:tc>
          <w:tcPr>
            <w:tcW w:type="dxa" w:w="6555"/>
            <w:tcBorders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F2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type="dxa" w:w="1978"/>
            <w:tcBorders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F3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type="dxa" w:w="1673"/>
            <w:tcBorders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F400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F500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F6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ЖИЛИЩНО-КОММУНАЛЬНОЕ ХОЗЯЙСТВО                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F7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23791,2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F800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10936,5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F900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FA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Жилищное</w:t>
            </w:r>
            <w:r>
              <w:rPr>
                <w:rFonts w:ascii="Times New Roman" w:hAnsi="Times New Roman"/>
                <w:sz w:val="24"/>
              </w:rPr>
              <w:t xml:space="preserve"> хозяйство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FB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928,3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FC00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268,9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FD00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FE00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Коммунальное хозяйство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FF00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501,6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0001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231,1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01010000"/>
        </w:tc>
      </w:tr>
      <w:tr>
        <w:trPr>
          <w:trHeight w:hRule="atLeast" w:val="240"/>
        </w:trPr>
        <w:tc>
          <w:tcPr>
            <w:tcW w:type="dxa" w:w="6555"/>
            <w:tcBorders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0201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type="dxa" w:w="1978"/>
            <w:tcBorders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03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22361,3</w:t>
            </w:r>
          </w:p>
        </w:tc>
        <w:tc>
          <w:tcPr>
            <w:tcW w:type="dxa" w:w="1673"/>
            <w:tcBorders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04010000">
            <w:pPr>
              <w:pStyle w:val="Style_7"/>
              <w:ind w:firstLine="283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10436,5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0501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0601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ОКРУЖАЮЩЕЙ СРЕДЫ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07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0801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09010000"/>
        </w:tc>
      </w:tr>
      <w:tr>
        <w:trPr>
          <w:trHeight w:hRule="atLeast" w:val="240"/>
        </w:trPr>
        <w:tc>
          <w:tcPr>
            <w:tcW w:type="dxa" w:w="6555"/>
            <w:tcBorders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0A01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type="dxa" w:w="1978"/>
            <w:tcBorders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0B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type="dxa" w:w="1673"/>
            <w:tcBorders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0C01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0D01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0E010000">
            <w:r>
              <w:t>ОБРАЗОВАНИЕ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0F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87,9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1001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44,1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1101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12010000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13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43,8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1401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,9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15010000"/>
        </w:tc>
      </w:tr>
      <w:tr>
        <w:trPr>
          <w:trHeight w:hRule="atLeast" w:val="240"/>
        </w:trPr>
        <w:tc>
          <w:tcPr>
            <w:tcW w:type="dxa" w:w="6555"/>
            <w:tcBorders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16010000">
            <w:r>
              <w:t>Молодежная политика</w:t>
            </w:r>
          </w:p>
        </w:tc>
        <w:tc>
          <w:tcPr>
            <w:tcW w:type="dxa" w:w="1978"/>
            <w:tcBorders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17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44,1</w:t>
            </w:r>
          </w:p>
        </w:tc>
        <w:tc>
          <w:tcPr>
            <w:tcW w:type="dxa" w:w="1673"/>
            <w:tcBorders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1801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30,2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19010000"/>
        </w:tc>
      </w:tr>
      <w:tr>
        <w:trPr>
          <w:trHeight w:hRule="atLeast" w:val="240"/>
        </w:trPr>
        <w:tc>
          <w:tcPr>
            <w:tcW w:type="dxa" w:w="6555"/>
            <w:tcBorders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1A010000">
            <w:r>
              <w:t>КУЛЬТУРА, КИНЕМАТОГРАФИЯ</w:t>
            </w:r>
          </w:p>
        </w:tc>
        <w:tc>
          <w:tcPr>
            <w:tcW w:type="dxa" w:w="1978"/>
            <w:tcBorders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1B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582,6</w:t>
            </w:r>
          </w:p>
        </w:tc>
        <w:tc>
          <w:tcPr>
            <w:tcW w:type="dxa" w:w="1673"/>
            <w:tcBorders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1C01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159,4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1D010000"/>
        </w:tc>
      </w:tr>
      <w:tr>
        <w:trPr>
          <w:trHeight w:hRule="atLeast" w:val="240"/>
        </w:trPr>
        <w:tc>
          <w:tcPr>
            <w:tcW w:type="dxa" w:w="6555"/>
            <w:tcBorders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1E010000">
            <w:r>
              <w:t>Другие вопросы в области культуры и кинематографии</w:t>
            </w:r>
          </w:p>
        </w:tc>
        <w:tc>
          <w:tcPr>
            <w:tcW w:type="dxa" w:w="1978"/>
            <w:tcBorders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1F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582,6</w:t>
            </w:r>
          </w:p>
        </w:tc>
        <w:tc>
          <w:tcPr>
            <w:tcW w:type="dxa" w:w="1673"/>
            <w:tcBorders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2001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159,4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2101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2201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ПОЛИТИКА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23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390,5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2401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195,2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2501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2601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Пенсионное обеспечение 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27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390,5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2801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195,2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29010000"/>
        </w:tc>
      </w:tr>
      <w:tr>
        <w:trPr>
          <w:trHeight w:hRule="atLeast" w:val="240"/>
        </w:trPr>
        <w:tc>
          <w:tcPr>
            <w:tcW w:type="dxa" w:w="6555"/>
            <w:tcBorders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2A01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И СПОРТ</w:t>
            </w:r>
          </w:p>
        </w:tc>
        <w:tc>
          <w:tcPr>
            <w:tcW w:type="dxa" w:w="1978"/>
            <w:tcBorders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2B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308,7</w:t>
            </w:r>
          </w:p>
        </w:tc>
        <w:tc>
          <w:tcPr>
            <w:tcW w:type="dxa" w:w="1673"/>
            <w:tcBorders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2C01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2D01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2E01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Массовый спорт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2F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308,7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3001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3101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3201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33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308,9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3401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308,9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3501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36010000">
            <w:r>
              <w:t>Прочие межбюджетные трансферты общего характера</w:t>
            </w:r>
          </w:p>
          <w:p w14:paraId="3701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38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308,9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3901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308,9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3A01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3B01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РАСХОДОВ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3C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40055,7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3D01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17767,1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3E010000"/>
        </w:tc>
      </w:tr>
      <w:tr>
        <w:trPr>
          <w:trHeight w:hRule="atLeast" w:val="240"/>
        </w:trPr>
        <w:tc>
          <w:tcPr>
            <w:tcW w:type="dxa" w:w="655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3F01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ДЕФИЦИТ (-), ПРОФИЦИТ (+)</w:t>
            </w:r>
          </w:p>
        </w:tc>
        <w:tc>
          <w:tcPr>
            <w:tcW w:type="dxa" w:w="1978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40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-4064,9</w:t>
            </w:r>
          </w:p>
        </w:tc>
        <w:tc>
          <w:tcPr>
            <w:tcW w:type="dxa" w:w="167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4101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-953,0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42010000"/>
        </w:tc>
      </w:tr>
      <w:tr>
        <w:trPr>
          <w:trHeight w:hRule="atLeast" w:val="240"/>
        </w:trPr>
        <w:tc>
          <w:tcPr>
            <w:tcW w:type="dxa" w:w="6555"/>
            <w:tcBorders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4301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ВНУТРЕННЕГО ФИНАНСИРОВАНИЯ ДЕФИЦИТА</w:t>
            </w:r>
          </w:p>
        </w:tc>
        <w:tc>
          <w:tcPr>
            <w:tcW w:type="dxa" w:w="1978"/>
            <w:tcBorders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44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763,4</w:t>
            </w:r>
          </w:p>
        </w:tc>
        <w:tc>
          <w:tcPr>
            <w:tcW w:type="dxa" w:w="1673"/>
            <w:tcBorders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4501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2604,2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46010000"/>
        </w:tc>
      </w:tr>
      <w:tr>
        <w:trPr>
          <w:trHeight w:hRule="atLeast" w:val="240"/>
        </w:trPr>
        <w:tc>
          <w:tcPr>
            <w:tcW w:type="dxa" w:w="6555"/>
            <w:tcBorders>
              <w:left w:color="000000" w:sz="6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47010000">
            <w:pPr>
              <w:pStyle w:val="Style_7"/>
              <w:widowControl w:val="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978"/>
            <w:tcBorders>
              <w:left w:color="000000" w:sz="4" w:val="single"/>
              <w:bottom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48010000">
            <w:pPr>
              <w:pStyle w:val="Style_7"/>
              <w:widowControl w:val="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763,4</w:t>
            </w:r>
          </w:p>
        </w:tc>
        <w:tc>
          <w:tcPr>
            <w:tcW w:type="dxa" w:w="1673"/>
            <w:tcBorders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70"/>
              <w:right w:type="dxa" w:w="70"/>
            </w:tcMar>
          </w:tcPr>
          <w:p w14:paraId="49010000">
            <w:pPr>
              <w:pStyle w:val="Style_7"/>
              <w:ind w:firstLine="0" w:left="2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2604</w:t>
            </w:r>
            <w:r>
              <w:rPr>
                <w:rFonts w:ascii="Times New Roman" w:hAnsi="Times New Roman"/>
                <w:sz w:val="24"/>
              </w:rPr>
              <w:t>,2</w:t>
            </w:r>
          </w:p>
        </w:tc>
        <w:tc>
          <w:tcPr>
            <w:tcW w:type="dxa" w:w="305"/>
            <w:tcMar>
              <w:left w:type="dxa" w:w="70"/>
              <w:right w:type="dxa" w:w="70"/>
            </w:tcMar>
          </w:tcPr>
          <w:p w14:paraId="4A010000"/>
        </w:tc>
      </w:tr>
    </w:tbl>
    <w:p w14:paraId="4B010000">
      <w:pPr>
        <w:ind/>
        <w:jc w:val="right"/>
      </w:pPr>
    </w:p>
    <w:sectPr>
      <w:headerReference r:id="rId1" w:type="default"/>
      <w:footerReference r:id="rId2" w:type="default"/>
      <w:pgSz w:h="16838" w:orient="portrait" w:w="11906"/>
      <w:pgMar w:bottom="426" w:footer="709" w:gutter="0" w:header="709" w:left="1134" w:right="567" w:top="426"/>
      <w:pgNumType w:start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right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6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3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23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pStyle w:val="Style_14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WW8Num2z1"/>
    <w:link w:val="Style_10_ch"/>
  </w:style>
  <w:style w:styleId="Style_10_ch" w:type="character">
    <w:name w:val="WW8Num2z1"/>
    <w:link w:val="Style_10"/>
  </w:style>
  <w:style w:styleId="Style_11" w:type="paragraph">
    <w:name w:val="toc 2"/>
    <w:next w:val="Style_6"/>
    <w:link w:val="Style_11_ch"/>
    <w:uiPriority w:val="39"/>
    <w:pPr>
      <w:ind w:firstLine="0" w:left="200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WW8Num3z5"/>
    <w:link w:val="Style_12_ch"/>
  </w:style>
  <w:style w:styleId="Style_12_ch" w:type="character">
    <w:name w:val="WW8Num3z5"/>
    <w:link w:val="Style_12"/>
  </w:style>
  <w:style w:styleId="Style_13" w:type="paragraph">
    <w:name w:val="toc 4"/>
    <w:next w:val="Style_6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heading 7"/>
    <w:basedOn w:val="Style_6"/>
    <w:next w:val="Style_6"/>
    <w:link w:val="Style_14_ch"/>
    <w:uiPriority w:val="9"/>
    <w:qFormat/>
    <w:pPr>
      <w:numPr>
        <w:ilvl w:val="6"/>
        <w:numId w:val="1"/>
      </w:numPr>
      <w:spacing w:after="60" w:before="240"/>
      <w:ind/>
      <w:outlineLvl w:val="6"/>
    </w:pPr>
  </w:style>
  <w:style w:styleId="Style_14_ch" w:type="character">
    <w:name w:val="heading 7"/>
    <w:basedOn w:val="Style_6_ch"/>
    <w:link w:val="Style_14"/>
  </w:style>
  <w:style w:styleId="Style_15" w:type="paragraph">
    <w:name w:val="WW8Num3z3"/>
    <w:link w:val="Style_15_ch"/>
  </w:style>
  <w:style w:styleId="Style_15_ch" w:type="character">
    <w:name w:val="WW8Num3z3"/>
    <w:link w:val="Style_15"/>
  </w:style>
  <w:style w:styleId="Style_16" w:type="paragraph">
    <w:name w:val="toc 6"/>
    <w:next w:val="Style_6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WW8Num2z7"/>
    <w:link w:val="Style_17_ch"/>
  </w:style>
  <w:style w:styleId="Style_17_ch" w:type="character">
    <w:name w:val="WW8Num2z7"/>
    <w:link w:val="Style_17"/>
  </w:style>
  <w:style w:styleId="Style_18" w:type="paragraph">
    <w:name w:val="toc 7"/>
    <w:next w:val="Style_6"/>
    <w:link w:val="Style_18_ch"/>
    <w:uiPriority w:val="39"/>
    <w:pPr>
      <w:ind w:firstLine="0"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WW8Num4z6"/>
    <w:link w:val="Style_19_ch"/>
  </w:style>
  <w:style w:styleId="Style_19_ch" w:type="character">
    <w:name w:val="WW8Num4z6"/>
    <w:link w:val="Style_19"/>
  </w:style>
  <w:style w:styleId="Style_20" w:type="paragraph">
    <w:name w:val="WW8Num3z7"/>
    <w:link w:val="Style_20_ch"/>
  </w:style>
  <w:style w:styleId="Style_20_ch" w:type="character">
    <w:name w:val="WW8Num3z7"/>
    <w:link w:val="Style_20"/>
  </w:style>
  <w:style w:styleId="Style_21" w:type="paragraph">
    <w:name w:val="WW8Num1z1"/>
    <w:link w:val="Style_21_ch"/>
  </w:style>
  <w:style w:styleId="Style_21_ch" w:type="character">
    <w:name w:val="WW8Num1z1"/>
    <w:link w:val="Style_21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2" w:type="paragraph">
    <w:name w:val="WW8Num2z8"/>
    <w:link w:val="Style_22_ch"/>
  </w:style>
  <w:style w:styleId="Style_22_ch" w:type="character">
    <w:name w:val="WW8Num2z8"/>
    <w:link w:val="Style_22"/>
  </w:style>
  <w:style w:styleId="Style_23" w:type="paragraph">
    <w:name w:val="heading 3"/>
    <w:basedOn w:val="Style_6"/>
    <w:next w:val="Style_6"/>
    <w:link w:val="Style_23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23_ch" w:type="character">
    <w:name w:val="heading 3"/>
    <w:basedOn w:val="Style_6_ch"/>
    <w:link w:val="Style_23"/>
    <w:rPr>
      <w:rFonts w:ascii="Arial" w:hAnsi="Arial"/>
      <w:b w:val="1"/>
      <w:sz w:val="26"/>
    </w:rPr>
  </w:style>
  <w:style w:styleId="Style_24" w:type="paragraph">
    <w:name w:val="WW8Num4z2"/>
    <w:link w:val="Style_24_ch"/>
  </w:style>
  <w:style w:styleId="Style_24_ch" w:type="character">
    <w:name w:val="WW8Num4z2"/>
    <w:link w:val="Style_24"/>
  </w:style>
  <w:style w:styleId="Style_25" w:type="paragraph">
    <w:name w:val="List"/>
    <w:basedOn w:val="Style_26"/>
    <w:link w:val="Style_25_ch"/>
  </w:style>
  <w:style w:styleId="Style_25_ch" w:type="character">
    <w:name w:val="List"/>
    <w:basedOn w:val="Style_26_ch"/>
    <w:link w:val="Style_25"/>
  </w:style>
  <w:style w:styleId="Style_27" w:type="paragraph">
    <w:name w:val="WW8Num4z1"/>
    <w:link w:val="Style_27_ch"/>
  </w:style>
  <w:style w:styleId="Style_27_ch" w:type="character">
    <w:name w:val="WW8Num4z1"/>
    <w:link w:val="Style_27"/>
  </w:style>
  <w:style w:styleId="Style_28" w:type="paragraph">
    <w:name w:val="WW8Num4z4"/>
    <w:link w:val="Style_28_ch"/>
  </w:style>
  <w:style w:styleId="Style_28_ch" w:type="character">
    <w:name w:val="WW8Num4z4"/>
    <w:link w:val="Style_28"/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29" w:type="paragraph">
    <w:name w:val="WW8Num1z0"/>
    <w:link w:val="Style_29_ch"/>
  </w:style>
  <w:style w:styleId="Style_29_ch" w:type="character">
    <w:name w:val="WW8Num1z0"/>
    <w:link w:val="Style_29"/>
  </w:style>
  <w:style w:styleId="Style_30" w:type="paragraph">
    <w:name w:val="WW8Num3z4"/>
    <w:link w:val="Style_30_ch"/>
  </w:style>
  <w:style w:styleId="Style_30_ch" w:type="character">
    <w:name w:val="WW8Num3z4"/>
    <w:link w:val="Style_30"/>
  </w:style>
  <w:style w:styleId="Style_31" w:type="paragraph">
    <w:name w:val="WW8Num3z8"/>
    <w:link w:val="Style_31_ch"/>
  </w:style>
  <w:style w:styleId="Style_31_ch" w:type="character">
    <w:name w:val="WW8Num3z8"/>
    <w:link w:val="Style_31"/>
  </w:style>
  <w:style w:styleId="Style_32" w:type="paragraph">
    <w:name w:val="ConsNormal"/>
    <w:link w:val="Style_32_ch"/>
    <w:pPr>
      <w:widowControl w:val="0"/>
      <w:ind w:firstLine="720" w:left="0" w:right="19772"/>
    </w:pPr>
    <w:rPr>
      <w:rFonts w:ascii="Arial" w:hAnsi="Arial"/>
      <w:sz w:val="22"/>
    </w:rPr>
  </w:style>
  <w:style w:styleId="Style_32_ch" w:type="character">
    <w:name w:val="ConsNormal"/>
    <w:link w:val="Style_32"/>
    <w:rPr>
      <w:rFonts w:ascii="Arial" w:hAnsi="Arial"/>
      <w:sz w:val="22"/>
    </w:rPr>
  </w:style>
  <w:style w:styleId="Style_33" w:type="paragraph">
    <w:name w:val="WW8Num2z6"/>
    <w:link w:val="Style_33_ch"/>
  </w:style>
  <w:style w:styleId="Style_33_ch" w:type="character">
    <w:name w:val="WW8Num2z6"/>
    <w:link w:val="Style_33"/>
  </w:style>
  <w:style w:styleId="Style_34" w:type="paragraph">
    <w:name w:val="WW8Num4z8"/>
    <w:link w:val="Style_34_ch"/>
  </w:style>
  <w:style w:styleId="Style_34_ch" w:type="character">
    <w:name w:val="WW8Num4z8"/>
    <w:link w:val="Style_34"/>
  </w:style>
  <w:style w:styleId="Style_8" w:type="paragraph">
    <w:name w:val="Body Text Indent"/>
    <w:basedOn w:val="Style_6"/>
    <w:link w:val="Style_8_ch"/>
    <w:pPr>
      <w:ind w:firstLine="578" w:left="0"/>
      <w:jc w:val="both"/>
    </w:pPr>
    <w:rPr>
      <w:sz w:val="28"/>
    </w:rPr>
  </w:style>
  <w:style w:styleId="Style_8_ch" w:type="character">
    <w:name w:val="Body Text Indent"/>
    <w:basedOn w:val="Style_6_ch"/>
    <w:link w:val="Style_8"/>
    <w:rPr>
      <w:sz w:val="28"/>
    </w:rPr>
  </w:style>
  <w:style w:styleId="Style_35" w:type="paragraph">
    <w:name w:val="Обычный1"/>
    <w:link w:val="Style_35_ch"/>
    <w:rPr>
      <w:sz w:val="24"/>
    </w:rPr>
  </w:style>
  <w:style w:styleId="Style_35_ch" w:type="character">
    <w:name w:val="Обычный1"/>
    <w:link w:val="Style_35"/>
    <w:rPr>
      <w:sz w:val="24"/>
    </w:rPr>
  </w:style>
  <w:style w:styleId="Style_36" w:type="paragraph">
    <w:name w:val="WW8Num1z7"/>
    <w:link w:val="Style_36_ch"/>
  </w:style>
  <w:style w:styleId="Style_36_ch" w:type="character">
    <w:name w:val="WW8Num1z7"/>
    <w:link w:val="Style_36"/>
  </w:style>
  <w:style w:styleId="Style_7" w:type="paragraph">
    <w:name w:val="ConsPlusNormal"/>
    <w:link w:val="Style_7_ch"/>
    <w:pPr>
      <w:widowControl w:val="0"/>
      <w:ind w:firstLine="720" w:left="0"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37" w:type="paragraph">
    <w:name w:val="toc 3"/>
    <w:next w:val="Style_6"/>
    <w:link w:val="Style_37_ch"/>
    <w:uiPriority w:val="39"/>
    <w:pPr>
      <w:ind w:firstLine="0" w:left="400"/>
    </w:pPr>
    <w:rPr>
      <w:rFonts w:ascii="XO Thames" w:hAnsi="XO Thames"/>
      <w:sz w:val="28"/>
    </w:rPr>
  </w:style>
  <w:style w:styleId="Style_37_ch" w:type="character">
    <w:name w:val="toc 3"/>
    <w:link w:val="Style_37"/>
    <w:rPr>
      <w:rFonts w:ascii="XO Thames" w:hAnsi="XO Thames"/>
      <w:sz w:val="28"/>
    </w:rPr>
  </w:style>
  <w:style w:styleId="Style_26" w:type="paragraph">
    <w:name w:val="Body Text"/>
    <w:basedOn w:val="Style_6"/>
    <w:link w:val="Style_26_ch"/>
    <w:pPr>
      <w:ind/>
      <w:jc w:val="both"/>
    </w:pPr>
    <w:rPr>
      <w:sz w:val="28"/>
    </w:rPr>
  </w:style>
  <w:style w:styleId="Style_26_ch" w:type="character">
    <w:name w:val="Body Text"/>
    <w:basedOn w:val="Style_6_ch"/>
    <w:link w:val="Style_26"/>
    <w:rPr>
      <w:sz w:val="28"/>
    </w:rPr>
  </w:style>
  <w:style w:styleId="Style_38" w:type="paragraph">
    <w:name w:val="WW8Num3z0"/>
    <w:link w:val="Style_38_ch"/>
  </w:style>
  <w:style w:styleId="Style_38_ch" w:type="character">
    <w:name w:val="WW8Num3z0"/>
    <w:link w:val="Style_38"/>
  </w:style>
  <w:style w:styleId="Style_39" w:type="paragraph">
    <w:name w:val="Блочная цитата"/>
    <w:basedOn w:val="Style_6"/>
    <w:link w:val="Style_39_ch"/>
    <w:pPr>
      <w:spacing w:after="283"/>
      <w:ind w:firstLine="0" w:left="567" w:right="567"/>
    </w:pPr>
  </w:style>
  <w:style w:styleId="Style_39_ch" w:type="character">
    <w:name w:val="Блочная цитата"/>
    <w:basedOn w:val="Style_6_ch"/>
    <w:link w:val="Style_39"/>
  </w:style>
  <w:style w:styleId="Style_40" w:type="paragraph">
    <w:name w:val="Основной текст с отступом 21"/>
    <w:basedOn w:val="Style_6"/>
    <w:link w:val="Style_40_ch"/>
    <w:pPr>
      <w:ind w:firstLine="0" w:left="142"/>
      <w:jc w:val="both"/>
    </w:pPr>
    <w:rPr>
      <w:sz w:val="28"/>
    </w:rPr>
  </w:style>
  <w:style w:styleId="Style_40_ch" w:type="character">
    <w:name w:val="Основной текст с отступом 21"/>
    <w:basedOn w:val="Style_6_ch"/>
    <w:link w:val="Style_40"/>
    <w:rPr>
      <w:sz w:val="28"/>
    </w:rPr>
  </w:style>
  <w:style w:styleId="Style_41" w:type="paragraph">
    <w:name w:val="ConsTitle"/>
    <w:link w:val="Style_41_ch"/>
    <w:pPr>
      <w:widowControl w:val="0"/>
      <w:ind w:right="19772"/>
    </w:pPr>
    <w:rPr>
      <w:rFonts w:ascii="Arial" w:hAnsi="Arial"/>
      <w:b w:val="1"/>
      <w:sz w:val="18"/>
    </w:rPr>
  </w:style>
  <w:style w:styleId="Style_41_ch" w:type="character">
    <w:name w:val="ConsTitle"/>
    <w:link w:val="Style_41"/>
    <w:rPr>
      <w:rFonts w:ascii="Arial" w:hAnsi="Arial"/>
      <w:b w:val="1"/>
      <w:sz w:val="18"/>
    </w:rPr>
  </w:style>
  <w:style w:styleId="Style_42" w:type="paragraph">
    <w:name w:val="ConsNonformat"/>
    <w:link w:val="Style_42_ch"/>
    <w:pPr>
      <w:widowControl w:val="0"/>
      <w:ind w:right="19772"/>
    </w:pPr>
    <w:rPr>
      <w:rFonts w:ascii="Courier New" w:hAnsi="Courier New"/>
      <w:sz w:val="22"/>
    </w:rPr>
  </w:style>
  <w:style w:styleId="Style_42_ch" w:type="character">
    <w:name w:val="ConsNonformat"/>
    <w:link w:val="Style_42"/>
    <w:rPr>
      <w:rFonts w:ascii="Courier New" w:hAnsi="Courier New"/>
      <w:sz w:val="22"/>
    </w:rPr>
  </w:style>
  <w:style w:styleId="Style_43" w:type="paragraph">
    <w:name w:val="WW8Num2z2"/>
    <w:link w:val="Style_43_ch"/>
  </w:style>
  <w:style w:styleId="Style_43_ch" w:type="character">
    <w:name w:val="WW8Num2z2"/>
    <w:link w:val="Style_43"/>
  </w:style>
  <w:style w:styleId="Style_44" w:type="paragraph">
    <w:name w:val="heading 5"/>
    <w:next w:val="Style_6"/>
    <w:link w:val="Style_4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4_ch" w:type="character">
    <w:name w:val="heading 5"/>
    <w:link w:val="Style_44"/>
    <w:rPr>
      <w:rFonts w:ascii="XO Thames" w:hAnsi="XO Thames"/>
      <w:b w:val="1"/>
      <w:sz w:val="22"/>
    </w:rPr>
  </w:style>
  <w:style w:styleId="Style_45" w:type="paragraph">
    <w:name w:val="WW8Num1z8"/>
    <w:link w:val="Style_45_ch"/>
  </w:style>
  <w:style w:styleId="Style_45_ch" w:type="character">
    <w:name w:val="WW8Num1z8"/>
    <w:link w:val="Style_45"/>
  </w:style>
  <w:style w:styleId="Style_46" w:type="paragraph">
    <w:name w:val="heading 1"/>
    <w:basedOn w:val="Style_6"/>
    <w:next w:val="Style_6"/>
    <w:link w:val="Style_46_ch"/>
    <w:uiPriority w:val="9"/>
    <w:qFormat/>
    <w:pPr>
      <w:keepNext w:val="1"/>
      <w:numPr>
        <w:numId w:val="1"/>
      </w:numPr>
      <w:ind/>
      <w:outlineLvl w:val="0"/>
    </w:pPr>
    <w:rPr>
      <w:sz w:val="28"/>
    </w:rPr>
  </w:style>
  <w:style w:styleId="Style_46_ch" w:type="character">
    <w:name w:val="heading 1"/>
    <w:basedOn w:val="Style_6_ch"/>
    <w:link w:val="Style_46"/>
    <w:rPr>
      <w:sz w:val="28"/>
    </w:rPr>
  </w:style>
  <w:style w:styleId="Style_47" w:type="paragraph">
    <w:name w:val="WW8Num1z2"/>
    <w:link w:val="Style_47_ch"/>
  </w:style>
  <w:style w:styleId="Style_47_ch" w:type="character">
    <w:name w:val="WW8Num1z2"/>
    <w:link w:val="Style_47"/>
  </w:style>
  <w:style w:styleId="Style_48" w:type="paragraph">
    <w:name w:val="Номер страницы1"/>
    <w:basedOn w:val="Style_9"/>
    <w:link w:val="Style_48_ch"/>
  </w:style>
  <w:style w:styleId="Style_48_ch" w:type="character">
    <w:name w:val="Номер страницы1"/>
    <w:basedOn w:val="Style_9_ch"/>
    <w:link w:val="Style_48"/>
  </w:style>
  <w:style w:styleId="Style_49" w:type="paragraph">
    <w:name w:val="Содержимое таблицы"/>
    <w:basedOn w:val="Style_6"/>
    <w:link w:val="Style_49_ch"/>
  </w:style>
  <w:style w:styleId="Style_49_ch" w:type="character">
    <w:name w:val="Содержимое таблицы"/>
    <w:basedOn w:val="Style_6_ch"/>
    <w:link w:val="Style_49"/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link w:val="Style_51_ch"/>
    <w:pPr>
      <w:ind w:firstLine="851" w:left="0"/>
      <w:jc w:val="both"/>
    </w:pPr>
    <w:rPr>
      <w:rFonts w:ascii="XO Thames" w:hAnsi="XO Thames"/>
      <w:sz w:val="22"/>
    </w:rPr>
  </w:style>
  <w:style w:styleId="Style_51_ch" w:type="character">
    <w:name w:val="Footnote"/>
    <w:link w:val="Style_51"/>
    <w:rPr>
      <w:rFonts w:ascii="XO Thames" w:hAnsi="XO Thames"/>
      <w:sz w:val="22"/>
    </w:rPr>
  </w:style>
  <w:style w:styleId="Style_52" w:type="paragraph">
    <w:name w:val="toc 1"/>
    <w:next w:val="Style_6"/>
    <w:link w:val="Style_52_ch"/>
    <w:uiPriority w:val="39"/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53" w:type="paragraph">
    <w:name w:val="Заголовок1"/>
    <w:basedOn w:val="Style_6"/>
    <w:next w:val="Style_26"/>
    <w:link w:val="Style_5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3_ch" w:type="character">
    <w:name w:val="Заголовок1"/>
    <w:basedOn w:val="Style_6_ch"/>
    <w:link w:val="Style_53"/>
    <w:rPr>
      <w:rFonts w:ascii="Liberation Sans" w:hAnsi="Liberation Sans"/>
      <w:sz w:val="28"/>
    </w:rPr>
  </w:style>
  <w:style w:styleId="Style_54" w:type="paragraph">
    <w:name w:val="Header and Footer"/>
    <w:link w:val="Style_54_ch"/>
    <w:pPr>
      <w:ind/>
      <w:jc w:val="both"/>
    </w:pPr>
    <w:rPr>
      <w:rFonts w:ascii="XO Thames" w:hAnsi="XO Thames"/>
    </w:rPr>
  </w:style>
  <w:style w:styleId="Style_54_ch" w:type="character">
    <w:name w:val="Header and Footer"/>
    <w:link w:val="Style_54"/>
    <w:rPr>
      <w:rFonts w:ascii="XO Thames" w:hAnsi="XO Thames"/>
    </w:rPr>
  </w:style>
  <w:style w:styleId="Style_55" w:type="paragraph">
    <w:name w:val="WW8Num4z5"/>
    <w:link w:val="Style_55_ch"/>
  </w:style>
  <w:style w:styleId="Style_55_ch" w:type="character">
    <w:name w:val="WW8Num4z5"/>
    <w:link w:val="Style_55"/>
  </w:style>
  <w:style w:styleId="Style_56" w:type="paragraph">
    <w:name w:val="WW8Num4z0"/>
    <w:link w:val="Style_56_ch"/>
  </w:style>
  <w:style w:styleId="Style_56_ch" w:type="character">
    <w:name w:val="WW8Num4z0"/>
    <w:link w:val="Style_56"/>
  </w:style>
  <w:style w:styleId="Style_57" w:type="paragraph">
    <w:name w:val="WW8Num1z3"/>
    <w:link w:val="Style_57_ch"/>
  </w:style>
  <w:style w:styleId="Style_57_ch" w:type="character">
    <w:name w:val="WW8Num1z3"/>
    <w:link w:val="Style_57"/>
  </w:style>
  <w:style w:styleId="Style_58" w:type="paragraph">
    <w:name w:val="WW8Num4z7"/>
    <w:link w:val="Style_58_ch"/>
  </w:style>
  <w:style w:styleId="Style_58_ch" w:type="character">
    <w:name w:val="WW8Num4z7"/>
    <w:link w:val="Style_58"/>
  </w:style>
  <w:style w:styleId="Style_59" w:type="paragraph">
    <w:name w:val="toc 9"/>
    <w:next w:val="Style_6"/>
    <w:link w:val="Style_59_ch"/>
    <w:uiPriority w:val="39"/>
    <w:pPr>
      <w:ind w:firstLine="0" w:left="1600"/>
    </w:pPr>
    <w:rPr>
      <w:rFonts w:ascii="XO Thames" w:hAnsi="XO Thames"/>
      <w:sz w:val="28"/>
    </w:rPr>
  </w:style>
  <w:style w:styleId="Style_59_ch" w:type="character">
    <w:name w:val="toc 9"/>
    <w:link w:val="Style_59"/>
    <w:rPr>
      <w:rFonts w:ascii="XO Thames" w:hAnsi="XO Thames"/>
      <w:sz w:val="28"/>
    </w:rPr>
  </w:style>
  <w:style w:styleId="Style_60" w:type="paragraph">
    <w:name w:val="WW8Num2z5"/>
    <w:link w:val="Style_60_ch"/>
  </w:style>
  <w:style w:styleId="Style_60_ch" w:type="character">
    <w:name w:val="WW8Num2z5"/>
    <w:link w:val="Style_60"/>
  </w:style>
  <w:style w:styleId="Style_61" w:type="paragraph">
    <w:name w:val="WW8Num2z4"/>
    <w:link w:val="Style_61_ch"/>
  </w:style>
  <w:style w:styleId="Style_61_ch" w:type="character">
    <w:name w:val="WW8Num2z4"/>
    <w:link w:val="Style_61"/>
  </w:style>
  <w:style w:styleId="Style_62" w:type="paragraph">
    <w:name w:val="WW8Num1z6"/>
    <w:link w:val="Style_62_ch"/>
  </w:style>
  <w:style w:styleId="Style_62_ch" w:type="character">
    <w:name w:val="WW8Num1z6"/>
    <w:link w:val="Style_62"/>
  </w:style>
  <w:style w:styleId="Style_63" w:type="paragraph">
    <w:name w:val="toc 8"/>
    <w:next w:val="Style_6"/>
    <w:link w:val="Style_63_ch"/>
    <w:uiPriority w:val="39"/>
    <w:pPr>
      <w:ind w:firstLine="0" w:left="1400"/>
    </w:pPr>
    <w:rPr>
      <w:rFonts w:ascii="XO Thames" w:hAnsi="XO Thames"/>
      <w:sz w:val="28"/>
    </w:rPr>
  </w:style>
  <w:style w:styleId="Style_63_ch" w:type="character">
    <w:name w:val="toc 8"/>
    <w:link w:val="Style_63"/>
    <w:rPr>
      <w:rFonts w:ascii="XO Thames" w:hAnsi="XO Thames"/>
      <w:sz w:val="28"/>
    </w:rPr>
  </w:style>
  <w:style w:styleId="Style_64" w:type="paragraph">
    <w:name w:val="caption"/>
    <w:basedOn w:val="Style_6"/>
    <w:link w:val="Style_64_ch"/>
    <w:pPr>
      <w:spacing w:after="120" w:before="120"/>
      <w:ind/>
    </w:pPr>
    <w:rPr>
      <w:i w:val="1"/>
    </w:rPr>
  </w:style>
  <w:style w:styleId="Style_64_ch" w:type="character">
    <w:name w:val="caption"/>
    <w:basedOn w:val="Style_6_ch"/>
    <w:link w:val="Style_64"/>
    <w:rPr>
      <w:i w:val="1"/>
    </w:rPr>
  </w:style>
  <w:style w:styleId="Style_65" w:type="paragraph">
    <w:name w:val="WW8Num2z3"/>
    <w:link w:val="Style_65_ch"/>
  </w:style>
  <w:style w:styleId="Style_65_ch" w:type="character">
    <w:name w:val="WW8Num2z3"/>
    <w:link w:val="Style_65"/>
  </w:style>
  <w:style w:styleId="Style_66" w:type="paragraph">
    <w:name w:val="WW8Num3z6"/>
    <w:link w:val="Style_66_ch"/>
  </w:style>
  <w:style w:styleId="Style_66_ch" w:type="character">
    <w:name w:val="WW8Num3z6"/>
    <w:link w:val="Style_66"/>
  </w:style>
  <w:style w:styleId="Style_67" w:type="paragraph">
    <w:name w:val="Default Paragraph Font"/>
    <w:link w:val="Style_67_ch"/>
  </w:style>
  <w:style w:styleId="Style_67_ch" w:type="character">
    <w:name w:val="Default Paragraph Font"/>
    <w:link w:val="Style_67"/>
  </w:style>
  <w:style w:styleId="Style_68" w:type="paragraph">
    <w:name w:val="toc 5"/>
    <w:next w:val="Style_6"/>
    <w:link w:val="Style_68_ch"/>
    <w:uiPriority w:val="39"/>
    <w:pPr>
      <w:ind w:firstLine="0" w:left="800"/>
    </w:pPr>
    <w:rPr>
      <w:rFonts w:ascii="XO Thames" w:hAnsi="XO Thames"/>
      <w:sz w:val="28"/>
    </w:rPr>
  </w:style>
  <w:style w:styleId="Style_68_ch" w:type="character">
    <w:name w:val="toc 5"/>
    <w:link w:val="Style_68"/>
    <w:rPr>
      <w:rFonts w:ascii="XO Thames" w:hAnsi="XO Thames"/>
      <w:sz w:val="28"/>
    </w:rPr>
  </w:style>
  <w:style w:styleId="Style_69" w:type="paragraph">
    <w:name w:val="WW8Num2z0"/>
    <w:link w:val="Style_69_ch"/>
  </w:style>
  <w:style w:styleId="Style_69_ch" w:type="character">
    <w:name w:val="WW8Num2z0"/>
    <w:link w:val="Style_69"/>
  </w:style>
  <w:style w:styleId="Style_70" w:type="paragraph">
    <w:name w:val="ConsPlusNonformat"/>
    <w:link w:val="Style_70_ch"/>
    <w:pPr>
      <w:widowControl w:val="0"/>
      <w:ind/>
    </w:pPr>
    <w:rPr>
      <w:rFonts w:ascii="Courier New" w:hAnsi="Courier New"/>
    </w:rPr>
  </w:style>
  <w:style w:styleId="Style_70_ch" w:type="character">
    <w:name w:val="ConsPlusNonformat"/>
    <w:link w:val="Style_70"/>
    <w:rPr>
      <w:rFonts w:ascii="Courier New" w:hAnsi="Courier New"/>
    </w:rPr>
  </w:style>
  <w:style w:styleId="Style_71" w:type="paragraph">
    <w:name w:val="Основной шрифт абзаца2"/>
    <w:link w:val="Style_71_ch"/>
  </w:style>
  <w:style w:styleId="Style_71_ch" w:type="character">
    <w:name w:val="Основной шрифт абзаца2"/>
    <w:link w:val="Style_71"/>
  </w:style>
  <w:style w:styleId="Style_72" w:type="paragraph">
    <w:name w:val="WW8Num3z2"/>
    <w:link w:val="Style_72_ch"/>
  </w:style>
  <w:style w:styleId="Style_72_ch" w:type="character">
    <w:name w:val="WW8Num3z2"/>
    <w:link w:val="Style_72"/>
  </w:style>
  <w:style w:styleId="Style_73" w:type="paragraph">
    <w:name w:val="WW8Num4z3"/>
    <w:link w:val="Style_73_ch"/>
  </w:style>
  <w:style w:styleId="Style_73_ch" w:type="character">
    <w:name w:val="WW8Num4z3"/>
    <w:link w:val="Style_73"/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74" w:type="paragraph">
    <w:name w:val="Balloon Text"/>
    <w:basedOn w:val="Style_6"/>
    <w:link w:val="Style_74_ch"/>
    <w:rPr>
      <w:rFonts w:ascii="Tahoma" w:hAnsi="Tahoma"/>
      <w:sz w:val="16"/>
    </w:rPr>
  </w:style>
  <w:style w:styleId="Style_74_ch" w:type="character">
    <w:name w:val="Balloon Text"/>
    <w:basedOn w:val="Style_6_ch"/>
    <w:link w:val="Style_74"/>
    <w:rPr>
      <w:rFonts w:ascii="Tahoma" w:hAnsi="Tahoma"/>
      <w:sz w:val="16"/>
    </w:rPr>
  </w:style>
  <w:style w:styleId="Style_75" w:type="paragraph">
    <w:name w:val="Subtitle"/>
    <w:basedOn w:val="Style_53"/>
    <w:next w:val="Style_26"/>
    <w:link w:val="Style_75_ch"/>
    <w:uiPriority w:val="11"/>
    <w:qFormat/>
    <w:pPr>
      <w:spacing w:before="60"/>
      <w:ind/>
      <w:jc w:val="center"/>
    </w:pPr>
    <w:rPr>
      <w:sz w:val="36"/>
    </w:rPr>
  </w:style>
  <w:style w:styleId="Style_75_ch" w:type="character">
    <w:name w:val="Subtitle"/>
    <w:basedOn w:val="Style_53_ch"/>
    <w:link w:val="Style_75"/>
    <w:rPr>
      <w:sz w:val="36"/>
    </w:rPr>
  </w:style>
  <w:style w:styleId="Style_76" w:type="paragraph">
    <w:name w:val="Указатель1"/>
    <w:basedOn w:val="Style_6"/>
    <w:link w:val="Style_76_ch"/>
  </w:style>
  <w:style w:styleId="Style_76_ch" w:type="character">
    <w:name w:val="Указатель1"/>
    <w:basedOn w:val="Style_6_ch"/>
    <w:link w:val="Style_76"/>
  </w:style>
  <w:style w:styleId="Style_77" w:type="paragraph">
    <w:name w:val="WW8Num1z4"/>
    <w:link w:val="Style_77_ch"/>
  </w:style>
  <w:style w:styleId="Style_77_ch" w:type="character">
    <w:name w:val="WW8Num1z4"/>
    <w:link w:val="Style_77"/>
  </w:style>
  <w:style w:styleId="Style_78" w:type="paragraph">
    <w:name w:val="WW8Num1z5"/>
    <w:link w:val="Style_78_ch"/>
  </w:style>
  <w:style w:styleId="Style_78_ch" w:type="character">
    <w:name w:val="WW8Num1z5"/>
    <w:link w:val="Style_78"/>
  </w:style>
  <w:style w:styleId="Style_79" w:type="paragraph">
    <w:name w:val="Гиперссылка1"/>
    <w:link w:val="Style_79_ch"/>
    <w:rPr>
      <w:color w:val="0000FF"/>
      <w:u w:val="single"/>
    </w:rPr>
  </w:style>
  <w:style w:styleId="Style_79_ch" w:type="character">
    <w:name w:val="Гиперссылка1"/>
    <w:link w:val="Style_79"/>
    <w:rPr>
      <w:color w:val="0000FF"/>
      <w:u w:val="single"/>
    </w:rPr>
  </w:style>
  <w:style w:styleId="Style_80" w:type="paragraph">
    <w:name w:val="Title"/>
    <w:basedOn w:val="Style_53"/>
    <w:next w:val="Style_26"/>
    <w:link w:val="Style_80_ch"/>
    <w:uiPriority w:val="10"/>
    <w:qFormat/>
    <w:pPr>
      <w:ind/>
      <w:jc w:val="center"/>
    </w:pPr>
    <w:rPr>
      <w:b w:val="1"/>
      <w:sz w:val="56"/>
    </w:rPr>
  </w:style>
  <w:style w:styleId="Style_80_ch" w:type="character">
    <w:name w:val="Title"/>
    <w:basedOn w:val="Style_53_ch"/>
    <w:link w:val="Style_80"/>
    <w:rPr>
      <w:b w:val="1"/>
      <w:sz w:val="56"/>
    </w:rPr>
  </w:style>
  <w:style w:styleId="Style_81" w:type="paragraph">
    <w:name w:val="heading 4"/>
    <w:next w:val="Style_6"/>
    <w:link w:val="Style_8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1_ch" w:type="character">
    <w:name w:val="heading 4"/>
    <w:link w:val="Style_81"/>
    <w:rPr>
      <w:rFonts w:ascii="XO Thames" w:hAnsi="XO Thames"/>
      <w:b w:val="1"/>
      <w:sz w:val="24"/>
    </w:rPr>
  </w:style>
  <w:style w:styleId="Style_82" w:type="paragraph">
    <w:name w:val="Содержимое врезки"/>
    <w:basedOn w:val="Style_6"/>
    <w:link w:val="Style_82_ch"/>
  </w:style>
  <w:style w:styleId="Style_82_ch" w:type="character">
    <w:name w:val="Содержимое врезки"/>
    <w:basedOn w:val="Style_6_ch"/>
    <w:link w:val="Style_82"/>
  </w:style>
  <w:style w:styleId="Style_3" w:type="paragraph">
    <w:name w:val="heading 2"/>
    <w:basedOn w:val="Style_6"/>
    <w:next w:val="Style_6"/>
    <w:link w:val="Style_3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8"/>
    </w:rPr>
  </w:style>
  <w:style w:styleId="Style_3_ch" w:type="character">
    <w:name w:val="heading 2"/>
    <w:basedOn w:val="Style_6_ch"/>
    <w:link w:val="Style_3"/>
    <w:rPr>
      <w:b w:val="1"/>
      <w:sz w:val="28"/>
    </w:rPr>
  </w:style>
  <w:style w:styleId="Style_83" w:type="paragraph">
    <w:name w:val="WW8Num3z1"/>
    <w:link w:val="Style_83_ch"/>
  </w:style>
  <w:style w:styleId="Style_83_ch" w:type="character">
    <w:name w:val="WW8Num3z1"/>
    <w:link w:val="Style_83"/>
  </w:style>
  <w:style w:styleId="Style_84" w:type="paragraph">
    <w:name w:val="Заголовок таблицы"/>
    <w:basedOn w:val="Style_49"/>
    <w:link w:val="Style_84_ch"/>
    <w:pPr>
      <w:ind/>
      <w:jc w:val="center"/>
    </w:pPr>
    <w:rPr>
      <w:b w:val="1"/>
    </w:rPr>
  </w:style>
  <w:style w:styleId="Style_84_ch" w:type="character">
    <w:name w:val="Заголовок таблицы"/>
    <w:basedOn w:val="Style_49_ch"/>
    <w:link w:val="Style_84"/>
    <w:rPr>
      <w:b w:val="1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w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2024-07-10T08:44:44Z</dcterms:modified>
</cp:coreProperties>
</file>