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772287" cy="965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2287" cy="96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6E50DD" w:rsidRDefault="008557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6E50DD" w:rsidRDefault="008557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НЕКЛИНОВСКИЙ РАЙОН</w:t>
      </w:r>
    </w:p>
    <w:p w:rsidR="006E50DD" w:rsidRDefault="0085574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«ПОКРОВСКОЕ СЕЛЬСКОЕ ПОСЕЛЕНИЕ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ПОКРОВСКОГО СЕЛЬСКОГО ПОСЕЛЕНИЯ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от </w:t>
      </w:r>
      <w:r w:rsidR="000E1FEF">
        <w:rPr>
          <w:rFonts w:ascii="Times New Roman" w:hAnsi="Times New Roman"/>
          <w:b/>
          <w:sz w:val="28"/>
        </w:rPr>
        <w:t>07.11.</w:t>
      </w:r>
      <w:r>
        <w:rPr>
          <w:rFonts w:ascii="Times New Roman" w:hAnsi="Times New Roman"/>
          <w:b/>
          <w:sz w:val="28"/>
        </w:rPr>
        <w:t xml:space="preserve">2024г. № </w:t>
      </w:r>
      <w:r w:rsidR="000E1FEF">
        <w:rPr>
          <w:rFonts w:ascii="Times New Roman" w:hAnsi="Times New Roman"/>
          <w:b/>
          <w:sz w:val="28"/>
        </w:rPr>
        <w:t>142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Покровское</w:t>
      </w:r>
    </w:p>
    <w:p w:rsidR="006E50DD" w:rsidRDefault="006E50D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6E50DD" w:rsidRDefault="0085574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постановление Администрации Покровского сельского </w:t>
      </w:r>
      <w:r w:rsidR="000E1FEF">
        <w:rPr>
          <w:rFonts w:ascii="Times New Roman" w:hAnsi="Times New Roman"/>
          <w:b/>
          <w:sz w:val="28"/>
        </w:rPr>
        <w:t>поселения от 22.10.2018г. № 100»</w:t>
      </w:r>
    </w:p>
    <w:p w:rsidR="006E50DD" w:rsidRDefault="006E50D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E50DD" w:rsidRDefault="0085574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обеспечения реализации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Администрация Покровского сельского поселения </w:t>
      </w:r>
      <w:r>
        <w:rPr>
          <w:rFonts w:ascii="Times New Roman" w:hAnsi="Times New Roman"/>
          <w:b/>
          <w:spacing w:val="60"/>
          <w:sz w:val="26"/>
        </w:rPr>
        <w:t>постановляе</w:t>
      </w:r>
      <w:r>
        <w:rPr>
          <w:rFonts w:ascii="Times New Roman" w:hAnsi="Times New Roman"/>
          <w:b/>
          <w:sz w:val="26"/>
        </w:rPr>
        <w:t>т:</w:t>
      </w:r>
    </w:p>
    <w:p w:rsidR="006E50DD" w:rsidRDefault="00855740">
      <w:pPr>
        <w:pStyle w:val="af6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в приложение к постановлению от 22.10.2018г. № 100 «Об утверждении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следующий изменения:</w:t>
      </w:r>
    </w:p>
    <w:p w:rsidR="006E50DD" w:rsidRDefault="0085574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 Преамбулу постановления изложить в следующей редакции:</w:t>
      </w:r>
    </w:p>
    <w:p w:rsidR="006E50DD" w:rsidRDefault="0085574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«В соответствии с постановлением Администрация Покровского сельского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утверждении Методических рекомендаций по разработке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</w:t>
      </w:r>
      <w:proofErr w:type="gramEnd"/>
      <w:r>
        <w:rPr>
          <w:rFonts w:ascii="Times New Roman" w:hAnsi="Times New Roman"/>
          <w:sz w:val="26"/>
        </w:rPr>
        <w:t xml:space="preserve"> Неклиновского 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</w:t>
      </w:r>
      <w:proofErr w:type="gramStart"/>
      <w:r>
        <w:rPr>
          <w:rFonts w:ascii="Times New Roman" w:hAnsi="Times New Roman"/>
          <w:sz w:val="26"/>
        </w:rPr>
        <w:t>:»</w:t>
      </w:r>
      <w:proofErr w:type="gramEnd"/>
    </w:p>
    <w:p w:rsidR="006E50DD" w:rsidRDefault="00855740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 Приложение №1 к постановлению изложить в редакции в соответствии с приложением к настоящему постановлению. </w:t>
      </w:r>
    </w:p>
    <w:p w:rsidR="006E50DD" w:rsidRDefault="0085574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6E50DD" w:rsidRDefault="0085574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выполнением постановления возложить ведущего специалиста Администрации Покровского сельского поселения Сенченко А.В.</w:t>
      </w:r>
    </w:p>
    <w:p w:rsidR="006E50DD" w:rsidRDefault="006E50DD">
      <w:pPr>
        <w:widowControl w:val="0"/>
        <w:spacing w:after="0" w:line="216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6E50DD" w:rsidRDefault="00855740">
      <w:pPr>
        <w:widowControl w:val="0"/>
        <w:spacing w:after="0" w:line="216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6E50DD" w:rsidRDefault="00855740">
      <w:pPr>
        <w:widowControl w:val="0"/>
        <w:spacing w:after="0" w:line="216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Покровского сельского поселения                                   Д.В. Бондарь</w:t>
      </w:r>
    </w:p>
    <w:p w:rsidR="006E50DD" w:rsidRDefault="008557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50DD" w:rsidRDefault="008557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6E50DD" w:rsidRDefault="008557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:rsidR="006E50DD" w:rsidRDefault="008557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Покровского сельского поселения</w:t>
      </w:r>
    </w:p>
    <w:p w:rsidR="006E50DD" w:rsidRDefault="0085574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E1FEF">
        <w:rPr>
          <w:rFonts w:ascii="Times New Roman" w:hAnsi="Times New Roman"/>
          <w:sz w:val="24"/>
        </w:rPr>
        <w:t>07.11.</w:t>
      </w:r>
      <w:r>
        <w:rPr>
          <w:rFonts w:ascii="Times New Roman" w:hAnsi="Times New Roman"/>
          <w:sz w:val="24"/>
        </w:rPr>
        <w:t xml:space="preserve">2024г. № </w:t>
      </w:r>
      <w:r w:rsidR="000E1FEF">
        <w:rPr>
          <w:rFonts w:ascii="Times New Roman" w:hAnsi="Times New Roman"/>
          <w:sz w:val="24"/>
        </w:rPr>
        <w:t>142</w:t>
      </w:r>
    </w:p>
    <w:p w:rsidR="006E50DD" w:rsidRDefault="0085574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6E50DD" w:rsidRDefault="006E50DD">
      <w:pPr>
        <w:spacing w:line="240" w:lineRule="auto"/>
        <w:ind w:left="142"/>
        <w:jc w:val="center"/>
        <w:rPr>
          <w:rFonts w:ascii="Times New Roman" w:hAnsi="Times New Roman"/>
          <w:sz w:val="28"/>
        </w:rPr>
      </w:pPr>
    </w:p>
    <w:p w:rsidR="006E50DD" w:rsidRDefault="0085574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6E50DD" w:rsidRDefault="0085574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</w:t>
      </w:r>
    </w:p>
    <w:p w:rsidR="006E50DD" w:rsidRDefault="0085574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:rsidR="006E50DD" w:rsidRDefault="0085574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</w:t>
      </w:r>
    </w:p>
    <w:p w:rsidR="006E50DD" w:rsidRDefault="00855740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6E50DD" w:rsidRDefault="00855740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Покровского сельского поселения "Обеспечение качественными коммунальными услугами населения и повышение уровня благоустройства территории Покровского сельского поселения"</w:t>
      </w:r>
    </w:p>
    <w:p w:rsidR="006E50DD" w:rsidRDefault="00855740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Муниципальная программа Покровского сельского поселения «</w:t>
      </w:r>
      <w:r>
        <w:rPr>
          <w:rFonts w:ascii="Times New Roman" w:hAnsi="Times New Roman"/>
          <w:sz w:val="28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rFonts w:ascii="Times New Roman" w:hAnsi="Times New Roman"/>
          <w:color w:val="020B22"/>
          <w:sz w:val="28"/>
          <w:highlight w:val="white"/>
        </w:rPr>
        <w:t>» (далее также – муниципальная программа) определяет цели и основные приоритеты в сфере жилищно-коммунального хозяйства Покровского сельского поселения.</w:t>
      </w:r>
    </w:p>
    <w:p w:rsidR="006E50DD" w:rsidRDefault="00855740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</w:t>
      </w:r>
      <w:proofErr w:type="gramStart"/>
      <w:r>
        <w:rPr>
          <w:rFonts w:ascii="Times New Roman" w:hAnsi="Times New Roman"/>
          <w:color w:val="020B22"/>
          <w:sz w:val="28"/>
          <w:highlight w:val="white"/>
        </w:rPr>
        <w:t>числе</w:t>
      </w:r>
      <w:proofErr w:type="gramEnd"/>
      <w:r>
        <w:rPr>
          <w:rFonts w:ascii="Times New Roman" w:hAnsi="Times New Roman"/>
          <w:color w:val="020B22"/>
          <w:sz w:val="28"/>
          <w:highlight w:val="white"/>
        </w:rPr>
        <w:t xml:space="preserve"> такие как жилищные условия и коммунальное обслуживание.</w:t>
      </w:r>
    </w:p>
    <w:p w:rsidR="006E50DD" w:rsidRDefault="00855740">
      <w:pPr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предусмотрено 22351,2 тыс. рублей. Фактическое освоение средств муниципальной программы по итогам 2023 года составило 20302,9 тыс. рублей, или 90,9%.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средства использованы по целевому назначению, объем неосвоенных средств составил 2048,3 тыс. рублей в связи с экономией средств.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ассигнований, предусмотренных муниципальной программой на 2024 г составляет 22783,8 </w:t>
      </w:r>
      <w:proofErr w:type="spellStart"/>
      <w:r>
        <w:rPr>
          <w:rFonts w:ascii="Times New Roman" w:hAnsi="Times New Roman"/>
          <w:sz w:val="28"/>
        </w:rPr>
        <w:t>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</w:t>
      </w:r>
      <w:proofErr w:type="spellEnd"/>
      <w:r>
        <w:rPr>
          <w:rFonts w:ascii="Times New Roman" w:hAnsi="Times New Roman"/>
          <w:sz w:val="28"/>
        </w:rPr>
        <w:t>.</w:t>
      </w:r>
    </w:p>
    <w:p w:rsidR="006E50DD" w:rsidRDefault="006E50DD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6E50DD" w:rsidRDefault="008557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политики в сфере реализации муниципальной программы Покровского сельского поселения "Обеспечение качественными коммунальными услугами населения и повышение уровня благоустройства территории Покровского сельского поселения"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Администрации Покровского сельского поселения в жилищно-коммунальной сфере является: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уровня благоустройства территории поселения;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Создание условий для обеспечения качественными коммунальными услугами населения Покровского сельского поселения»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Администрации Покровского сельского поселения в сфере обеспечения качественными коммунальными и услугами населения и повышение уровня благоустройства являются: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коммунальных услуг, предоставляемых населению, совершенствование системы управления жилищно-коммунальным хозяйством Покровского сельского поселения,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инженерной инфраструктуры в коммунальном хозяйстве;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комплексное решение проблем благоустройства сельского поселения;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внешнего вида территории сельского поселения;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жителей к участию в решении проблем благоустройства.</w:t>
      </w:r>
    </w:p>
    <w:p w:rsidR="006E50DD" w:rsidRDefault="006E50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E50DD" w:rsidRDefault="00855740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Основные задачи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поселения» являются: </w:t>
      </w:r>
    </w:p>
    <w:p w:rsidR="006E50DD" w:rsidRDefault="0085574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Покровского сельского поселения»</w:t>
      </w:r>
    </w:p>
    <w:p w:rsidR="006E50DD" w:rsidRDefault="0085574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организация озеленения территории сельского поселения</w:t>
      </w:r>
      <w:r>
        <w:rPr>
          <w:rFonts w:ascii="Times New Roman" w:hAnsi="Times New Roman"/>
          <w:sz w:val="28"/>
        </w:rPr>
        <w:t>;</w:t>
      </w:r>
    </w:p>
    <w:p w:rsidR="006E50DD" w:rsidRDefault="0085574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освещения территории сельского поселения;</w:t>
      </w:r>
    </w:p>
    <w:p w:rsidR="006E50DD" w:rsidRDefault="0085574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прочих работ по благоустройству территории поселения;</w:t>
      </w:r>
    </w:p>
    <w:p w:rsidR="006E50DD" w:rsidRDefault="0085574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содержания мест захоронения в сельском поселении.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направления реализуются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</w:p>
    <w:p w:rsidR="006E50DD" w:rsidRDefault="00855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социально-экономического развития Ростовской области на период до 2030 года;</w:t>
      </w:r>
    </w:p>
    <w:p w:rsidR="006E50DD" w:rsidRDefault="008557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6E50DD" w:rsidRDefault="008557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6E50DD" w:rsidRDefault="006E50DD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6E50DD" w:rsidRDefault="006E50DD">
      <w:pPr>
        <w:sectPr w:rsidR="006E50DD">
          <w:headerReference w:type="default" r:id="rId9"/>
          <w:pgSz w:w="11908" w:h="16848"/>
          <w:pgMar w:top="567" w:right="680" w:bottom="567" w:left="964" w:header="720" w:footer="720" w:gutter="0"/>
          <w:cols w:space="720"/>
        </w:sectPr>
      </w:pPr>
    </w:p>
    <w:p w:rsidR="006E50DD" w:rsidRDefault="006E50DD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</w:p>
    <w:p w:rsidR="006E50DD" w:rsidRDefault="0085574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6E50DD" w:rsidRDefault="00855740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Покровского сельского поселения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sz w:val="28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rFonts w:ascii="Times New Roman" w:hAnsi="Times New Roman"/>
          <w:i/>
          <w:sz w:val="28"/>
        </w:rPr>
        <w:t>»</w:t>
      </w: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6E50DD" w:rsidRDefault="006E50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 Александр Александрович, заместитель главы  Администрации Покровского сельского поселения</w:t>
            </w:r>
          </w:p>
        </w:tc>
      </w:tr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поселения, (Сенченко Алина Валериановна, ведущий специалист Администрации Покровского сельского поселения)</w:t>
            </w:r>
          </w:p>
        </w:tc>
      </w:tr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6E50DD" w:rsidRDefault="006E50DD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обеспечения качественными коммунальными услугами населения Покровского сельского поселения»</w:t>
            </w:r>
          </w:p>
          <w:p w:rsidR="006E50DD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благоустройства территории Покровского сельского поселения;</w:t>
            </w:r>
          </w:p>
        </w:tc>
      </w:tr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Pr="004B5CE1" w:rsidRDefault="004B5CE1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B5CE1">
              <w:rPr>
                <w:rFonts w:ascii="Times New Roman" w:hAnsi="Times New Roman"/>
                <w:color w:val="000000" w:themeColor="text1"/>
                <w:sz w:val="28"/>
              </w:rPr>
              <w:t>236664</w:t>
            </w:r>
            <w:r w:rsidR="00855740" w:rsidRPr="004B5CE1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4B5CE1"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855740" w:rsidRPr="004B5CE1">
              <w:rPr>
                <w:rFonts w:ascii="Times New Roman" w:hAnsi="Times New Roman"/>
                <w:color w:val="000000" w:themeColor="text1"/>
                <w:sz w:val="28"/>
              </w:rPr>
              <w:t xml:space="preserve"> тыс. рублей:</w:t>
            </w:r>
          </w:p>
          <w:p w:rsidR="006E50DD" w:rsidRPr="004B5CE1" w:rsidRDefault="0085574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B5CE1">
              <w:rPr>
                <w:rFonts w:ascii="Times New Roman" w:hAnsi="Times New Roman"/>
                <w:color w:val="000000" w:themeColor="text1"/>
                <w:sz w:val="28"/>
              </w:rPr>
              <w:t>этап I:   119298,0 тыс. рублей;</w:t>
            </w:r>
          </w:p>
          <w:p w:rsidR="006E50DD" w:rsidRPr="004B5CE1" w:rsidRDefault="00855740" w:rsidP="004B5CE1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4B5CE1">
              <w:rPr>
                <w:rFonts w:ascii="Times New Roman" w:hAnsi="Times New Roman"/>
                <w:color w:val="000000" w:themeColor="text1"/>
                <w:sz w:val="28"/>
              </w:rPr>
              <w:t>этап II: 11</w:t>
            </w:r>
            <w:r w:rsidR="004B5CE1" w:rsidRPr="004B5CE1">
              <w:rPr>
                <w:rFonts w:ascii="Times New Roman" w:hAnsi="Times New Roman"/>
                <w:color w:val="000000" w:themeColor="text1"/>
                <w:sz w:val="28"/>
              </w:rPr>
              <w:t>7366,3</w:t>
            </w:r>
            <w:r w:rsidRPr="004B5CE1">
              <w:rPr>
                <w:rFonts w:ascii="Times New Roman" w:hAnsi="Times New Roman"/>
                <w:color w:val="000000" w:themeColor="text1"/>
                <w:sz w:val="28"/>
              </w:rPr>
              <w:t xml:space="preserve"> тыс. рублей</w:t>
            </w:r>
          </w:p>
        </w:tc>
      </w:tr>
      <w:tr w:rsidR="006E50DD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6E50DD" w:rsidRDefault="006E50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50DD" w:rsidRDefault="006E50DD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6E50DD" w:rsidRDefault="006E50DD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E50DD" w:rsidRDefault="006E50DD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E50DD" w:rsidRDefault="008557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Показатели муниципальной программы 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780"/>
        <w:gridCol w:w="567"/>
        <w:gridCol w:w="1134"/>
        <w:gridCol w:w="992"/>
        <w:gridCol w:w="993"/>
        <w:gridCol w:w="1134"/>
        <w:gridCol w:w="708"/>
        <w:gridCol w:w="709"/>
        <w:gridCol w:w="709"/>
        <w:gridCol w:w="850"/>
        <w:gridCol w:w="567"/>
        <w:gridCol w:w="2268"/>
        <w:gridCol w:w="1134"/>
        <w:gridCol w:w="993"/>
      </w:tblGrid>
      <w:tr w:rsidR="006E50DD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значение показателя (2023 год)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E50DD">
        <w:trPr>
          <w:trHeight w:val="91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</w:tr>
      <w:tr w:rsidR="006E50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E50DD">
        <w:trPr>
          <w:trHeight w:val="85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 «</w:t>
            </w:r>
            <w:r>
              <w:rPr>
                <w:rFonts w:ascii="Times New Roman" w:hAnsi="Times New Roman"/>
              </w:rPr>
              <w:t xml:space="preserve">Создание условий для обеспечения качественными коммунальными услугами населения Покровского сельского поселения» </w:t>
            </w:r>
          </w:p>
        </w:tc>
      </w:tr>
      <w:tr w:rsidR="006E50DD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уровень износа коммунальной инфраструктуры»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50DD">
        <w:trPr>
          <w:trHeight w:val="185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Цель муниципальной программы «повышение уровня благоустройства территории Покровского сельского поселения»</w:t>
            </w:r>
          </w:p>
        </w:tc>
      </w:tr>
      <w:tr w:rsidR="006E50DD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территорий Покровского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50DD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:rsidR="006E50DD" w:rsidRDefault="006E50D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E50DD">
        <w:trPr>
          <w:trHeight w:val="174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 действующих  светильников  к  общему количеству светильников.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</w:rPr>
              <w:t>Сенченко А.В.)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E50DD" w:rsidRDefault="0085574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Используемое сокращение: 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6E50DD" w:rsidRDefault="006E50DD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</w:rPr>
      </w:pPr>
    </w:p>
    <w:p w:rsidR="006E50DD" w:rsidRDefault="0085574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916"/>
        <w:gridCol w:w="6237"/>
        <w:gridCol w:w="4253"/>
      </w:tblGrid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E50DD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 процессных мероприятий «Создание условий для обеспечения качественными коммунальными услугами населения Покровского сельского поселения»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эффективности, качества и надежности поставок коммунальных ресурсов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Покровского сельского поселения уровнем жилищно-коммунального обслуживания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уровень износа коммунальной инфраструктуры»</w:t>
            </w:r>
          </w:p>
        </w:tc>
      </w:tr>
      <w:tr w:rsidR="006E50DD">
        <w:tc>
          <w:tcPr>
            <w:tcW w:w="1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«Повышение уровня благоустройства территории Покровского сельского поселения»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озеленения территории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освещения территории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6E50DD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прочих работ по благоустройству сельского поселения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  <w:tr w:rsidR="006E50DD">
        <w:trPr>
          <w:trHeight w:val="83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содержания мест захоронения в сельском поселении.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благоустройства в сельском поселении.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</w:tr>
    </w:tbl>
    <w:p w:rsidR="006E50DD" w:rsidRDefault="00855740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lastRenderedPageBreak/>
        <w:t xml:space="preserve">4. 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740"/>
        <w:gridCol w:w="1560"/>
        <w:gridCol w:w="1559"/>
        <w:gridCol w:w="1559"/>
        <w:gridCol w:w="1985"/>
      </w:tblGrid>
      <w:tr w:rsidR="006E50DD">
        <w:trPr>
          <w:trHeight w:val="2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6E50D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E50DD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E50D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20453,1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 w:rsidP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60702,0</w:t>
            </w:r>
          </w:p>
        </w:tc>
      </w:tr>
      <w:tr w:rsidR="00EB3C08" w:rsidTr="00EB3C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Default="00EB3C08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Default="00EB3C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20453,1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19949,0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20299,9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C08" w:rsidRDefault="00EB3C08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B3C08">
              <w:rPr>
                <w:rFonts w:ascii="Times New Roman" w:hAnsi="Times New Roman"/>
                <w:sz w:val="24"/>
              </w:rPr>
              <w:t>60702,0</w:t>
            </w:r>
          </w:p>
        </w:tc>
      </w:tr>
      <w:tr w:rsidR="006E50D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«Создание условий для обеспечения качественными коммунальными услугами населения Покровского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1504,8</w:t>
            </w:r>
          </w:p>
        </w:tc>
      </w:tr>
      <w:tr w:rsidR="006E50DD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1504,8</w:t>
            </w:r>
          </w:p>
        </w:tc>
      </w:tr>
      <w:tr w:rsidR="006E50D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 w:rsidP="00EB3C08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 «Повышение уровня благоустройства территории Покровского сельского поселения» (всего),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 w:rsidP="00EB3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EB3C08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59197,2</w:t>
            </w:r>
          </w:p>
        </w:tc>
      </w:tr>
      <w:tr w:rsidR="00EB3C08" w:rsidTr="00EB3C0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Default="00EB3C08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08" w:rsidRDefault="00EB3C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19951,5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19447,4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C08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19798,3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C08" w:rsidRDefault="00EB3C08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B3C08">
              <w:rPr>
                <w:rFonts w:ascii="Times New Roman" w:hAnsi="Times New Roman"/>
                <w:sz w:val="24"/>
              </w:rPr>
              <w:t>59197,2</w:t>
            </w:r>
          </w:p>
        </w:tc>
      </w:tr>
    </w:tbl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50DD" w:rsidRDefault="008557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50DD" w:rsidRDefault="0085574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III. ПАСПОРТ</w:t>
      </w:r>
    </w:p>
    <w:p w:rsidR="006E50DD" w:rsidRDefault="0085574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«Создание условий для обеспечения качественными коммунальными услугами населения Покровского сельского поселения»</w:t>
      </w:r>
    </w:p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18"/>
          <w:shd w:val="clear" w:color="auto" w:fill="92FF99"/>
        </w:rPr>
      </w:pPr>
    </w:p>
    <w:p w:rsidR="006E50DD" w:rsidRDefault="00855740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6E50DD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«Повышение уровня благоустройства территории Покровского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6E50DD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поселения»</w:t>
            </w:r>
          </w:p>
        </w:tc>
      </w:tr>
    </w:tbl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50DD" w:rsidRDefault="0085574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2524"/>
        <w:gridCol w:w="992"/>
        <w:gridCol w:w="1134"/>
        <w:gridCol w:w="1276"/>
        <w:gridCol w:w="1276"/>
        <w:gridCol w:w="850"/>
        <w:gridCol w:w="851"/>
        <w:gridCol w:w="850"/>
        <w:gridCol w:w="1134"/>
        <w:gridCol w:w="2552"/>
        <w:gridCol w:w="1150"/>
        <w:gridCol w:w="200"/>
      </w:tblGrid>
      <w:tr w:rsidR="006E50DD">
        <w:trPr>
          <w:trHeight w:val="72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200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237"/>
        </w:trPr>
        <w:tc>
          <w:tcPr>
            <w:tcW w:w="1517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Повышение эффективности, качества и надежности поставок коммунальных ресурсов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16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уровень износа коммунальной инфраструктуры»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  <w:tc>
          <w:tcPr>
            <w:tcW w:w="200" w:type="dxa"/>
            <w:tcMar>
              <w:left w:w="75" w:type="dxa"/>
              <w:right w:w="75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Используемое сокращение: 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КПМ – комплекс процессных мероприятий.</w:t>
      </w:r>
    </w:p>
    <w:p w:rsidR="006E50DD" w:rsidRDefault="0085574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617"/>
        <w:gridCol w:w="1559"/>
        <w:gridCol w:w="3827"/>
        <w:gridCol w:w="1418"/>
        <w:gridCol w:w="1276"/>
        <w:gridCol w:w="992"/>
        <w:gridCol w:w="992"/>
        <w:gridCol w:w="892"/>
      </w:tblGrid>
      <w:tr w:rsidR="006E50DD">
        <w:trPr>
          <w:trHeight w:val="48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6E50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6E50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6E50DD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Повышение эффективности, качества и надежности поставок коммунальных ресурсов</w:t>
            </w:r>
          </w:p>
        </w:tc>
      </w:tr>
      <w:tr w:rsidR="006E50DD">
        <w:trPr>
          <w:trHeight w:val="9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"Понижение уровня износа коммунальной инфраструктуры»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понижению уровня износа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E50DD" w:rsidRDefault="006E50DD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50DD" w:rsidRDefault="0085574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7231"/>
        <w:gridCol w:w="2976"/>
        <w:gridCol w:w="1134"/>
        <w:gridCol w:w="993"/>
        <w:gridCol w:w="992"/>
        <w:gridCol w:w="1276"/>
      </w:tblGrid>
      <w:tr w:rsidR="006E50DD">
        <w:trPr>
          <w:trHeight w:val="50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8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</w:tr>
      <w:tr w:rsidR="006E50DD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7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6E50D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E50DD">
        <w:trPr>
          <w:trHeight w:val="22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E50DD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«Создание условий для обеспечения качественными коммунальными услугами населения Покровского сельского поселения» (всего), в том числе: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1504,8</w:t>
            </w:r>
          </w:p>
        </w:tc>
      </w:tr>
      <w:tr w:rsidR="006E50DD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951 0502 0240121650244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1504,8</w:t>
            </w:r>
          </w:p>
        </w:tc>
      </w:tr>
    </w:tbl>
    <w:p w:rsidR="006E50DD" w:rsidRDefault="006E50DD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28"/>
        </w:rPr>
      </w:pPr>
    </w:p>
    <w:p w:rsidR="006E50DD" w:rsidRDefault="00855740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6E50DD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6E50DD" w:rsidRDefault="0085574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6E50DD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50DD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numPr>
                <w:ilvl w:val="0"/>
                <w:numId w:val="9"/>
              </w:numPr>
              <w:tabs>
                <w:tab w:val="left" w:pos="1105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«Повышение эффективности, качества и надежности поставок коммунальных ресурсов</w:t>
            </w:r>
          </w:p>
        </w:tc>
      </w:tr>
      <w:tr w:rsidR="006E50DD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</w:t>
            </w:r>
          </w:p>
          <w:p w:rsidR="006E50DD" w:rsidRDefault="0085574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6E50DD" w:rsidRDefault="008557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highlight w:val="yellow"/>
        </w:rPr>
      </w:pPr>
    </w:p>
    <w:p w:rsidR="006E50DD" w:rsidRDefault="00855740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br w:type="page"/>
      </w:r>
    </w:p>
    <w:p w:rsidR="006E50DD" w:rsidRDefault="0085574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III. ПАСПОРТ</w:t>
      </w:r>
    </w:p>
    <w:p w:rsidR="006E50DD" w:rsidRDefault="0085574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«Повышение уровня благоустройства территории Покровского сельского поселения»</w:t>
      </w:r>
    </w:p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hd w:val="clear" w:color="auto" w:fill="92FF99"/>
        </w:rPr>
      </w:pPr>
    </w:p>
    <w:p w:rsidR="006E50DD" w:rsidRDefault="00855740">
      <w:pPr>
        <w:widowControl w:val="0"/>
        <w:numPr>
          <w:ilvl w:val="0"/>
          <w:numId w:val="6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6E50DD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«Повышение уровня благоустройства территории Покровского сельского поселения»</w:t>
            </w:r>
          </w:p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6E50DD" w:rsidRDefault="008557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6E50DD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6E50DD" w:rsidRDefault="0085574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качественными коммунальными услугами населения и повышение уровня благоустройства территории Покровского  сельского поселения»</w:t>
            </w:r>
          </w:p>
        </w:tc>
      </w:tr>
    </w:tbl>
    <w:p w:rsidR="006E50DD" w:rsidRDefault="006E50D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6E50DD" w:rsidRDefault="0085574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52"/>
        <w:gridCol w:w="2755"/>
        <w:gridCol w:w="851"/>
        <w:gridCol w:w="850"/>
        <w:gridCol w:w="1134"/>
        <w:gridCol w:w="1276"/>
        <w:gridCol w:w="851"/>
        <w:gridCol w:w="850"/>
        <w:gridCol w:w="851"/>
        <w:gridCol w:w="1134"/>
        <w:gridCol w:w="2409"/>
        <w:gridCol w:w="1776"/>
      </w:tblGrid>
      <w:tr w:rsidR="006E50DD">
        <w:trPr>
          <w:trHeight w:val="728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6E50DD">
        <w:trPr>
          <w:trHeight w:val="570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2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6E50DD"/>
        </w:tc>
      </w:tr>
      <w:tr w:rsidR="006E50DD">
        <w:trPr>
          <w:trHeight w:val="2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6E50DD">
        <w:trPr>
          <w:trHeight w:val="237"/>
        </w:trPr>
        <w:tc>
          <w:tcPr>
            <w:tcW w:w="1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«Организация озеленения территории сельского поселения»</w:t>
            </w:r>
          </w:p>
        </w:tc>
      </w:tr>
      <w:tr w:rsidR="006E50DD">
        <w:trPr>
          <w:trHeight w:val="1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общая площадь зеленых насаждений в расчете на одного жителя»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162"/>
        </w:trPr>
        <w:tc>
          <w:tcPr>
            <w:tcW w:w="1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 w:rsidR="006E50DD">
        <w:trPr>
          <w:trHeight w:val="1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Удельный вес  действующих  </w:t>
            </w:r>
            <w:r>
              <w:rPr>
                <w:rFonts w:ascii="Times New Roman" w:hAnsi="Times New Roman"/>
                <w:spacing w:val="-6"/>
                <w:sz w:val="24"/>
              </w:rPr>
              <w:lastRenderedPageBreak/>
              <w:t>светильников  к  общему количеству светильников.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Покровского сельского поселения (Сенченко А.В.)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информационная система </w:t>
            </w: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6E50DD">
        <w:trPr>
          <w:trHeight w:val="162"/>
        </w:trPr>
        <w:tc>
          <w:tcPr>
            <w:tcW w:w="1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 комплекса процессных мероприятий «Организация прочих работ по благоустройству сельского поселения»</w:t>
            </w:r>
          </w:p>
        </w:tc>
      </w:tr>
      <w:tr w:rsidR="006E50DD">
        <w:trPr>
          <w:trHeight w:val="162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162"/>
        </w:trPr>
        <w:tc>
          <w:tcPr>
            <w:tcW w:w="1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6E50DD">
        <w:trPr>
          <w:trHeight w:val="162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Удельный вес благоустроенных населенных пунктов, входящих в состав  Покровского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Используемое сокращение: 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6E50DD" w:rsidRDefault="008557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КПМ – комплекс процессных мероприятий.</w:t>
      </w:r>
    </w:p>
    <w:p w:rsidR="006E50DD" w:rsidRDefault="006E50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6E50DD" w:rsidRDefault="0085574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42"/>
        <w:gridCol w:w="2410"/>
        <w:gridCol w:w="3544"/>
        <w:gridCol w:w="1275"/>
        <w:gridCol w:w="993"/>
        <w:gridCol w:w="850"/>
        <w:gridCol w:w="709"/>
        <w:gridCol w:w="750"/>
      </w:tblGrid>
      <w:tr w:rsidR="006E50DD">
        <w:trPr>
          <w:trHeight w:val="48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6E50D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6E50D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6E50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6E50DD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Задача  комплекса процессных мероприятий «Организация озеленения территории сельского поселения»</w:t>
            </w:r>
          </w:p>
        </w:tc>
      </w:tr>
      <w:tr w:rsidR="006E50DD">
        <w:trPr>
          <w:trHeight w:val="85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"Повышение уровня озеленения территории Покровского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повышению уровня озеленения территории Покровского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E50DD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 комплекса процессных мероприятий «Организация освещения территории сельского поселения»</w:t>
            </w:r>
          </w:p>
        </w:tc>
      </w:tr>
      <w:tr w:rsidR="006E50DD">
        <w:trPr>
          <w:trHeight w:val="11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"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повышению уровня освещения территории Покровского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E50DD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Задача комплекса процессных мероприятий «Организация прочих работ по благоустройству сельского поселения»</w:t>
            </w:r>
          </w:p>
        </w:tc>
      </w:tr>
      <w:tr w:rsidR="006E50DD">
        <w:trPr>
          <w:trHeight w:val="9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«Организация прочих работ по благоустройству сельского поселения»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E50DD">
        <w:tc>
          <w:tcPr>
            <w:tcW w:w="152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6E50D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«Содержание мест захоронения в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мероприятия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E50DD" w:rsidRDefault="006E50DD"/>
    <w:p w:rsidR="006E50DD" w:rsidRDefault="0085574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562"/>
        <w:gridCol w:w="15"/>
        <w:gridCol w:w="2922"/>
        <w:gridCol w:w="1275"/>
        <w:gridCol w:w="1276"/>
        <w:gridCol w:w="1276"/>
        <w:gridCol w:w="1276"/>
      </w:tblGrid>
      <w:tr w:rsidR="006E50DD">
        <w:trPr>
          <w:trHeight w:val="50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</w:tr>
      <w:tr w:rsidR="006E50DD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2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6E50D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E50DD">
        <w:trPr>
          <w:trHeight w:val="22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E50DD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«Повышение уровня благоустройства территории Покровского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59197,2</w:t>
            </w:r>
          </w:p>
        </w:tc>
      </w:tr>
      <w:tr w:rsidR="006E50DD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озеленения улиц в населенных пунктах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4561,1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3489,4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Pr="00EB3C08" w:rsidRDefault="00EB3C08" w:rsidP="00EB3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3498,2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11548,7</w:t>
            </w:r>
          </w:p>
        </w:tc>
      </w:tr>
      <w:tr w:rsidR="006E50DD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951 0503 0240221710244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</w:tr>
      <w:tr w:rsidR="006E50DD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781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 «</w:t>
            </w:r>
            <w:r>
              <w:rPr>
                <w:rFonts w:ascii="Times New Roman" w:hAnsi="Times New Roman"/>
                <w:color w:val="26282F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рганизация освещения улиц в населенных пунктах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6E50DD" w:rsidRDefault="006E50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6E50DD" w:rsidRDefault="006E50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9790,1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 w:rsidP="00EB3C08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9341,7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9642,9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EB3C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28774,7</w:t>
            </w:r>
          </w:p>
        </w:tc>
      </w:tr>
      <w:tr w:rsidR="006E50DD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951 0503 0240221700244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</w:tr>
      <w:tr w:rsidR="006E50DD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951 0503 0240221700247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3 «Организация прочих работ по благоустройству сельского поселения»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4816,5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 w:rsidP="004B5CE1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5799,3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5805,9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16421,7</w:t>
            </w:r>
          </w:p>
        </w:tc>
      </w:tr>
      <w:tr w:rsidR="006E50DD">
        <w:trPr>
          <w:trHeight w:val="416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951 0503 0240221730244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</w:tr>
      <w:tr w:rsidR="006E50DD">
        <w:trPr>
          <w:trHeight w:val="111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951 0503 0240221730850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50DD">
        <w:trPr>
          <w:trHeight w:val="663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4 «Содержание мест захоронения в сельском поселении» (всего), в том числе: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:rsidR="006E50DD" w:rsidRDefault="006E50D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783,8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 w:rsidP="004B5CE1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817,0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851,3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4B5C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2452,1</w:t>
            </w:r>
          </w:p>
        </w:tc>
      </w:tr>
      <w:tr w:rsidR="006E50DD">
        <w:trPr>
          <w:trHeight w:val="491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951 0503 0240221720244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</w:tr>
      <w:tr w:rsidR="006E50DD">
        <w:trPr>
          <w:trHeight w:val="65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/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E50DD" w:rsidRDefault="006E50DD">
      <w:pPr>
        <w:pStyle w:val="10"/>
        <w:tabs>
          <w:tab w:val="left" w:pos="851"/>
          <w:tab w:val="left" w:pos="11057"/>
        </w:tabs>
        <w:spacing w:before="0" w:after="0"/>
        <w:contextualSpacing/>
        <w:rPr>
          <w:rFonts w:ascii="Times New Roman" w:hAnsi="Times New Roman"/>
          <w:b w:val="0"/>
          <w:sz w:val="18"/>
        </w:rPr>
      </w:pPr>
    </w:p>
    <w:p w:rsidR="006E50DD" w:rsidRDefault="00855740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4111"/>
        <w:gridCol w:w="1701"/>
        <w:gridCol w:w="1742"/>
      </w:tblGrid>
      <w:tr w:rsidR="006E50DD">
        <w:trPr>
          <w:trHeight w:val="6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br/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Ответственный исполнитель </w:t>
            </w:r>
          </w:p>
          <w:p w:rsidR="006E50DD" w:rsidRDefault="0085574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(ФИО</w:t>
            </w:r>
            <w:proofErr w:type="gramStart"/>
            <w:r>
              <w:rPr>
                <w:spacing w:val="-4"/>
                <w:sz w:val="24"/>
              </w:rPr>
              <w:t xml:space="preserve">., </w:t>
            </w:r>
            <w:proofErr w:type="gramEnd"/>
            <w:r>
              <w:rPr>
                <w:spacing w:val="-4"/>
                <w:sz w:val="24"/>
              </w:rPr>
              <w:t>должность, наименование 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Вид подтверждающего документа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Информационная система </w:t>
            </w:r>
          </w:p>
          <w:p w:rsidR="006E50DD" w:rsidRDefault="00855740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(источник данных) </w:t>
            </w:r>
          </w:p>
        </w:tc>
      </w:tr>
      <w:tr w:rsidR="006E50DD">
        <w:trPr>
          <w:trHeight w:val="2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</w:tr>
      <w:tr w:rsidR="006E50DD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Задача комплекса процессных мероприятий «Организация озеленения территории сельского поселения»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Мероприятие (результат) 1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pacing w:val="-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рганизация озеленения улиц в населенных пунктах сельского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1.1.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 2025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1.2.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2026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1.3.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2027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Задача комплекса процессных мероприятий  «Организация освещения территории сельского поселения»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Мероприятие (результат) 2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"</w:t>
            </w:r>
            <w:r>
              <w:rPr>
                <w:rFonts w:ascii="Times New Roman" w:hAnsi="Times New Roman"/>
                <w:color w:val="26282F"/>
                <w:spacing w:val="-4"/>
                <w:sz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</w:rPr>
              <w:t>рганизация освещения улиц в населенных пунктах сельского поселения»"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2.1.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2025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2.2.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2026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2.4.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2.3.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2027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Задача комплекса процессных мероприятий  «Организация прочих работ по благоустройству сельского поселения»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Мероприятие (результат) 3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"Организация прочих работ по благоустройству сельского поселения"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3.1.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2025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3.2.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2026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3.3.</w:t>
            </w:r>
          </w:p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 xml:space="preserve"> территории Покровского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декабря 2027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pStyle w:val="TableParagraph"/>
              <w:numPr>
                <w:ilvl w:val="0"/>
                <w:numId w:val="10"/>
              </w:numPr>
              <w:tabs>
                <w:tab w:val="left" w:pos="11057"/>
              </w:tabs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Задача комплекса процессных мероприятий «Организация по содержанию мест захоронения в сельском поселении»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Мероприятие (результат) 4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"Содержание мест захоронения в Покровском сельском поселении"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6E50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4.1.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2025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4.2.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2026 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  <w:tr w:rsidR="006E50DD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Контрольная точка 4.3.</w:t>
            </w:r>
          </w:p>
          <w:p w:rsidR="006E50DD" w:rsidRDefault="00855740">
            <w:pPr>
              <w:widowControl w:val="0"/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20 июня 2027 г.</w:t>
            </w:r>
          </w:p>
          <w:p w:rsidR="006E50DD" w:rsidRDefault="006E50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Администрация Покровского сельского поселени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Л.А., ведущий специалист)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муниципальные контракты (договоры)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DD" w:rsidRDefault="008557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информационная система отсутствует</w:t>
            </w:r>
          </w:p>
        </w:tc>
      </w:tr>
    </w:tbl>
    <w:p w:rsidR="006E50DD" w:rsidRDefault="006E50D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sectPr w:rsidR="006E50DD">
      <w:headerReference w:type="default" r:id="rId10"/>
      <w:pgSz w:w="16848" w:h="11908" w:orient="landscape"/>
      <w:pgMar w:top="567" w:right="680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90" w:rsidRDefault="00465590">
      <w:pPr>
        <w:spacing w:after="0" w:line="240" w:lineRule="auto"/>
      </w:pPr>
      <w:r>
        <w:separator/>
      </w:r>
    </w:p>
  </w:endnote>
  <w:endnote w:type="continuationSeparator" w:id="0">
    <w:p w:rsidR="00465590" w:rsidRDefault="0046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90" w:rsidRDefault="00465590">
      <w:pPr>
        <w:spacing w:after="0" w:line="240" w:lineRule="auto"/>
      </w:pPr>
      <w:r>
        <w:separator/>
      </w:r>
    </w:p>
  </w:footnote>
  <w:footnote w:type="continuationSeparator" w:id="0">
    <w:p w:rsidR="00465590" w:rsidRDefault="0046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8" w:rsidRDefault="00EB3C08">
    <w:pPr>
      <w:pStyle w:val="a3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8" w:rsidRDefault="00EB3C08">
    <w:pPr>
      <w:pStyle w:val="a3"/>
      <w:tabs>
        <w:tab w:val="clear" w:pos="4677"/>
        <w:tab w:val="clear" w:pos="9355"/>
        <w:tab w:val="left" w:pos="8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333"/>
    <w:multiLevelType w:val="multilevel"/>
    <w:tmpl w:val="0E6CC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F514BF9"/>
    <w:multiLevelType w:val="multilevel"/>
    <w:tmpl w:val="AB52F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33C18DD"/>
    <w:multiLevelType w:val="multilevel"/>
    <w:tmpl w:val="15BC38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7A471AA"/>
    <w:multiLevelType w:val="multilevel"/>
    <w:tmpl w:val="901E32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616E9E"/>
    <w:multiLevelType w:val="multilevel"/>
    <w:tmpl w:val="D1BA7E2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30769"/>
    <w:multiLevelType w:val="multilevel"/>
    <w:tmpl w:val="F3D4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4ED4BE1"/>
    <w:multiLevelType w:val="multilevel"/>
    <w:tmpl w:val="73FC15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FF71953"/>
    <w:multiLevelType w:val="multilevel"/>
    <w:tmpl w:val="53347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8">
    <w:nsid w:val="76FB4F75"/>
    <w:multiLevelType w:val="multilevel"/>
    <w:tmpl w:val="E61AF4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7A7065A"/>
    <w:multiLevelType w:val="multilevel"/>
    <w:tmpl w:val="CD3867F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50DD"/>
    <w:rsid w:val="000E1FEF"/>
    <w:rsid w:val="00465590"/>
    <w:rsid w:val="004B5CE1"/>
    <w:rsid w:val="006E50DD"/>
    <w:rsid w:val="00855740"/>
    <w:rsid w:val="00E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otnote">
    <w:name w:val="Footnote"/>
    <w:basedOn w:val="a"/>
    <w:link w:val="Footnote3"/>
    <w:pPr>
      <w:spacing w:after="160" w:line="264" w:lineRule="auto"/>
    </w:pPr>
    <w:rPr>
      <w:sz w:val="20"/>
    </w:rPr>
  </w:style>
  <w:style w:type="character" w:customStyle="1" w:styleId="Footnote3">
    <w:name w:val="Footnote3"/>
    <w:basedOn w:val="1"/>
    <w:link w:val="Footnote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</w:style>
  <w:style w:type="character" w:customStyle="1" w:styleId="25">
    <w:name w:val="Основной шрифт абзаца25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7"/>
  </w:style>
  <w:style w:type="character" w:customStyle="1" w:styleId="17">
    <w:name w:val="Основной шрифт абзаца17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шрифт абзаца24"/>
    <w:link w:val="230"/>
  </w:style>
  <w:style w:type="character" w:customStyle="1" w:styleId="230">
    <w:name w:val="Основной шрифт абзаца23"/>
    <w:link w:val="2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6"/>
    <w:link w:val="15"/>
  </w:style>
  <w:style w:type="character" w:customStyle="1" w:styleId="15">
    <w:name w:val="Основной шрифт абзаца15"/>
    <w:link w:val="16"/>
  </w:style>
  <w:style w:type="paragraph" w:customStyle="1" w:styleId="13">
    <w:name w:val="Знак концевой сноски1"/>
    <w:basedOn w:val="12"/>
    <w:link w:val="110"/>
    <w:rPr>
      <w:vertAlign w:val="superscript"/>
    </w:rPr>
  </w:style>
  <w:style w:type="character" w:customStyle="1" w:styleId="110">
    <w:name w:val="Знак концевой сноски11"/>
    <w:basedOn w:val="17"/>
    <w:link w:val="13"/>
    <w:rPr>
      <w:vertAlign w:val="superscript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18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8"/>
    <w:rPr>
      <w:color w:val="0000FF"/>
      <w:u w:val="single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31">
    <w:name w:val="Гиперссылка3"/>
    <w:link w:val="33"/>
    <w:rPr>
      <w:color w:val="0000FF"/>
      <w:u w:val="single"/>
    </w:rPr>
  </w:style>
  <w:style w:type="character" w:customStyle="1" w:styleId="33">
    <w:name w:val="Гиперссылка33"/>
    <w:link w:val="31"/>
    <w:rPr>
      <w:color w:val="0000FF"/>
      <w:u w:val="single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ConsPlusTitle">
    <w:name w:val="ConsPlusTitle"/>
    <w:link w:val="ConsPlusTitle1"/>
    <w:pPr>
      <w:widowControl w:val="0"/>
    </w:pPr>
    <w:rPr>
      <w:b/>
      <w:sz w:val="22"/>
    </w:rPr>
  </w:style>
  <w:style w:type="character" w:customStyle="1" w:styleId="ConsPlusTitle1">
    <w:name w:val="ConsPlusTitle1"/>
    <w:link w:val="ConsPlusTitle"/>
    <w:rPr>
      <w:b/>
      <w:sz w:val="22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9">
    <w:name w:val="Знак примечания1"/>
    <w:basedOn w:val="12"/>
    <w:link w:val="111"/>
    <w:rPr>
      <w:sz w:val="16"/>
    </w:rPr>
  </w:style>
  <w:style w:type="character" w:customStyle="1" w:styleId="111">
    <w:name w:val="Знак примечания11"/>
    <w:basedOn w:val="17"/>
    <w:link w:val="19"/>
    <w:rPr>
      <w:sz w:val="16"/>
    </w:rPr>
  </w:style>
  <w:style w:type="paragraph" w:customStyle="1" w:styleId="61">
    <w:name w:val="Гиперссылка6"/>
    <w:link w:val="610"/>
    <w:rPr>
      <w:color w:val="0000FF"/>
      <w:u w:val="single"/>
    </w:rPr>
  </w:style>
  <w:style w:type="character" w:customStyle="1" w:styleId="610">
    <w:name w:val="Гиперссылка61"/>
    <w:link w:val="61"/>
    <w:rPr>
      <w:color w:val="0000FF"/>
      <w:u w:val="single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43">
    <w:name w:val="Гиперссылка4"/>
    <w:link w:val="410"/>
    <w:rPr>
      <w:color w:val="0000FF"/>
      <w:u w:val="single"/>
    </w:rPr>
  </w:style>
  <w:style w:type="character" w:customStyle="1" w:styleId="410">
    <w:name w:val="Гиперссылка41"/>
    <w:link w:val="43"/>
    <w:rPr>
      <w:color w:val="0000FF"/>
      <w:u w:val="single"/>
    </w:rPr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1"/>
    <w:basedOn w:val="1"/>
    <w:link w:val="100"/>
    <w:rPr>
      <w:rFonts w:ascii="Tahoma" w:hAnsi="Tahoma"/>
      <w:sz w:val="20"/>
    </w:rPr>
  </w:style>
  <w:style w:type="paragraph" w:customStyle="1" w:styleId="26">
    <w:name w:val="Знак сноски2"/>
    <w:basedOn w:val="220"/>
    <w:link w:val="210"/>
    <w:rPr>
      <w:vertAlign w:val="superscript"/>
    </w:rPr>
  </w:style>
  <w:style w:type="character" w:customStyle="1" w:styleId="210">
    <w:name w:val="Знак сноски21"/>
    <w:basedOn w:val="211"/>
    <w:link w:val="26"/>
    <w:rPr>
      <w:vertAlign w:val="superscript"/>
    </w:rPr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customStyle="1" w:styleId="27">
    <w:name w:val="Гиперссылка2"/>
    <w:link w:val="250"/>
    <w:rPr>
      <w:color w:val="0000FF"/>
      <w:u w:val="single"/>
    </w:rPr>
  </w:style>
  <w:style w:type="character" w:customStyle="1" w:styleId="250">
    <w:name w:val="Гиперссылка25"/>
    <w:link w:val="27"/>
    <w:rPr>
      <w:color w:val="0000FF"/>
      <w:u w:val="single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32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2"/>
    <w:rPr>
      <w:rFonts w:ascii="XO Thames" w:hAnsi="XO Thames"/>
      <w:sz w:val="28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customStyle="1" w:styleId="a9">
    <w:name w:val="Символ сноски"/>
    <w:link w:val="1a"/>
  </w:style>
  <w:style w:type="character" w:customStyle="1" w:styleId="1a">
    <w:name w:val="Символ сноски1"/>
    <w:link w:val="a9"/>
  </w:style>
  <w:style w:type="paragraph" w:customStyle="1" w:styleId="44">
    <w:name w:val="Основной шрифт абзаца4"/>
    <w:link w:val="430"/>
  </w:style>
  <w:style w:type="character" w:customStyle="1" w:styleId="430">
    <w:name w:val="Основной шрифт абзаца43"/>
    <w:link w:val="44"/>
  </w:style>
  <w:style w:type="paragraph" w:customStyle="1" w:styleId="50">
    <w:name w:val="Гиперссылка5"/>
    <w:link w:val="510"/>
    <w:rPr>
      <w:color w:val="0000FF"/>
      <w:u w:val="single"/>
    </w:rPr>
  </w:style>
  <w:style w:type="character" w:customStyle="1" w:styleId="510">
    <w:name w:val="Гиперссылка51"/>
    <w:link w:val="50"/>
    <w:rPr>
      <w:color w:val="0000FF"/>
      <w:u w:val="single"/>
    </w:rPr>
  </w:style>
  <w:style w:type="paragraph" w:customStyle="1" w:styleId="112">
    <w:name w:val="Обычный112"/>
    <w:link w:val="1110"/>
    <w:rPr>
      <w:sz w:val="22"/>
    </w:rPr>
  </w:style>
  <w:style w:type="character" w:customStyle="1" w:styleId="1110">
    <w:name w:val="Обычный111"/>
    <w:link w:val="112"/>
    <w:rPr>
      <w:sz w:val="22"/>
    </w:rPr>
  </w:style>
  <w:style w:type="paragraph" w:customStyle="1" w:styleId="1b">
    <w:name w:val="Знак сноски1"/>
    <w:link w:val="11a"/>
    <w:rPr>
      <w:vertAlign w:val="superscript"/>
    </w:rPr>
  </w:style>
  <w:style w:type="character" w:customStyle="1" w:styleId="11a">
    <w:name w:val="Знак сноски11"/>
    <w:link w:val="1b"/>
    <w:rPr>
      <w:vertAlign w:val="superscript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hgkelc">
    <w:name w:val="hgkelc"/>
    <w:basedOn w:val="14"/>
    <w:link w:val="hgkelc1"/>
  </w:style>
  <w:style w:type="character" w:customStyle="1" w:styleId="hgkelc1">
    <w:name w:val="hgkelc1"/>
    <w:basedOn w:val="130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35">
    <w:name w:val="Основной шрифт абзаца3"/>
    <w:link w:val="311"/>
  </w:style>
  <w:style w:type="character" w:customStyle="1" w:styleId="311">
    <w:name w:val="Основной шрифт абзаца31"/>
    <w:link w:val="35"/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52">
    <w:name w:val="Основной шрифт абзаца5"/>
  </w:style>
  <w:style w:type="paragraph" w:customStyle="1" w:styleId="140">
    <w:name w:val="Гиперссылка14"/>
    <w:link w:val="131"/>
    <w:rPr>
      <w:color w:val="0000FF"/>
      <w:u w:val="single"/>
    </w:rPr>
  </w:style>
  <w:style w:type="character" w:customStyle="1" w:styleId="131">
    <w:name w:val="Гиперссылка13"/>
    <w:link w:val="140"/>
    <w:rPr>
      <w:color w:val="0000FF"/>
      <w:u w:val="single"/>
    </w:rPr>
  </w:style>
  <w:style w:type="paragraph" w:customStyle="1" w:styleId="220">
    <w:name w:val="Основной шрифт абзаца22"/>
    <w:link w:val="211"/>
  </w:style>
  <w:style w:type="character" w:customStyle="1" w:styleId="211">
    <w:name w:val="Основной шрифт абзаца21"/>
    <w:link w:val="220"/>
  </w:style>
  <w:style w:type="paragraph" w:customStyle="1" w:styleId="ac">
    <w:name w:val="Гипертекстовая ссылка"/>
    <w:link w:val="1c"/>
    <w:rPr>
      <w:color w:val="106BBE"/>
      <w:sz w:val="26"/>
    </w:rPr>
  </w:style>
  <w:style w:type="character" w:customStyle="1" w:styleId="1c">
    <w:name w:val="Гипертекстовая ссылка1"/>
    <w:link w:val="ac"/>
    <w:rPr>
      <w:color w:val="106BBE"/>
      <w:sz w:val="26"/>
    </w:rPr>
  </w:style>
  <w:style w:type="paragraph" w:customStyle="1" w:styleId="123">
    <w:name w:val="Гиперссылка12"/>
    <w:link w:val="11b"/>
    <w:rPr>
      <w:color w:val="0000FF"/>
      <w:u w:val="single"/>
    </w:rPr>
  </w:style>
  <w:style w:type="character" w:customStyle="1" w:styleId="11b">
    <w:name w:val="Гиперссылка11"/>
    <w:link w:val="123"/>
    <w:rPr>
      <w:color w:val="0000FF"/>
      <w:u w:val="single"/>
    </w:rPr>
  </w:style>
  <w:style w:type="paragraph" w:customStyle="1" w:styleId="71">
    <w:name w:val="Гиперссылка7"/>
    <w:link w:val="ad"/>
    <w:rPr>
      <w:color w:val="0000FF"/>
      <w:u w:val="single"/>
    </w:rPr>
  </w:style>
  <w:style w:type="character" w:styleId="ad">
    <w:name w:val="Hyperlink"/>
    <w:link w:val="71"/>
    <w:rPr>
      <w:color w:val="0000FF"/>
      <w:u w:val="single"/>
    </w:rPr>
  </w:style>
  <w:style w:type="paragraph" w:customStyle="1" w:styleId="Footnote2">
    <w:name w:val="Footnote2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2"/>
    <w:rPr>
      <w:rFonts w:ascii="Times New Roman" w:hAnsi="Times New Roman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Pr>
      <w:sz w:val="22"/>
    </w:rPr>
  </w:style>
  <w:style w:type="paragraph" w:customStyle="1" w:styleId="53">
    <w:name w:val="Заголовок 5 Знак"/>
    <w:link w:val="520"/>
    <w:rPr>
      <w:rFonts w:ascii="XO Thames" w:hAnsi="XO Thames"/>
      <w:b/>
      <w:sz w:val="22"/>
    </w:rPr>
  </w:style>
  <w:style w:type="character" w:customStyle="1" w:styleId="520">
    <w:name w:val="Заголовок 5 Знак2"/>
    <w:link w:val="53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f">
    <w:name w:val="Знак1"/>
    <w:basedOn w:val="a"/>
    <w:link w:val="1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2">
    <w:name w:val="Знак13"/>
    <w:basedOn w:val="1"/>
    <w:link w:val="1f"/>
    <w:rPr>
      <w:rFonts w:ascii="Tahoma" w:hAnsi="Tahoma"/>
      <w:sz w:val="20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40">
    <w:name w:val="Гиперссылка24"/>
    <w:link w:val="231"/>
    <w:rPr>
      <w:color w:val="0000FF"/>
      <w:u w:val="single"/>
    </w:rPr>
  </w:style>
  <w:style w:type="character" w:customStyle="1" w:styleId="231">
    <w:name w:val="Гиперссылка23"/>
    <w:link w:val="240"/>
    <w:rPr>
      <w:color w:val="0000FF"/>
      <w:u w:val="single"/>
    </w:rPr>
  </w:style>
  <w:style w:type="paragraph" w:customStyle="1" w:styleId="160">
    <w:name w:val="Обычный16"/>
    <w:link w:val="151"/>
    <w:rPr>
      <w:sz w:val="22"/>
    </w:rPr>
  </w:style>
  <w:style w:type="character" w:customStyle="1" w:styleId="151">
    <w:name w:val="Обычный15"/>
    <w:link w:val="160"/>
    <w:rPr>
      <w:sz w:val="22"/>
    </w:rPr>
  </w:style>
  <w:style w:type="paragraph" w:customStyle="1" w:styleId="124">
    <w:name w:val="Основной шрифт абзаца12"/>
    <w:link w:val="11c"/>
  </w:style>
  <w:style w:type="character" w:customStyle="1" w:styleId="11c">
    <w:name w:val="Основной шрифт абзаца11"/>
    <w:link w:val="12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annotation text"/>
    <w:basedOn w:val="a"/>
    <w:link w:val="a8"/>
    <w:pPr>
      <w:spacing w:after="160" w:line="264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41">
    <w:name w:val="Обычный14"/>
    <w:link w:val="133"/>
    <w:rPr>
      <w:sz w:val="22"/>
    </w:rPr>
  </w:style>
  <w:style w:type="character" w:customStyle="1" w:styleId="133">
    <w:name w:val="Обычный13"/>
    <w:link w:val="141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2"/>
    <w:link w:val="1f0"/>
    <w:semiHidden/>
    <w:unhideWhenUsed/>
    <w:rPr>
      <w:rFonts w:ascii="Times New Roman" w:hAnsi="Times New Roman"/>
      <w:sz w:val="28"/>
    </w:rPr>
  </w:style>
  <w:style w:type="character" w:customStyle="1" w:styleId="1f0">
    <w:name w:val="1"/>
    <w:link w:val="28"/>
    <w:semiHidden/>
    <w:unhideWhenUsed/>
    <w:rPr>
      <w:rFonts w:ascii="Times New Roman" w:hAnsi="Times New Roman"/>
      <w:sz w:val="28"/>
    </w:rPr>
  </w:style>
  <w:style w:type="paragraph" w:customStyle="1" w:styleId="420">
    <w:name w:val="Основной шрифт абзаца42"/>
    <w:link w:val="411"/>
  </w:style>
  <w:style w:type="character" w:customStyle="1" w:styleId="411">
    <w:name w:val="Основной шрифт абзаца41"/>
    <w:link w:val="420"/>
  </w:style>
  <w:style w:type="paragraph" w:customStyle="1" w:styleId="125">
    <w:name w:val="Знак12"/>
    <w:basedOn w:val="a"/>
    <w:link w:val="1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d">
    <w:name w:val="Знак11"/>
    <w:basedOn w:val="1"/>
    <w:link w:val="125"/>
    <w:rPr>
      <w:rFonts w:ascii="Tahoma" w:hAnsi="Tahoma"/>
      <w:sz w:val="20"/>
    </w:rPr>
  </w:style>
  <w:style w:type="paragraph" w:styleId="af0">
    <w:name w:val="Body Text"/>
    <w:basedOn w:val="a"/>
    <w:link w:val="af1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8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f1">
    <w:name w:val="Номер страницы1"/>
    <w:basedOn w:val="12"/>
    <w:link w:val="11e"/>
  </w:style>
  <w:style w:type="character" w:customStyle="1" w:styleId="11e">
    <w:name w:val="Номер страницы11"/>
    <w:basedOn w:val="17"/>
    <w:link w:val="1f1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221">
    <w:name w:val="Гиперссылка22"/>
    <w:link w:val="212"/>
    <w:rPr>
      <w:color w:val="0000FF"/>
      <w:u w:val="single"/>
    </w:rPr>
  </w:style>
  <w:style w:type="character" w:customStyle="1" w:styleId="212">
    <w:name w:val="Гиперссылка21"/>
    <w:link w:val="221"/>
    <w:rPr>
      <w:color w:val="0000FF"/>
      <w:u w:val="single"/>
    </w:rPr>
  </w:style>
  <w:style w:type="paragraph" w:customStyle="1" w:styleId="af2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2"/>
    <w:rPr>
      <w:vertAlign w:val="superscript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af5">
    <w:name w:val="Нормальный (таблица)"/>
    <w:basedOn w:val="a"/>
    <w:next w:val="a"/>
    <w:link w:val="1f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f3">
    <w:name w:val="Нормальный (таблица)1"/>
    <w:basedOn w:val="1"/>
    <w:link w:val="af5"/>
    <w:rPr>
      <w:rFonts w:ascii="Arial" w:hAnsi="Arial"/>
      <w:sz w:val="24"/>
    </w:rPr>
  </w:style>
  <w:style w:type="paragraph" w:customStyle="1" w:styleId="Endnote">
    <w:name w:val="Endnote"/>
    <w:basedOn w:val="a"/>
    <w:link w:val="Endnote1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sz w:val="22"/>
    </w:rPr>
  </w:style>
  <w:style w:type="paragraph" w:customStyle="1" w:styleId="FontStyle26">
    <w:name w:val="Font Style26"/>
    <w:link w:val="FontStyle261"/>
    <w:rPr>
      <w:rFonts w:ascii="Times New Roman" w:hAnsi="Times New Roman"/>
      <w:sz w:val="26"/>
    </w:rPr>
  </w:style>
  <w:style w:type="character" w:customStyle="1" w:styleId="FontStyle261">
    <w:name w:val="Font Style261"/>
    <w:link w:val="FontStyle26"/>
    <w:rPr>
      <w:rFonts w:ascii="Times New Roman" w:hAnsi="Times New Roman"/>
      <w:sz w:val="26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21">
    <w:name w:val="Основной шрифт абзаца52"/>
    <w:link w:val="511"/>
  </w:style>
  <w:style w:type="character" w:customStyle="1" w:styleId="511">
    <w:name w:val="Основной шрифт абзаца51"/>
    <w:link w:val="521"/>
  </w:style>
  <w:style w:type="paragraph" w:styleId="afa">
    <w:name w:val="Normal (Web)"/>
    <w:basedOn w:val="a"/>
    <w:link w:val="afb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126">
    <w:name w:val="Обычный12"/>
    <w:link w:val="11f"/>
    <w:rPr>
      <w:sz w:val="22"/>
    </w:rPr>
  </w:style>
  <w:style w:type="character" w:customStyle="1" w:styleId="11f">
    <w:name w:val="Обычный11"/>
    <w:link w:val="12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Footnote">
    <w:name w:val="Footnote"/>
    <w:basedOn w:val="a"/>
    <w:link w:val="Footnote3"/>
    <w:pPr>
      <w:spacing w:after="160" w:line="264" w:lineRule="auto"/>
    </w:pPr>
    <w:rPr>
      <w:sz w:val="20"/>
    </w:rPr>
  </w:style>
  <w:style w:type="character" w:customStyle="1" w:styleId="Footnote3">
    <w:name w:val="Footnote3"/>
    <w:basedOn w:val="1"/>
    <w:link w:val="Footnote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</w:style>
  <w:style w:type="character" w:customStyle="1" w:styleId="25">
    <w:name w:val="Основной шрифт абзаца25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17"/>
  </w:style>
  <w:style w:type="character" w:customStyle="1" w:styleId="17">
    <w:name w:val="Основной шрифт абзаца17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шрифт абзаца24"/>
    <w:link w:val="230"/>
  </w:style>
  <w:style w:type="character" w:customStyle="1" w:styleId="230">
    <w:name w:val="Основной шрифт абзаца23"/>
    <w:link w:val="2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сновной шрифт абзаца16"/>
    <w:link w:val="15"/>
  </w:style>
  <w:style w:type="character" w:customStyle="1" w:styleId="15">
    <w:name w:val="Основной шрифт абзаца15"/>
    <w:link w:val="16"/>
  </w:style>
  <w:style w:type="paragraph" w:customStyle="1" w:styleId="13">
    <w:name w:val="Знак концевой сноски1"/>
    <w:basedOn w:val="12"/>
    <w:link w:val="110"/>
    <w:rPr>
      <w:vertAlign w:val="superscript"/>
    </w:rPr>
  </w:style>
  <w:style w:type="character" w:customStyle="1" w:styleId="110">
    <w:name w:val="Знак концевой сноски11"/>
    <w:basedOn w:val="17"/>
    <w:link w:val="13"/>
    <w:rPr>
      <w:vertAlign w:val="superscript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customStyle="1" w:styleId="18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8"/>
    <w:rPr>
      <w:color w:val="0000FF"/>
      <w:u w:val="single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31">
    <w:name w:val="Гиперссылка3"/>
    <w:link w:val="33"/>
    <w:rPr>
      <w:color w:val="0000FF"/>
      <w:u w:val="single"/>
    </w:rPr>
  </w:style>
  <w:style w:type="character" w:customStyle="1" w:styleId="33">
    <w:name w:val="Гиперссылка33"/>
    <w:link w:val="31"/>
    <w:rPr>
      <w:color w:val="0000FF"/>
      <w:u w:val="single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ConsPlusTitle">
    <w:name w:val="ConsPlusTitle"/>
    <w:link w:val="ConsPlusTitle1"/>
    <w:pPr>
      <w:widowControl w:val="0"/>
    </w:pPr>
    <w:rPr>
      <w:b/>
      <w:sz w:val="22"/>
    </w:rPr>
  </w:style>
  <w:style w:type="character" w:customStyle="1" w:styleId="ConsPlusTitle1">
    <w:name w:val="ConsPlusTitle1"/>
    <w:link w:val="ConsPlusTitle"/>
    <w:rPr>
      <w:b/>
      <w:sz w:val="22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9">
    <w:name w:val="Знак примечания1"/>
    <w:basedOn w:val="12"/>
    <w:link w:val="111"/>
    <w:rPr>
      <w:sz w:val="16"/>
    </w:rPr>
  </w:style>
  <w:style w:type="character" w:customStyle="1" w:styleId="111">
    <w:name w:val="Знак примечания11"/>
    <w:basedOn w:val="17"/>
    <w:link w:val="19"/>
    <w:rPr>
      <w:sz w:val="16"/>
    </w:rPr>
  </w:style>
  <w:style w:type="paragraph" w:customStyle="1" w:styleId="61">
    <w:name w:val="Гиперссылка6"/>
    <w:link w:val="610"/>
    <w:rPr>
      <w:color w:val="0000FF"/>
      <w:u w:val="single"/>
    </w:rPr>
  </w:style>
  <w:style w:type="character" w:customStyle="1" w:styleId="610">
    <w:name w:val="Гиперссылка61"/>
    <w:link w:val="61"/>
    <w:rPr>
      <w:color w:val="0000FF"/>
      <w:u w:val="single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43">
    <w:name w:val="Гиперссылка4"/>
    <w:link w:val="410"/>
    <w:rPr>
      <w:color w:val="0000FF"/>
      <w:u w:val="single"/>
    </w:rPr>
  </w:style>
  <w:style w:type="character" w:customStyle="1" w:styleId="410">
    <w:name w:val="Гиперссылка41"/>
    <w:link w:val="43"/>
    <w:rPr>
      <w:color w:val="0000FF"/>
      <w:u w:val="single"/>
    </w:rPr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1"/>
    <w:basedOn w:val="1"/>
    <w:link w:val="100"/>
    <w:rPr>
      <w:rFonts w:ascii="Tahoma" w:hAnsi="Tahoma"/>
      <w:sz w:val="20"/>
    </w:rPr>
  </w:style>
  <w:style w:type="paragraph" w:customStyle="1" w:styleId="26">
    <w:name w:val="Знак сноски2"/>
    <w:basedOn w:val="220"/>
    <w:link w:val="210"/>
    <w:rPr>
      <w:vertAlign w:val="superscript"/>
    </w:rPr>
  </w:style>
  <w:style w:type="character" w:customStyle="1" w:styleId="210">
    <w:name w:val="Знак сноски21"/>
    <w:basedOn w:val="211"/>
    <w:link w:val="26"/>
    <w:rPr>
      <w:vertAlign w:val="superscript"/>
    </w:rPr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customStyle="1" w:styleId="27">
    <w:name w:val="Гиперссылка2"/>
    <w:link w:val="250"/>
    <w:rPr>
      <w:color w:val="0000FF"/>
      <w:u w:val="single"/>
    </w:rPr>
  </w:style>
  <w:style w:type="character" w:customStyle="1" w:styleId="250">
    <w:name w:val="Гиперссылка25"/>
    <w:link w:val="27"/>
    <w:rPr>
      <w:color w:val="0000FF"/>
      <w:u w:val="single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32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2"/>
    <w:rPr>
      <w:rFonts w:ascii="XO Thames" w:hAnsi="XO Thames"/>
      <w:sz w:val="28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customStyle="1" w:styleId="a9">
    <w:name w:val="Символ сноски"/>
    <w:link w:val="1a"/>
  </w:style>
  <w:style w:type="character" w:customStyle="1" w:styleId="1a">
    <w:name w:val="Символ сноски1"/>
    <w:link w:val="a9"/>
  </w:style>
  <w:style w:type="paragraph" w:customStyle="1" w:styleId="44">
    <w:name w:val="Основной шрифт абзаца4"/>
    <w:link w:val="430"/>
  </w:style>
  <w:style w:type="character" w:customStyle="1" w:styleId="430">
    <w:name w:val="Основной шрифт абзаца43"/>
    <w:link w:val="44"/>
  </w:style>
  <w:style w:type="paragraph" w:customStyle="1" w:styleId="50">
    <w:name w:val="Гиперссылка5"/>
    <w:link w:val="510"/>
    <w:rPr>
      <w:color w:val="0000FF"/>
      <w:u w:val="single"/>
    </w:rPr>
  </w:style>
  <w:style w:type="character" w:customStyle="1" w:styleId="510">
    <w:name w:val="Гиперссылка51"/>
    <w:link w:val="50"/>
    <w:rPr>
      <w:color w:val="0000FF"/>
      <w:u w:val="single"/>
    </w:rPr>
  </w:style>
  <w:style w:type="paragraph" w:customStyle="1" w:styleId="112">
    <w:name w:val="Обычный112"/>
    <w:link w:val="1110"/>
    <w:rPr>
      <w:sz w:val="22"/>
    </w:rPr>
  </w:style>
  <w:style w:type="character" w:customStyle="1" w:styleId="1110">
    <w:name w:val="Обычный111"/>
    <w:link w:val="112"/>
    <w:rPr>
      <w:sz w:val="22"/>
    </w:rPr>
  </w:style>
  <w:style w:type="paragraph" w:customStyle="1" w:styleId="1b">
    <w:name w:val="Знак сноски1"/>
    <w:link w:val="11a"/>
    <w:rPr>
      <w:vertAlign w:val="superscript"/>
    </w:rPr>
  </w:style>
  <w:style w:type="character" w:customStyle="1" w:styleId="11a">
    <w:name w:val="Знак сноски11"/>
    <w:link w:val="1b"/>
    <w:rPr>
      <w:vertAlign w:val="superscript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hgkelc">
    <w:name w:val="hgkelc"/>
    <w:basedOn w:val="14"/>
    <w:link w:val="hgkelc1"/>
  </w:style>
  <w:style w:type="character" w:customStyle="1" w:styleId="hgkelc1">
    <w:name w:val="hgkelc1"/>
    <w:basedOn w:val="130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35">
    <w:name w:val="Основной шрифт абзаца3"/>
    <w:link w:val="311"/>
  </w:style>
  <w:style w:type="character" w:customStyle="1" w:styleId="311">
    <w:name w:val="Основной шрифт абзаца31"/>
    <w:link w:val="35"/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52">
    <w:name w:val="Основной шрифт абзаца5"/>
  </w:style>
  <w:style w:type="paragraph" w:customStyle="1" w:styleId="140">
    <w:name w:val="Гиперссылка14"/>
    <w:link w:val="131"/>
    <w:rPr>
      <w:color w:val="0000FF"/>
      <w:u w:val="single"/>
    </w:rPr>
  </w:style>
  <w:style w:type="character" w:customStyle="1" w:styleId="131">
    <w:name w:val="Гиперссылка13"/>
    <w:link w:val="140"/>
    <w:rPr>
      <w:color w:val="0000FF"/>
      <w:u w:val="single"/>
    </w:rPr>
  </w:style>
  <w:style w:type="paragraph" w:customStyle="1" w:styleId="220">
    <w:name w:val="Основной шрифт абзаца22"/>
    <w:link w:val="211"/>
  </w:style>
  <w:style w:type="character" w:customStyle="1" w:styleId="211">
    <w:name w:val="Основной шрифт абзаца21"/>
    <w:link w:val="220"/>
  </w:style>
  <w:style w:type="paragraph" w:customStyle="1" w:styleId="ac">
    <w:name w:val="Гипертекстовая ссылка"/>
    <w:link w:val="1c"/>
    <w:rPr>
      <w:color w:val="106BBE"/>
      <w:sz w:val="26"/>
    </w:rPr>
  </w:style>
  <w:style w:type="character" w:customStyle="1" w:styleId="1c">
    <w:name w:val="Гипертекстовая ссылка1"/>
    <w:link w:val="ac"/>
    <w:rPr>
      <w:color w:val="106BBE"/>
      <w:sz w:val="26"/>
    </w:rPr>
  </w:style>
  <w:style w:type="paragraph" w:customStyle="1" w:styleId="123">
    <w:name w:val="Гиперссылка12"/>
    <w:link w:val="11b"/>
    <w:rPr>
      <w:color w:val="0000FF"/>
      <w:u w:val="single"/>
    </w:rPr>
  </w:style>
  <w:style w:type="character" w:customStyle="1" w:styleId="11b">
    <w:name w:val="Гиперссылка11"/>
    <w:link w:val="123"/>
    <w:rPr>
      <w:color w:val="0000FF"/>
      <w:u w:val="single"/>
    </w:rPr>
  </w:style>
  <w:style w:type="paragraph" w:customStyle="1" w:styleId="71">
    <w:name w:val="Гиперссылка7"/>
    <w:link w:val="ad"/>
    <w:rPr>
      <w:color w:val="0000FF"/>
      <w:u w:val="single"/>
    </w:rPr>
  </w:style>
  <w:style w:type="character" w:styleId="ad">
    <w:name w:val="Hyperlink"/>
    <w:link w:val="71"/>
    <w:rPr>
      <w:color w:val="0000FF"/>
      <w:u w:val="single"/>
    </w:rPr>
  </w:style>
  <w:style w:type="paragraph" w:customStyle="1" w:styleId="Footnote2">
    <w:name w:val="Footnote2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2"/>
    <w:rPr>
      <w:rFonts w:ascii="Times New Roman" w:hAnsi="Times New Roman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Pr>
      <w:sz w:val="22"/>
    </w:rPr>
  </w:style>
  <w:style w:type="paragraph" w:customStyle="1" w:styleId="53">
    <w:name w:val="Заголовок 5 Знак"/>
    <w:link w:val="520"/>
    <w:rPr>
      <w:rFonts w:ascii="XO Thames" w:hAnsi="XO Thames"/>
      <w:b/>
      <w:sz w:val="22"/>
    </w:rPr>
  </w:style>
  <w:style w:type="character" w:customStyle="1" w:styleId="520">
    <w:name w:val="Заголовок 5 Знак2"/>
    <w:link w:val="53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f">
    <w:name w:val="Знак1"/>
    <w:basedOn w:val="a"/>
    <w:link w:val="13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2">
    <w:name w:val="Знак13"/>
    <w:basedOn w:val="1"/>
    <w:link w:val="1f"/>
    <w:rPr>
      <w:rFonts w:ascii="Tahoma" w:hAnsi="Tahoma"/>
      <w:sz w:val="20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40">
    <w:name w:val="Гиперссылка24"/>
    <w:link w:val="231"/>
    <w:rPr>
      <w:color w:val="0000FF"/>
      <w:u w:val="single"/>
    </w:rPr>
  </w:style>
  <w:style w:type="character" w:customStyle="1" w:styleId="231">
    <w:name w:val="Гиперссылка23"/>
    <w:link w:val="240"/>
    <w:rPr>
      <w:color w:val="0000FF"/>
      <w:u w:val="single"/>
    </w:rPr>
  </w:style>
  <w:style w:type="paragraph" w:customStyle="1" w:styleId="160">
    <w:name w:val="Обычный16"/>
    <w:link w:val="151"/>
    <w:rPr>
      <w:sz w:val="22"/>
    </w:rPr>
  </w:style>
  <w:style w:type="character" w:customStyle="1" w:styleId="151">
    <w:name w:val="Обычный15"/>
    <w:link w:val="160"/>
    <w:rPr>
      <w:sz w:val="22"/>
    </w:rPr>
  </w:style>
  <w:style w:type="paragraph" w:customStyle="1" w:styleId="124">
    <w:name w:val="Основной шрифт абзаца12"/>
    <w:link w:val="11c"/>
  </w:style>
  <w:style w:type="character" w:customStyle="1" w:styleId="11c">
    <w:name w:val="Основной шрифт абзаца11"/>
    <w:link w:val="12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annotation text"/>
    <w:basedOn w:val="a"/>
    <w:link w:val="a8"/>
    <w:pPr>
      <w:spacing w:after="160" w:line="264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41">
    <w:name w:val="Обычный14"/>
    <w:link w:val="133"/>
    <w:rPr>
      <w:sz w:val="22"/>
    </w:rPr>
  </w:style>
  <w:style w:type="character" w:customStyle="1" w:styleId="133">
    <w:name w:val="Обычный13"/>
    <w:link w:val="141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8">
    <w:name w:val="2"/>
    <w:link w:val="1f0"/>
    <w:semiHidden/>
    <w:unhideWhenUsed/>
    <w:rPr>
      <w:rFonts w:ascii="Times New Roman" w:hAnsi="Times New Roman"/>
      <w:sz w:val="28"/>
    </w:rPr>
  </w:style>
  <w:style w:type="character" w:customStyle="1" w:styleId="1f0">
    <w:name w:val="1"/>
    <w:link w:val="28"/>
    <w:semiHidden/>
    <w:unhideWhenUsed/>
    <w:rPr>
      <w:rFonts w:ascii="Times New Roman" w:hAnsi="Times New Roman"/>
      <w:sz w:val="28"/>
    </w:rPr>
  </w:style>
  <w:style w:type="paragraph" w:customStyle="1" w:styleId="420">
    <w:name w:val="Основной шрифт абзаца42"/>
    <w:link w:val="411"/>
  </w:style>
  <w:style w:type="character" w:customStyle="1" w:styleId="411">
    <w:name w:val="Основной шрифт абзаца41"/>
    <w:link w:val="420"/>
  </w:style>
  <w:style w:type="paragraph" w:customStyle="1" w:styleId="125">
    <w:name w:val="Знак12"/>
    <w:basedOn w:val="a"/>
    <w:link w:val="11d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d">
    <w:name w:val="Знак11"/>
    <w:basedOn w:val="1"/>
    <w:link w:val="125"/>
    <w:rPr>
      <w:rFonts w:ascii="Tahoma" w:hAnsi="Tahoma"/>
      <w:sz w:val="20"/>
    </w:rPr>
  </w:style>
  <w:style w:type="paragraph" w:styleId="af0">
    <w:name w:val="Body Text"/>
    <w:basedOn w:val="a"/>
    <w:link w:val="af1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8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1f1">
    <w:name w:val="Номер страницы1"/>
    <w:basedOn w:val="12"/>
    <w:link w:val="11e"/>
  </w:style>
  <w:style w:type="character" w:customStyle="1" w:styleId="11e">
    <w:name w:val="Номер страницы11"/>
    <w:basedOn w:val="17"/>
    <w:link w:val="1f1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221">
    <w:name w:val="Гиперссылка22"/>
    <w:link w:val="212"/>
    <w:rPr>
      <w:color w:val="0000FF"/>
      <w:u w:val="single"/>
    </w:rPr>
  </w:style>
  <w:style w:type="character" w:customStyle="1" w:styleId="212">
    <w:name w:val="Гиперссылка21"/>
    <w:link w:val="221"/>
    <w:rPr>
      <w:color w:val="0000FF"/>
      <w:u w:val="single"/>
    </w:rPr>
  </w:style>
  <w:style w:type="paragraph" w:customStyle="1" w:styleId="af2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2"/>
    <w:rPr>
      <w:vertAlign w:val="superscript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af5">
    <w:name w:val="Нормальный (таблица)"/>
    <w:basedOn w:val="a"/>
    <w:next w:val="a"/>
    <w:link w:val="1f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f3">
    <w:name w:val="Нормальный (таблица)1"/>
    <w:basedOn w:val="1"/>
    <w:link w:val="af5"/>
    <w:rPr>
      <w:rFonts w:ascii="Arial" w:hAnsi="Arial"/>
      <w:sz w:val="24"/>
    </w:rPr>
  </w:style>
  <w:style w:type="paragraph" w:customStyle="1" w:styleId="Endnote">
    <w:name w:val="Endnote"/>
    <w:basedOn w:val="a"/>
    <w:link w:val="Endnote1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sz w:val="22"/>
    </w:rPr>
  </w:style>
  <w:style w:type="paragraph" w:customStyle="1" w:styleId="FontStyle26">
    <w:name w:val="Font Style26"/>
    <w:link w:val="FontStyle261"/>
    <w:rPr>
      <w:rFonts w:ascii="Times New Roman" w:hAnsi="Times New Roman"/>
      <w:sz w:val="26"/>
    </w:rPr>
  </w:style>
  <w:style w:type="character" w:customStyle="1" w:styleId="FontStyle261">
    <w:name w:val="Font Style261"/>
    <w:link w:val="FontStyle26"/>
    <w:rPr>
      <w:rFonts w:ascii="Times New Roman" w:hAnsi="Times New Roman"/>
      <w:sz w:val="26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21">
    <w:name w:val="Основной шрифт абзаца52"/>
    <w:link w:val="511"/>
  </w:style>
  <w:style w:type="character" w:customStyle="1" w:styleId="511">
    <w:name w:val="Основной шрифт абзаца51"/>
    <w:link w:val="521"/>
  </w:style>
  <w:style w:type="paragraph" w:styleId="afa">
    <w:name w:val="Normal (Web)"/>
    <w:basedOn w:val="a"/>
    <w:link w:val="afb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126">
    <w:name w:val="Обычный12"/>
    <w:link w:val="11f"/>
    <w:rPr>
      <w:sz w:val="22"/>
    </w:rPr>
  </w:style>
  <w:style w:type="character" w:customStyle="1" w:styleId="11f">
    <w:name w:val="Обычный11"/>
    <w:link w:val="126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2024-11-07T06:10:00Z</dcterms:created>
  <dcterms:modified xsi:type="dcterms:W3CDTF">2024-11-13T06:17:00Z</dcterms:modified>
</cp:coreProperties>
</file>