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16" w:rsidRDefault="00AE262C">
      <w:pPr>
        <w:pStyle w:val="aff2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772287" cy="9650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72287" cy="96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316" w:rsidRDefault="00AE262C">
      <w:pPr>
        <w:pStyle w:val="aff2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1A2316" w:rsidRDefault="00AE2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1A2316" w:rsidRDefault="00AE2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НЕКЛИНОВСКИЙ РАЙОН</w:t>
      </w:r>
    </w:p>
    <w:p w:rsidR="001A2316" w:rsidRDefault="00AE2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«ПОКРОВСКОЕ СЕЛЬСКОЕ ПОСЕЛЕНИЕ</w:t>
      </w:r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ПОКРОВСКОГО СЕЛЬСКОГО ПОСЕЛЕНИЯ</w:t>
      </w:r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6D4E55">
        <w:rPr>
          <w:rFonts w:ascii="Times New Roman" w:hAnsi="Times New Roman"/>
          <w:b/>
          <w:sz w:val="28"/>
        </w:rPr>
        <w:t>07.11.</w:t>
      </w:r>
      <w:r>
        <w:rPr>
          <w:rFonts w:ascii="Times New Roman" w:hAnsi="Times New Roman"/>
          <w:b/>
          <w:sz w:val="28"/>
        </w:rPr>
        <w:t xml:space="preserve">2024г. № </w:t>
      </w:r>
      <w:r w:rsidR="006D4E55">
        <w:rPr>
          <w:rFonts w:ascii="Times New Roman" w:hAnsi="Times New Roman"/>
          <w:b/>
          <w:sz w:val="28"/>
        </w:rPr>
        <w:t>143</w:t>
      </w:r>
      <w:bookmarkStart w:id="0" w:name="_GoBack"/>
      <w:bookmarkEnd w:id="0"/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 Покровское</w:t>
      </w:r>
    </w:p>
    <w:p w:rsidR="001A2316" w:rsidRDefault="001A2316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A2316" w:rsidRDefault="00AE2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постановление Администрации Покровского сельского поселения от 22.10.2018г. № 101 </w:t>
      </w:r>
    </w:p>
    <w:p w:rsidR="001A2316" w:rsidRDefault="001A23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2316" w:rsidRDefault="00AE262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обеспечения реализации муниципальной программы Покровского сельского поселения </w:t>
      </w:r>
      <w:r>
        <w:rPr>
          <w:rFonts w:ascii="Times New Roman" w:hAnsi="Times New Roman"/>
          <w:sz w:val="26"/>
        </w:rPr>
        <w:t>«Обеспечение общественного порядка и противодействие террориз</w:t>
      </w:r>
      <w:r>
        <w:rPr>
          <w:rFonts w:ascii="Times New Roman" w:hAnsi="Times New Roman"/>
          <w:sz w:val="26"/>
        </w:rPr>
        <w:t>му, экстремизму, коррупции в Покровском сельском поселении»</w:t>
      </w:r>
      <w:r>
        <w:rPr>
          <w:rFonts w:ascii="Times New Roman" w:hAnsi="Times New Roman"/>
          <w:sz w:val="26"/>
        </w:rPr>
        <w:t xml:space="preserve"> Администрация Покровского сельского поселения </w:t>
      </w:r>
      <w:r>
        <w:rPr>
          <w:rFonts w:ascii="Times New Roman" w:hAnsi="Times New Roman"/>
          <w:b/>
          <w:spacing w:val="60"/>
          <w:sz w:val="26"/>
        </w:rPr>
        <w:t>постановляе</w:t>
      </w:r>
      <w:r>
        <w:rPr>
          <w:rFonts w:ascii="Times New Roman" w:hAnsi="Times New Roman"/>
          <w:b/>
          <w:sz w:val="26"/>
        </w:rPr>
        <w:t>т:</w:t>
      </w:r>
    </w:p>
    <w:p w:rsidR="001A2316" w:rsidRDefault="00AE262C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в приложение к постановлению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22.10.2018г. № 101 «</w:t>
      </w:r>
      <w:r>
        <w:rPr>
          <w:rFonts w:ascii="Times New Roman" w:hAnsi="Times New Roman"/>
          <w:sz w:val="26"/>
        </w:rPr>
        <w:t xml:space="preserve">Об утверждении муниципальной программы Покровского сельского поселения </w:t>
      </w:r>
      <w:r>
        <w:rPr>
          <w:rFonts w:ascii="Times New Roman" w:hAnsi="Times New Roman"/>
          <w:sz w:val="26"/>
        </w:rPr>
        <w:t>«Обесп</w:t>
      </w:r>
      <w:r>
        <w:rPr>
          <w:rFonts w:ascii="Times New Roman" w:hAnsi="Times New Roman"/>
          <w:sz w:val="26"/>
        </w:rPr>
        <w:t>ечение общественного порядка и противодействие терроризму, экстремизму, коррупции в Покровском сельском поселении»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следующий изменения:</w:t>
      </w:r>
    </w:p>
    <w:p w:rsidR="001A2316" w:rsidRDefault="00AE262C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 Преамбулу постановления изложить в следующей редакции:</w:t>
      </w:r>
    </w:p>
    <w:p w:rsidR="001A2316" w:rsidRDefault="00AE262C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«В соответствии с постановлением Администрация Покровского се</w:t>
      </w:r>
      <w:r>
        <w:rPr>
          <w:rFonts w:ascii="Times New Roman" w:hAnsi="Times New Roman"/>
          <w:sz w:val="26"/>
        </w:rPr>
        <w:t>льского поселения от 30.07.2024г.№96 «Об утверждении Порядка разработки, реализации и оценки эффективности муниципальных программ Покровского сельского поселения», распоряжением Администрации Покровского сельского поселения от 06.08.2024г№111 «Об утвержден</w:t>
      </w:r>
      <w:r>
        <w:rPr>
          <w:rFonts w:ascii="Times New Roman" w:hAnsi="Times New Roman"/>
          <w:sz w:val="26"/>
        </w:rPr>
        <w:t>ии Методических рекомендаций по разработке  и реализации муниципальных программ Покровского сельского поселения», решением Собрания депутатов Неклиновского района от 26.12.2018 №215 «Об утверждении Стратегии социально-экономического развития</w:t>
      </w:r>
      <w:proofErr w:type="gramEnd"/>
      <w:r>
        <w:rPr>
          <w:rFonts w:ascii="Times New Roman" w:hAnsi="Times New Roman"/>
          <w:sz w:val="26"/>
        </w:rPr>
        <w:t xml:space="preserve"> Неклиновского </w:t>
      </w:r>
      <w:r>
        <w:rPr>
          <w:rFonts w:ascii="Times New Roman" w:hAnsi="Times New Roman"/>
          <w:sz w:val="26"/>
        </w:rPr>
        <w:t>района до 2030 года», руководствуясь Уставом муниципального образования «Покровское сельское поселение», Администрация Покровского сельского поселения постановляет</w:t>
      </w:r>
      <w:proofErr w:type="gramStart"/>
      <w:r>
        <w:rPr>
          <w:rFonts w:ascii="Times New Roman" w:hAnsi="Times New Roman"/>
          <w:sz w:val="26"/>
        </w:rPr>
        <w:t>:»</w:t>
      </w:r>
      <w:proofErr w:type="gramEnd"/>
    </w:p>
    <w:p w:rsidR="001A2316" w:rsidRDefault="00AE262C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 Приложение №1 к постановлению изложить в редакции в соответствии с приложением к насто</w:t>
      </w:r>
      <w:r>
        <w:rPr>
          <w:rFonts w:ascii="Times New Roman" w:hAnsi="Times New Roman"/>
          <w:sz w:val="26"/>
        </w:rPr>
        <w:t xml:space="preserve">ящему постановлению. </w:t>
      </w:r>
    </w:p>
    <w:p w:rsidR="001A2316" w:rsidRDefault="00AE262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Настоящее постановление вступает в силу с момента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Покровского сельского </w:t>
      </w:r>
      <w:r>
        <w:rPr>
          <w:rFonts w:ascii="Times New Roman" w:hAnsi="Times New Roman"/>
          <w:sz w:val="26"/>
        </w:rPr>
        <w:t>поселения для составления проекта бюджета Покровского сельского поселения Неклиновского района на 2025 год и плановый период 2026 и 2027 годов.</w:t>
      </w:r>
    </w:p>
    <w:p w:rsidR="001A2316" w:rsidRDefault="00AE262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выполнением постановления возложить ведущего специалиста Администрации Покровского сельского посе</w:t>
      </w:r>
      <w:r>
        <w:rPr>
          <w:rFonts w:ascii="Times New Roman" w:hAnsi="Times New Roman"/>
          <w:sz w:val="26"/>
        </w:rPr>
        <w:t>ления Сенченко А.В.</w:t>
      </w:r>
    </w:p>
    <w:p w:rsidR="001A2316" w:rsidRDefault="001A23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2316" w:rsidRDefault="00AE262C">
      <w:pPr>
        <w:widowControl w:val="0"/>
        <w:spacing w:after="0" w:line="216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:rsidR="001A2316" w:rsidRDefault="00AE262C">
      <w:pPr>
        <w:widowControl w:val="0"/>
        <w:spacing w:after="0" w:line="216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Покровского сельского поселения                                   Д.В. Бондарь</w:t>
      </w:r>
    </w:p>
    <w:p w:rsidR="001A2316" w:rsidRDefault="00AE262C">
      <w:r>
        <w:br w:type="page"/>
      </w:r>
    </w:p>
    <w:p w:rsidR="001A2316" w:rsidRDefault="00AE262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1A2316" w:rsidRDefault="00AE262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:rsidR="001A2316" w:rsidRDefault="00AE262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Покровского сельского поселения</w:t>
      </w:r>
    </w:p>
    <w:p w:rsidR="001A2316" w:rsidRDefault="00AE262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6D4E55">
        <w:rPr>
          <w:rFonts w:ascii="Times New Roman" w:hAnsi="Times New Roman"/>
          <w:sz w:val="24"/>
        </w:rPr>
        <w:t>07.11.</w:t>
      </w:r>
      <w:r>
        <w:rPr>
          <w:rFonts w:ascii="Times New Roman" w:hAnsi="Times New Roman"/>
          <w:sz w:val="24"/>
        </w:rPr>
        <w:t xml:space="preserve">2024г. № </w:t>
      </w:r>
      <w:r w:rsidR="006D4E55">
        <w:rPr>
          <w:rFonts w:ascii="Times New Roman" w:hAnsi="Times New Roman"/>
          <w:sz w:val="24"/>
        </w:rPr>
        <w:t>143</w:t>
      </w:r>
    </w:p>
    <w:p w:rsidR="001A2316" w:rsidRDefault="001A231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2316" w:rsidRDefault="001A231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2316" w:rsidRDefault="00AE262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1A2316" w:rsidRDefault="00AE262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Покровского сельского поселения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Обеспечение общественного порядка и противодействие терроризму, экстремизму, коррупции в Покровском сельском поселении</w:t>
      </w:r>
      <w:r>
        <w:rPr>
          <w:rFonts w:ascii="Times New Roman" w:hAnsi="Times New Roman"/>
          <w:b/>
          <w:sz w:val="28"/>
        </w:rPr>
        <w:t>»</w:t>
      </w:r>
    </w:p>
    <w:p w:rsidR="001A2316" w:rsidRDefault="00AE262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Стратегические приоритеты муниципальной программы Покровского сельского поселения «Обеспечение общес</w:t>
      </w:r>
      <w:r>
        <w:rPr>
          <w:rFonts w:ascii="Times New Roman" w:hAnsi="Times New Roman"/>
          <w:sz w:val="28"/>
        </w:rPr>
        <w:t>твенного порядка и противодействие терроризму, экстремизму, коррупции в Покровском сельском поселении»</w:t>
      </w:r>
    </w:p>
    <w:p w:rsidR="001A2316" w:rsidRDefault="00AE262C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 программы Покровского сельского поселения "Обеспечение общественного порядка и противодействи</w:t>
      </w:r>
      <w:r>
        <w:rPr>
          <w:rFonts w:ascii="Times New Roman" w:hAnsi="Times New Roman"/>
          <w:sz w:val="28"/>
        </w:rPr>
        <w:t>е терроризму, экстремизму, коррупции в Покровском сельском поселении"</w:t>
      </w:r>
    </w:p>
    <w:p w:rsidR="001A2316" w:rsidRDefault="00AE262C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целях создания условий для повышения качества и результативности реализуемых мер по охране общественного порядка, снижение уровня преступности, противодействию терроризму и экстремизму</w:t>
      </w:r>
      <w:r>
        <w:rPr>
          <w:rFonts w:ascii="Times New Roman" w:hAnsi="Times New Roman"/>
          <w:sz w:val="28"/>
        </w:rPr>
        <w:t>, формирование антикоррупционного общественного мнения и нетерпимости к коррупционному поведению в рамках реализации муниципальной программы Покровского сельского поселения «Обеспечение общественного порядка и противодействие терроризму, экстремизму, корру</w:t>
      </w:r>
      <w:r>
        <w:rPr>
          <w:rFonts w:ascii="Times New Roman" w:hAnsi="Times New Roman"/>
          <w:sz w:val="28"/>
        </w:rPr>
        <w:t>пции в Покровском сельском поселении»</w:t>
      </w:r>
      <w:proofErr w:type="gramEnd"/>
    </w:p>
    <w:p w:rsidR="001A2316" w:rsidRDefault="00AE262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запланированных расходов на реализацию муниципальной программы на 2023 год составил 10,0 тыс. рублей.</w:t>
      </w:r>
    </w:p>
    <w:p w:rsidR="001A2316" w:rsidRDefault="00AE262C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Фактическое освоение средств муниципальной программы по итогам 2023 года составило 10,0 тыс. рублей, или </w:t>
      </w:r>
      <w:r>
        <w:rPr>
          <w:rFonts w:ascii="Times New Roman" w:hAnsi="Times New Roman"/>
          <w:sz w:val="28"/>
        </w:rPr>
        <w:t>100,0%.</w:t>
      </w:r>
    </w:p>
    <w:p w:rsidR="001A2316" w:rsidRDefault="00AE262C">
      <w:pPr>
        <w:widowControl w:val="0"/>
        <w:spacing w:before="108" w:after="108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Объем запланированных расходов на реализацию муниципальной программы на 2024 год составил 10,0 тыс. рублей.</w:t>
      </w:r>
    </w:p>
    <w:p w:rsidR="001A2316" w:rsidRDefault="001A2316">
      <w:pPr>
        <w:widowControl w:val="0"/>
        <w:spacing w:before="108" w:after="108" w:line="240" w:lineRule="auto"/>
        <w:outlineLvl w:val="0"/>
        <w:rPr>
          <w:rFonts w:ascii="Times New Roman" w:hAnsi="Times New Roman"/>
          <w:b/>
          <w:sz w:val="14"/>
        </w:rPr>
      </w:pPr>
    </w:p>
    <w:p w:rsidR="001A2316" w:rsidRDefault="00AE262C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муниципальной политики в сфере реализации муниципальной программы Покровского сельского поселения "Обеспеч</w:t>
      </w:r>
      <w:r>
        <w:rPr>
          <w:rFonts w:ascii="Times New Roman" w:hAnsi="Times New Roman"/>
          <w:sz w:val="28"/>
        </w:rPr>
        <w:t>ение общественного порядка и противодействие терроризму, экстремизму, коррупции в Покровском сельском поселении"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муниципальной политики в сфере обеспечения общественного порядка и противодействие терроризму, экстремизму, коррупции на терри</w:t>
      </w:r>
      <w:r>
        <w:rPr>
          <w:rFonts w:ascii="Times New Roman" w:hAnsi="Times New Roman"/>
          <w:sz w:val="28"/>
        </w:rPr>
        <w:t>тории Покровского сельского поселения являются:</w:t>
      </w:r>
    </w:p>
    <w:p w:rsidR="001A2316" w:rsidRDefault="00AE262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Предупреждение террористических и экстремистских проявлений на территории Покровского сельского поселения;</w:t>
      </w:r>
    </w:p>
    <w:p w:rsidR="001A2316" w:rsidRDefault="00AE262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Осуществление мероприятий по противодействию коррупции в Покровском сельском поселении.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прио</w:t>
      </w:r>
      <w:r>
        <w:rPr>
          <w:rFonts w:ascii="Times New Roman" w:hAnsi="Times New Roman"/>
          <w:sz w:val="28"/>
        </w:rPr>
        <w:t>ритеты: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создание условий для благоприятной и максимально безопасной для населения обстановки;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работы по профилактике правонарушений среди граждан;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в государственных органах, активиза</w:t>
      </w:r>
      <w:r>
        <w:rPr>
          <w:rFonts w:ascii="Times New Roman" w:hAnsi="Times New Roman"/>
          <w:sz w:val="28"/>
        </w:rPr>
        <w:t xml:space="preserve">ция деятельности комиссии по координации работы по противодействию коррупции; 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усиление влияния этически</w:t>
      </w:r>
      <w:r>
        <w:rPr>
          <w:rFonts w:ascii="Times New Roman" w:hAnsi="Times New Roman"/>
          <w:sz w:val="28"/>
        </w:rPr>
        <w:t>х и нравственных норм на соблюдение лицами, замещающими государственные должности,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меха</w:t>
      </w:r>
      <w:r>
        <w:rPr>
          <w:rFonts w:ascii="Times New Roman" w:hAnsi="Times New Roman"/>
          <w:sz w:val="28"/>
        </w:rPr>
        <w:t>низмов предупреждения и нейтрализации социальных и межнациональных конфликтов;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</w:t>
      </w:r>
      <w:r>
        <w:rPr>
          <w:rFonts w:ascii="Times New Roman" w:hAnsi="Times New Roman"/>
          <w:sz w:val="28"/>
        </w:rPr>
        <w:t>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организаций.</w:t>
      </w:r>
    </w:p>
    <w:p w:rsidR="001A2316" w:rsidRDefault="001A231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26282F"/>
          <w:sz w:val="28"/>
        </w:rPr>
      </w:pPr>
    </w:p>
    <w:p w:rsidR="001A2316" w:rsidRDefault="00AE262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26282F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 xml:space="preserve">. Задачи муниципального управления, способы их </w:t>
      </w:r>
      <w:r>
        <w:rPr>
          <w:rFonts w:ascii="Times New Roman" w:hAnsi="Times New Roman"/>
          <w:color w:val="000000" w:themeColor="text1"/>
          <w:sz w:val="28"/>
        </w:rPr>
        <w:t>эффективного решения в сфере реализации муниципальной программы</w:t>
      </w:r>
    </w:p>
    <w:p w:rsidR="001A2316" w:rsidRDefault="001A23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A2316" w:rsidRDefault="00AE26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муниципальной программы:</w:t>
      </w:r>
    </w:p>
    <w:p w:rsidR="001A2316" w:rsidRDefault="00AE262C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сведение к минимуму проявлений терроризма и экстремизма на территории Покровского сельского поселения;</w:t>
      </w:r>
    </w:p>
    <w:p w:rsidR="001A2316" w:rsidRDefault="00AE262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правового регулирования в сфере против</w:t>
      </w:r>
      <w:r>
        <w:rPr>
          <w:rFonts w:ascii="Times New Roman" w:hAnsi="Times New Roman"/>
          <w:sz w:val="28"/>
        </w:rPr>
        <w:t xml:space="preserve">одействия коррупции. </w:t>
      </w:r>
    </w:p>
    <w:p w:rsidR="001A2316" w:rsidRDefault="00AE2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результатов.</w:t>
      </w:r>
    </w:p>
    <w:p w:rsidR="001A2316" w:rsidRDefault="00AE262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A2316" w:rsidRDefault="001A2316">
      <w:pPr>
        <w:sectPr w:rsidR="001A2316">
          <w:headerReference w:type="default" r:id="rId9"/>
          <w:pgSz w:w="11908" w:h="16848"/>
          <w:pgMar w:top="567" w:right="680" w:bottom="567" w:left="964" w:header="720" w:footer="720" w:gutter="0"/>
          <w:cols w:space="720"/>
        </w:sectPr>
      </w:pPr>
    </w:p>
    <w:p w:rsidR="001A2316" w:rsidRDefault="001A2316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1A2316" w:rsidRDefault="00AE262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Покровского сельского поселения </w:t>
      </w: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общественного порядка и противодействие терроризму, экстремизму, коррупции в Покровском </w:t>
      </w:r>
      <w:r>
        <w:rPr>
          <w:rFonts w:ascii="Times New Roman" w:hAnsi="Times New Roman"/>
          <w:sz w:val="28"/>
        </w:rPr>
        <w:t>сельском поселении</w:t>
      </w:r>
      <w:r>
        <w:rPr>
          <w:rFonts w:ascii="Times New Roman" w:hAnsi="Times New Roman"/>
          <w:i/>
          <w:sz w:val="28"/>
        </w:rPr>
        <w:t>»</w:t>
      </w:r>
    </w:p>
    <w:p w:rsidR="001A2316" w:rsidRDefault="001A23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2316" w:rsidRDefault="00AE262C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1A2316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Антонов Александр Александрович, заместитель главы Администрации Покровского сельского поселения</w:t>
            </w:r>
          </w:p>
        </w:tc>
      </w:tr>
      <w:tr w:rsidR="001A2316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</w:rPr>
              <w:t>Покровского сельского поселения, (Сенченко Алина Валериановна, ведущий специалист Администрации Покровского сельского поселения)</w:t>
            </w:r>
          </w:p>
        </w:tc>
      </w:tr>
      <w:tr w:rsidR="001A2316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реализации муниципальной 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 годы;</w:t>
            </w:r>
          </w:p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 – 2030 годы</w:t>
            </w:r>
          </w:p>
        </w:tc>
      </w:tr>
      <w:tr w:rsidR="001A2316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1A2316" w:rsidRDefault="001A231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  <w:p w:rsidR="001A2316" w:rsidRDefault="001A231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террористических и экстремистских проявлений на территории Покровского сельского поселения;</w:t>
            </w:r>
          </w:p>
          <w:p w:rsidR="001A2316" w:rsidRDefault="00AE262C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мероприятий по противодействию коррупции в Покровском сельском поселении.</w:t>
            </w:r>
          </w:p>
        </w:tc>
      </w:tr>
      <w:tr w:rsidR="001A2316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Параметры </w:t>
            </w:r>
            <w:r>
              <w:rPr>
                <w:rFonts w:ascii="Times New Roman" w:hAnsi="Times New Roman"/>
                <w:sz w:val="28"/>
              </w:rPr>
              <w:t>финансового обеспечения муниципальной программы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126,0 тыс. рублей:</w:t>
            </w:r>
          </w:p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    66,0 тыс. рублей;</w:t>
            </w:r>
          </w:p>
          <w:p w:rsidR="001A2316" w:rsidRDefault="00AE262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   60,0 тыс. рублей</w:t>
            </w:r>
          </w:p>
        </w:tc>
      </w:tr>
      <w:tr w:rsidR="001A2316">
        <w:tc>
          <w:tcPr>
            <w:tcW w:w="7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1A2316" w:rsidRDefault="001A23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A2316" w:rsidRDefault="001A2316">
      <w:pPr>
        <w:spacing w:after="0" w:line="240" w:lineRule="auto"/>
        <w:ind w:left="720"/>
        <w:rPr>
          <w:rFonts w:ascii="Times New Roman" w:hAnsi="Times New Roman"/>
          <w:sz w:val="28"/>
        </w:rPr>
      </w:pPr>
    </w:p>
    <w:p w:rsidR="001A2316" w:rsidRDefault="001A231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2316" w:rsidRDefault="001A231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2316" w:rsidRDefault="00AE262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2.Показатели муниципальной программы Покровского сельского поселения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5"/>
        <w:gridCol w:w="47"/>
        <w:gridCol w:w="2949"/>
        <w:gridCol w:w="567"/>
        <w:gridCol w:w="951"/>
        <w:gridCol w:w="19"/>
        <w:gridCol w:w="1184"/>
        <w:gridCol w:w="147"/>
        <w:gridCol w:w="776"/>
        <w:gridCol w:w="850"/>
        <w:gridCol w:w="567"/>
        <w:gridCol w:w="48"/>
        <w:gridCol w:w="661"/>
        <w:gridCol w:w="9"/>
        <w:gridCol w:w="630"/>
        <w:gridCol w:w="70"/>
        <w:gridCol w:w="567"/>
        <w:gridCol w:w="14"/>
        <w:gridCol w:w="764"/>
        <w:gridCol w:w="1815"/>
        <w:gridCol w:w="883"/>
        <w:gridCol w:w="1051"/>
      </w:tblGrid>
      <w:tr w:rsidR="001A2316">
        <w:trPr>
          <w:trHeight w:val="278"/>
        </w:trPr>
        <w:tc>
          <w:tcPr>
            <w:tcW w:w="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(2023 год)</w:t>
            </w:r>
          </w:p>
        </w:tc>
        <w:tc>
          <w:tcPr>
            <w:tcW w:w="2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Значения показателей по </w:t>
            </w:r>
            <w:r>
              <w:rPr>
                <w:rFonts w:ascii="Times New Roman" w:hAnsi="Times New Roman"/>
                <w:sz w:val="24"/>
              </w:rPr>
              <w:t>годам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показателями национальных целей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A2316">
        <w:trPr>
          <w:trHeight w:val="919"/>
        </w:trPr>
        <w:tc>
          <w:tcPr>
            <w:tcW w:w="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2316" w:rsidRDefault="001A2316"/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1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</w:tr>
      <w:tr w:rsidR="001A2316"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A2316">
        <w:tc>
          <w:tcPr>
            <w:tcW w:w="1525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Цель муниципальной программы  «Предупреждение террористических и экстремистских проявлений на  территории Покровского сельского поселения»</w:t>
            </w:r>
          </w:p>
        </w:tc>
      </w:tr>
      <w:tr w:rsidR="001A2316">
        <w:trPr>
          <w:trHeight w:val="2290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профилактических мероприятий по предупреждению экстремизма и терроризма на территории </w:t>
            </w:r>
            <w:r>
              <w:rPr>
                <w:rFonts w:ascii="Times New Roman" w:hAnsi="Times New Roman"/>
                <w:sz w:val="24"/>
              </w:rPr>
              <w:t>Покровского сельского поселения.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(распространенных листовок)</w:t>
            </w:r>
          </w:p>
        </w:tc>
        <w:tc>
          <w:tcPr>
            <w:tcW w:w="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</w:t>
            </w:r>
            <w:r>
              <w:rPr>
                <w:rFonts w:ascii="Times New Roman" w:hAnsi="Times New Roman"/>
                <w:sz w:val="24"/>
              </w:rPr>
              <w:t>мационная система отсутствует</w:t>
            </w:r>
          </w:p>
        </w:tc>
      </w:tr>
      <w:tr w:rsidR="001A2316">
        <w:trPr>
          <w:trHeight w:val="191"/>
        </w:trPr>
        <w:tc>
          <w:tcPr>
            <w:tcW w:w="1525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Цель муниципальной программы «Осуществление мероприятий по противодействию коррупции в Покровском сельском поселении»</w:t>
            </w:r>
          </w:p>
        </w:tc>
      </w:tr>
      <w:tr w:rsidR="001A2316">
        <w:trPr>
          <w:trHeight w:val="29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 ходе мониторинга общественного мнения, которые лично сталкивались  с </w:t>
            </w:r>
            <w:r>
              <w:rPr>
                <w:rFonts w:ascii="Times New Roman" w:hAnsi="Times New Roman"/>
                <w:sz w:val="24"/>
              </w:rPr>
              <w:t>проявлениями коррупции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A2316" w:rsidRDefault="001A231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782"/>
        <w:gridCol w:w="5812"/>
        <w:gridCol w:w="5675"/>
      </w:tblGrid>
      <w:tr w:rsidR="001A231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структурного элемента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показателями </w:t>
            </w:r>
          </w:p>
        </w:tc>
      </w:tr>
      <w:tr w:rsidR="001A231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A231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Комплекс процессных мероприятий «Профилактика </w:t>
            </w:r>
            <w:r>
              <w:rPr>
                <w:rFonts w:ascii="Times New Roman" w:hAnsi="Times New Roman"/>
                <w:sz w:val="24"/>
              </w:rPr>
              <w:t>экстремизма и терроризма, обеспечение общественного порядка в Покровском сельском поселении»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Покровского сельского поселения.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Срок реализации: 2025 – 2030 годы</w:t>
            </w:r>
          </w:p>
        </w:tc>
      </w:tr>
      <w:tr w:rsidR="001A231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сведение к минимуму проявлений терроризма и экстремизма на территории Покровского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</w:t>
            </w:r>
            <w:r>
              <w:rPr>
                <w:rFonts w:ascii="Times New Roman" w:hAnsi="Times New Roman"/>
                <w:sz w:val="24"/>
              </w:rPr>
              <w:t>рритории Покровского сельского поселения.</w:t>
            </w:r>
          </w:p>
        </w:tc>
      </w:tr>
      <w:tr w:rsidR="001A2316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Комплекс процессных мероприятий «Противодействие коррупции в Покровском сельском поселении»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реализацию: ведущий специалист Администрации Покровского сельского поселения.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</w:t>
            </w:r>
            <w:r>
              <w:rPr>
                <w:rFonts w:ascii="Times New Roman" w:hAnsi="Times New Roman"/>
                <w:sz w:val="24"/>
              </w:rPr>
              <w:t xml:space="preserve"> 2030 годы</w:t>
            </w:r>
          </w:p>
        </w:tc>
      </w:tr>
      <w:tr w:rsidR="001A2316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противодействия коррупции на территории  Покровского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1A2316" w:rsidRDefault="001A2316">
            <w:pPr>
              <w:widowControl w:val="0"/>
              <w:spacing w:after="0" w:line="240" w:lineRule="auto"/>
              <w:contextualSpacing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Покровского сельского поселения</w:t>
            </w:r>
          </w:p>
        </w:tc>
      </w:tr>
    </w:tbl>
    <w:p w:rsidR="001A2316" w:rsidRDefault="001A2316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0008"/>
        <w:gridCol w:w="993"/>
        <w:gridCol w:w="850"/>
        <w:gridCol w:w="992"/>
        <w:gridCol w:w="1131"/>
      </w:tblGrid>
      <w:tr w:rsidR="001A231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0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</w:t>
            </w:r>
          </w:p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1A231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10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  <w:p w:rsidR="001A2316" w:rsidRDefault="001A231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A2316">
        <w:trPr>
          <w:trHeight w:val="29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A231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Покровского сельского поселения «Обеспечение </w:t>
            </w:r>
            <w:r>
              <w:rPr>
                <w:rFonts w:ascii="Times New Roman" w:hAnsi="Times New Roman"/>
                <w:sz w:val="24"/>
              </w:rPr>
              <w:t>общественного порядка и противодействие терроризму, экстремизму, коррупции в Покровском сельском поселении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1A2316">
        <w:trPr>
          <w:trHeight w:val="264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</w:tr>
      <w:tr w:rsidR="001A231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Профилактика экстремизма и терроризма, обеспечение общественного порядка в Покровском сельском поселении»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sz w:val="24"/>
              </w:rPr>
              <w:t>коррупции в Покровском сельском поселении</w:t>
            </w:r>
            <w:r>
              <w:rPr>
                <w:rFonts w:ascii="Times New Roman" w:hAnsi="Times New Roman"/>
                <w:b/>
                <w:i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1A2316"/>
        </w:tc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</w:tbl>
    <w:p w:rsidR="001A2316" w:rsidRDefault="00AE262C">
      <w:r>
        <w:br w:type="page"/>
      </w:r>
    </w:p>
    <w:p w:rsidR="001A2316" w:rsidRDefault="00AE26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III. ПАСПОРТ</w:t>
      </w:r>
    </w:p>
    <w:p w:rsidR="001A2316" w:rsidRDefault="00AE26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комплекса процессных мероприятий «Профилактика экстремизма и терроризма, обеспечение общественного </w:t>
      </w:r>
      <w:r>
        <w:rPr>
          <w:rFonts w:ascii="Times New Roman" w:hAnsi="Times New Roman"/>
          <w:sz w:val="28"/>
        </w:rPr>
        <w:t xml:space="preserve">порядка в Покровском сельском поселении </w:t>
      </w:r>
    </w:p>
    <w:p w:rsidR="001A2316" w:rsidRDefault="00AE26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1A2316" w:rsidRDefault="001A231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A2316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«Профилактика экстремизма и терроризма, обеспечение общественного порядка в Покровском сельском поселении»</w:t>
            </w:r>
          </w:p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т</w:t>
            </w:r>
            <w:r>
              <w:rPr>
                <w:rFonts w:ascii="Times New Roman" w:hAnsi="Times New Roman"/>
                <w:sz w:val="28"/>
              </w:rPr>
              <w:t>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</w:t>
            </w:r>
          </w:p>
          <w:p w:rsidR="001A2316" w:rsidRDefault="00AE26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1A2316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Покровского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Покровского сельского поселения </w:t>
            </w:r>
          </w:p>
          <w:p w:rsidR="001A2316" w:rsidRDefault="00AE262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общественного порядка и противодействие терроризму, экстремизму, коррупции в Покровском сельском поселении»</w:t>
            </w:r>
          </w:p>
        </w:tc>
      </w:tr>
    </w:tbl>
    <w:p w:rsidR="001A2316" w:rsidRDefault="001A231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Показатели комплекса процессных мероприятий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11"/>
        <w:gridCol w:w="3505"/>
        <w:gridCol w:w="992"/>
        <w:gridCol w:w="851"/>
        <w:gridCol w:w="1276"/>
        <w:gridCol w:w="1134"/>
        <w:gridCol w:w="850"/>
        <w:gridCol w:w="992"/>
        <w:gridCol w:w="851"/>
        <w:gridCol w:w="850"/>
        <w:gridCol w:w="2127"/>
        <w:gridCol w:w="1072"/>
      </w:tblGrid>
      <w:tr w:rsidR="001A2316">
        <w:trPr>
          <w:trHeight w:val="728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A2316">
        <w:trPr>
          <w:trHeight w:val="57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3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1A2316"/>
        </w:tc>
      </w:tr>
      <w:tr w:rsidR="001A2316">
        <w:trPr>
          <w:trHeight w:val="200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A2316"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26282F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Сведение к минимуму проявлений терроризма и экстремизма на территории  Покровского сельского поселения</w:t>
            </w:r>
            <w:r>
              <w:rPr>
                <w:rFonts w:ascii="Times New Roman" w:hAnsi="Times New Roman"/>
                <w:color w:val="26282F"/>
                <w:sz w:val="24"/>
              </w:rPr>
              <w:t>"</w:t>
            </w:r>
          </w:p>
        </w:tc>
      </w:tr>
      <w:tr w:rsidR="001A2316"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Количество профилактических мероприятий по предупреждению проявления экстремизма и терроризма на территории Покровского сельского поселения.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(распространенных листовок)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</w:t>
            </w:r>
            <w:r>
              <w:rPr>
                <w:rFonts w:ascii="Times New Roman" w:hAnsi="Times New Roman"/>
                <w:sz w:val="24"/>
              </w:rPr>
              <w:t>е 2500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Примечание.</w:t>
      </w:r>
    </w:p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Используемое сокращение: </w:t>
      </w:r>
    </w:p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ОКЕИ – Общероссийский классификатор единиц измерения;</w:t>
      </w:r>
    </w:p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КПМ – комплекс процессных мероприятий.</w:t>
      </w:r>
    </w:p>
    <w:p w:rsidR="001A2316" w:rsidRDefault="001A2316"/>
    <w:p w:rsidR="001A2316" w:rsidRDefault="00AE262C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"/>
        <w:gridCol w:w="4184"/>
        <w:gridCol w:w="2268"/>
        <w:gridCol w:w="2977"/>
        <w:gridCol w:w="1417"/>
        <w:gridCol w:w="1276"/>
        <w:gridCol w:w="850"/>
        <w:gridCol w:w="709"/>
        <w:gridCol w:w="771"/>
      </w:tblGrid>
      <w:tr w:rsidR="001A2316">
        <w:trPr>
          <w:trHeight w:val="486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4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A2316"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4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1A2316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A2316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tabs>
                <w:tab w:val="left" w:pos="19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6282F"/>
                <w:sz w:val="24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4"/>
              </w:rPr>
              <w:t>Сведение к минимуму проявлений терроризма и экстремизма на территории  Покровского сельского поселения</w:t>
            </w:r>
            <w:r>
              <w:rPr>
                <w:rFonts w:ascii="Times New Roman" w:hAnsi="Times New Roman"/>
                <w:color w:val="26282F"/>
                <w:sz w:val="24"/>
              </w:rPr>
              <w:t xml:space="preserve"> "</w:t>
            </w:r>
          </w:p>
        </w:tc>
      </w:tr>
      <w:tr w:rsidR="001A2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«Усиление антитеррористической защищенности </w:t>
            </w:r>
            <w:r>
              <w:rPr>
                <w:rFonts w:ascii="Times New Roman" w:hAnsi="Times New Roman"/>
                <w:sz w:val="24"/>
              </w:rPr>
              <w:t>объекта здания администрации»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A2316" w:rsidRDefault="001A2316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6172"/>
        <w:gridCol w:w="15"/>
        <w:gridCol w:w="3453"/>
        <w:gridCol w:w="2127"/>
        <w:gridCol w:w="992"/>
        <w:gridCol w:w="992"/>
        <w:gridCol w:w="1121"/>
      </w:tblGrid>
      <w:tr w:rsidR="001A2316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реализации, </w:t>
            </w:r>
            <w:proofErr w:type="spellStart"/>
            <w:r>
              <w:rPr>
                <w:rFonts w:ascii="Times New Roman" w:hAnsi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  <w:proofErr w:type="spellEnd"/>
          </w:p>
        </w:tc>
      </w:tr>
      <w:tr w:rsidR="001A2316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6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3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1A231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A2316">
        <w:trPr>
          <w:trHeight w:val="26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A2316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«Профилактика экстремизма и терроризма, обеспечение общественного </w:t>
            </w:r>
            <w:r>
              <w:rPr>
                <w:rFonts w:ascii="Times New Roman" w:hAnsi="Times New Roman"/>
                <w:sz w:val="24"/>
              </w:rPr>
              <w:t>порядка в Покровском сельском поселении» (всего), в том числе:</w:t>
            </w: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3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1A231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«Усиление антитеррористической защищенности объекта здания администрации» (всего), в </w:t>
            </w:r>
            <w:r>
              <w:rPr>
                <w:rFonts w:ascii="Times New Roman" w:hAnsi="Times New Roman"/>
                <w:sz w:val="24"/>
              </w:rPr>
              <w:t>том числе: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951 0314 0340121570244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</w:tbl>
    <w:p w:rsidR="001A2316" w:rsidRDefault="001A2316">
      <w:pPr>
        <w:pStyle w:val="10"/>
        <w:tabs>
          <w:tab w:val="left" w:pos="851"/>
          <w:tab w:val="left" w:pos="11057"/>
        </w:tabs>
        <w:rPr>
          <w:rFonts w:ascii="Times New Roman" w:hAnsi="Times New Roman"/>
          <w:sz w:val="28"/>
        </w:rPr>
      </w:pPr>
    </w:p>
    <w:p w:rsidR="001A2316" w:rsidRDefault="001A2316"/>
    <w:p w:rsidR="001A2316" w:rsidRDefault="001A2316"/>
    <w:p w:rsidR="001A2316" w:rsidRDefault="00AE262C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5. План реализации комплекса процессных мероприятий на 2025-2027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1A2316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316" w:rsidRDefault="00AE262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A2316" w:rsidRDefault="00AE262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1A2316" w:rsidRDefault="00AE262C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(источник данных</w:t>
            </w:r>
            <w:proofErr w:type="gramEnd"/>
          </w:p>
        </w:tc>
      </w:tr>
      <w:tr w:rsidR="001A2316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2316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numPr>
                <w:ilvl w:val="3"/>
                <w:numId w:val="7"/>
              </w:numPr>
              <w:tabs>
                <w:tab w:val="left" w:pos="11057"/>
              </w:tabs>
              <w:spacing w:before="32"/>
              <w:ind w:left="44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 «Сведение к минимуму проявлений терроризма и экстремизма на территории  Покровского 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результат) «Усиление </w:t>
            </w:r>
            <w:r>
              <w:rPr>
                <w:sz w:val="24"/>
              </w:rPr>
              <w:t>антитеррористической защищенности объекта здания администрации»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sz w:val="24"/>
              </w:rPr>
              <w:t>Кадейкина</w:t>
            </w:r>
            <w:proofErr w:type="spellEnd"/>
            <w:r>
              <w:rPr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</w:p>
          <w:p w:rsidR="001A2316" w:rsidRDefault="00AE26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антитеррористической защищенности</w:t>
            </w:r>
            <w:r>
              <w:rPr>
                <w:rFonts w:ascii="Times New Roman" w:hAnsi="Times New Roman"/>
                <w:sz w:val="24"/>
              </w:rPr>
              <w:t xml:space="preserve"> 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</w:p>
          <w:p w:rsidR="001A2316" w:rsidRDefault="00AE26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антитеррористической защищенности </w:t>
            </w:r>
            <w:r>
              <w:rPr>
                <w:rFonts w:ascii="Times New Roman" w:hAnsi="Times New Roman"/>
                <w:sz w:val="24"/>
              </w:rPr>
              <w:t>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</w:p>
          <w:p w:rsidR="001A2316" w:rsidRDefault="00AE26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антитеррористической защищенности </w:t>
            </w:r>
            <w:r>
              <w:rPr>
                <w:rFonts w:ascii="Times New Roman" w:hAnsi="Times New Roman"/>
                <w:sz w:val="24"/>
              </w:rPr>
              <w:t>населения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A2316" w:rsidRDefault="001A231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A2316" w:rsidRDefault="00AE26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6282F"/>
          <w:sz w:val="28"/>
        </w:rPr>
        <w:lastRenderedPageBreak/>
        <w:t>IV.</w:t>
      </w:r>
      <w:r>
        <w:rPr>
          <w:rFonts w:ascii="Times New Roman" w:hAnsi="Times New Roman"/>
          <w:sz w:val="28"/>
        </w:rPr>
        <w:t>ПАСПОРТ</w:t>
      </w:r>
    </w:p>
    <w:p w:rsidR="001A2316" w:rsidRDefault="00AE262C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«Противодействие коррупции в Покровском сельском поселении»</w:t>
      </w:r>
    </w:p>
    <w:p w:rsidR="001A2316" w:rsidRDefault="001A231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hd w:val="clear" w:color="auto" w:fill="92FF99"/>
        </w:rPr>
      </w:pPr>
    </w:p>
    <w:p w:rsidR="001A2316" w:rsidRDefault="00AE262C">
      <w:pPr>
        <w:widowControl w:val="0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положения </w:t>
      </w:r>
    </w:p>
    <w:p w:rsidR="001A2316" w:rsidRDefault="001A231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1A2316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за разработку и реализацию комплекса процессных мероприятий «Противодействие коррупции в Покровском сельском поселении»</w:t>
            </w:r>
          </w:p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</w:t>
            </w:r>
            <w:r>
              <w:rPr>
                <w:rFonts w:ascii="Times New Roman" w:hAnsi="Times New Roman"/>
                <w:sz w:val="28"/>
              </w:rPr>
              <w:t>алее также в настоящем разделе – комплекс процессных мероприятий)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Покровского сельского поселения</w:t>
            </w:r>
          </w:p>
          <w:p w:rsidR="001A2316" w:rsidRDefault="00AE26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(Сенченко Алина Валериановна, ведущий специалист Администрации Покровского сельского поселения)</w:t>
            </w:r>
          </w:p>
        </w:tc>
      </w:tr>
      <w:tr w:rsidR="001A2316">
        <w:tc>
          <w:tcPr>
            <w:tcW w:w="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8"/>
              </w:rPr>
              <w:t>Покровского сельского поселения</w:t>
            </w: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Покровского сельского поселения </w:t>
            </w:r>
          </w:p>
          <w:p w:rsidR="001A2316" w:rsidRDefault="00AE262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«Обеспечение общественного порядка и противодействие терроризму, экстремизму, коррупции в Покровском сельском поселении»</w:t>
            </w:r>
          </w:p>
        </w:tc>
      </w:tr>
    </w:tbl>
    <w:p w:rsidR="001A2316" w:rsidRDefault="001A2316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pStyle w:val="a9"/>
        <w:widowControl w:val="0"/>
        <w:numPr>
          <w:ilvl w:val="0"/>
          <w:numId w:val="8"/>
        </w:num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комплекса процессных мероприяти</w:t>
      </w:r>
      <w:r>
        <w:rPr>
          <w:rFonts w:ascii="Times New Roman" w:hAnsi="Times New Roman"/>
          <w:sz w:val="28"/>
        </w:rPr>
        <w:t>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30"/>
        <w:gridCol w:w="1134"/>
        <w:gridCol w:w="800"/>
        <w:gridCol w:w="1298"/>
        <w:gridCol w:w="1202"/>
        <w:gridCol w:w="790"/>
        <w:gridCol w:w="790"/>
        <w:gridCol w:w="790"/>
        <w:gridCol w:w="921"/>
        <w:gridCol w:w="2481"/>
        <w:gridCol w:w="1204"/>
      </w:tblGrid>
      <w:tr w:rsidR="001A2316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 / убывания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(по </w:t>
            </w:r>
            <w:hyperlink r:id="rId10" w:history="1">
              <w:r>
                <w:rPr>
                  <w:rFonts w:ascii="Times New Roman" w:hAnsi="Times New Roman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(2023 год)</w:t>
            </w:r>
          </w:p>
        </w:tc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1A2316"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(справочно)</w:t>
            </w: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/>
        </w:tc>
      </w:tr>
      <w:tr w:rsidR="001A231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A2316">
        <w:tc>
          <w:tcPr>
            <w:tcW w:w="154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«Совершенствование правового регулирования в сфере противодействия коррупции на территории  Покровского сельского поселения"</w:t>
            </w:r>
          </w:p>
        </w:tc>
      </w:tr>
      <w:tr w:rsidR="001A231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граждан, опрошенных в ходе мониторинга общественного мнения, которые лично </w:t>
            </w:r>
            <w:r>
              <w:rPr>
                <w:rFonts w:ascii="Times New Roman" w:hAnsi="Times New Roman"/>
                <w:sz w:val="24"/>
              </w:rPr>
              <w:t>сталкивались  с проявлениями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Покровского сельского поселения (Сенченко А.В.)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Примечание.</w:t>
      </w:r>
    </w:p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Используемое сокращение: </w:t>
      </w:r>
    </w:p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ОКЕИ – </w:t>
      </w:r>
      <w:r>
        <w:rPr>
          <w:rFonts w:ascii="Times New Roman" w:hAnsi="Times New Roman"/>
          <w:sz w:val="20"/>
        </w:rPr>
        <w:t>Общероссийский классификатор единиц измерения;</w:t>
      </w:r>
    </w:p>
    <w:p w:rsidR="001A2316" w:rsidRDefault="00AE26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КПМ – комплекс процессных мероприятий.</w:t>
      </w:r>
    </w:p>
    <w:p w:rsidR="001A2316" w:rsidRDefault="001A23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1A2316" w:rsidRDefault="00AE262C">
      <w:pPr>
        <w:pStyle w:val="10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9"/>
        <w:gridCol w:w="2828"/>
        <w:gridCol w:w="1843"/>
        <w:gridCol w:w="29"/>
        <w:gridCol w:w="3515"/>
        <w:gridCol w:w="1417"/>
        <w:gridCol w:w="1134"/>
        <w:gridCol w:w="1276"/>
        <w:gridCol w:w="1276"/>
        <w:gridCol w:w="1491"/>
      </w:tblGrid>
      <w:tr w:rsidR="001A2316">
        <w:trPr>
          <w:trHeight w:val="486"/>
        </w:trPr>
        <w:tc>
          <w:tcPr>
            <w:tcW w:w="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t>измерения 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1A2316">
        <w:tc>
          <w:tcPr>
            <w:tcW w:w="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1A23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</w:tr>
      <w:tr w:rsidR="001A2316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A2316">
        <w:tc>
          <w:tcPr>
            <w:tcW w:w="153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tabs>
                <w:tab w:val="left" w:pos="19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</w:t>
            </w:r>
            <w:r>
              <w:rPr>
                <w:rFonts w:ascii="Times New Roman" w:hAnsi="Times New Roman"/>
                <w:b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Совершенствование правового регулирования в сфере противодействия коррупции на территории  Покровского сельского поселения</w:t>
            </w:r>
            <w:r>
              <w:rPr>
                <w:rFonts w:ascii="Times New Roman" w:hAnsi="Times New Roman"/>
                <w:b/>
                <w:sz w:val="24"/>
              </w:rPr>
              <w:t>"</w:t>
            </w:r>
          </w:p>
        </w:tc>
      </w:tr>
      <w:tr w:rsidR="001A231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иные </w:t>
            </w:r>
            <w:r>
              <w:rPr>
                <w:rFonts w:ascii="Times New Roman" w:hAnsi="Times New Roman"/>
                <w:sz w:val="24"/>
              </w:rPr>
              <w:t>мероприятия (результаты)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антикоррупционного общественного мнения и нетерпимости к проявлениям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1A2316" w:rsidRDefault="001A2316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1A2316" w:rsidRDefault="00AE262C">
      <w:pPr>
        <w:pStyle w:val="af6"/>
        <w:tabs>
          <w:tab w:val="left" w:pos="11057"/>
        </w:tabs>
        <w:jc w:val="center"/>
        <w:rPr>
          <w:b/>
        </w:rPr>
      </w:pPr>
      <w:r>
        <w:t>4. Параметры финансового обеспечения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"/>
        <w:gridCol w:w="5955"/>
        <w:gridCol w:w="2797"/>
        <w:gridCol w:w="1194"/>
        <w:gridCol w:w="1225"/>
        <w:gridCol w:w="1417"/>
        <w:gridCol w:w="2235"/>
      </w:tblGrid>
      <w:tr w:rsidR="001A2316">
        <w:trPr>
          <w:trHeight w:val="27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(результата)/ </w:t>
            </w:r>
            <w:r>
              <w:rPr>
                <w:rFonts w:ascii="Times New Roman" w:hAnsi="Times New Roman"/>
                <w:sz w:val="24"/>
              </w:rPr>
              <w:t>источник</w:t>
            </w:r>
          </w:p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1A2316">
        <w:trPr>
          <w:trHeight w:val="499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5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1A2316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A2316">
        <w:trPr>
          <w:trHeight w:val="264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A2316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«Противодействие коррупции в Покровском сельском поселении»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263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1A2316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545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«Разработка и размещение социальной рекламной продукции антикоррупционной направленности» (всего), в том числе: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Покровского сельского поселения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951 0113 0340221550244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1A2316">
        <w:trPr>
          <w:trHeight w:val="279"/>
        </w:trPr>
        <w:tc>
          <w:tcPr>
            <w:tcW w:w="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/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1A2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</w:tr>
    </w:tbl>
    <w:p w:rsidR="001A2316" w:rsidRDefault="001A2316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</w:p>
    <w:p w:rsidR="001A2316" w:rsidRDefault="00AE262C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5. План реализации комплекса процессных мероприятий на 2025-2027 годы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3855"/>
        <w:gridCol w:w="1736"/>
        <w:gridCol w:w="5186"/>
        <w:gridCol w:w="1694"/>
        <w:gridCol w:w="1928"/>
      </w:tblGrid>
      <w:tr w:rsidR="001A2316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</w:rPr>
              <w:t>наступления контрольной точки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316" w:rsidRDefault="00AE262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A2316" w:rsidRDefault="00AE262C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исполнительно - распорядительного органа муниципального образования «Покровское сельское поселение»)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1A2316" w:rsidRDefault="00AE262C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(источник да</w:t>
            </w:r>
            <w:r>
              <w:rPr>
                <w:sz w:val="24"/>
              </w:rPr>
              <w:t>нных</w:t>
            </w:r>
            <w:proofErr w:type="gramEnd"/>
          </w:p>
        </w:tc>
      </w:tr>
      <w:tr w:rsidR="001A2316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A2316">
        <w:trPr>
          <w:trHeight w:val="296"/>
        </w:trPr>
        <w:tc>
          <w:tcPr>
            <w:tcW w:w="1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 Задача комплекса процессных мероприятий «</w:t>
            </w:r>
            <w:r>
              <w:rPr>
                <w:color w:val="26282F"/>
                <w:sz w:val="24"/>
              </w:rPr>
              <w:t>С</w:t>
            </w:r>
            <w:r>
              <w:rPr>
                <w:sz w:val="24"/>
              </w:rPr>
              <w:t>овершенствование правового регулирования в сфере противодействия коррупции на территории  Покровского сельского поселения</w:t>
            </w:r>
            <w:r>
              <w:rPr>
                <w:color w:val="26282F"/>
                <w:sz w:val="24"/>
              </w:rPr>
              <w:t>»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Мероприяти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 xml:space="preserve">результат) 1 «Разработка и размещение социальной </w:t>
            </w:r>
            <w:r>
              <w:rPr>
                <w:sz w:val="24"/>
              </w:rPr>
              <w:t>рекламной продукции антикоррупционной направленности»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1A2316">
            <w:pPr>
              <w:pStyle w:val="TableParagraph"/>
              <w:tabs>
                <w:tab w:val="left" w:pos="11057"/>
              </w:tabs>
              <w:ind w:left="7"/>
              <w:jc w:val="center"/>
              <w:rPr>
                <w:sz w:val="24"/>
              </w:rPr>
            </w:pP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.1.</w:t>
            </w:r>
          </w:p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антикоррупционного общественного мнения и нетерпимости к проявлениям </w:t>
            </w:r>
            <w:r>
              <w:rPr>
                <w:rFonts w:ascii="Times New Roman" w:hAnsi="Times New Roman"/>
                <w:sz w:val="24"/>
              </w:rPr>
              <w:t>коррупции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2025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</w:t>
            </w:r>
          </w:p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антикоррупционного общественного </w:t>
            </w:r>
            <w:r>
              <w:rPr>
                <w:rFonts w:ascii="Times New Roman" w:hAnsi="Times New Roman"/>
                <w:sz w:val="24"/>
              </w:rPr>
              <w:t>мнения и нетерпимости к проявлениям коррупции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2026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1A2316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pStyle w:val="TableParagraph"/>
              <w:tabs>
                <w:tab w:val="left" w:pos="11057"/>
              </w:tabs>
              <w:ind w:left="-16" w:firstLine="16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.3.</w:t>
            </w:r>
          </w:p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</w:rPr>
              <w:t>антикоррупционного общественного мнения и нетерпимости к проявлениям коррупции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 2027 г.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Администрация Покровского сельского поселения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Кадейкина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Л.А., ведущий специалист)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316" w:rsidRDefault="00AE262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 (договоры)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316" w:rsidRDefault="00AE26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1A2316" w:rsidRDefault="001A231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sectPr w:rsidR="001A2316">
      <w:headerReference w:type="default" r:id="rId11"/>
      <w:pgSz w:w="16848" w:h="11908" w:orient="landscape"/>
      <w:pgMar w:top="567" w:right="680" w:bottom="567" w:left="96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2C" w:rsidRDefault="00AE262C">
      <w:pPr>
        <w:spacing w:after="0" w:line="240" w:lineRule="auto"/>
      </w:pPr>
      <w:r>
        <w:separator/>
      </w:r>
    </w:p>
  </w:endnote>
  <w:endnote w:type="continuationSeparator" w:id="0">
    <w:p w:rsidR="00AE262C" w:rsidRDefault="00AE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2C" w:rsidRDefault="00AE262C">
      <w:pPr>
        <w:spacing w:after="0" w:line="240" w:lineRule="auto"/>
      </w:pPr>
      <w:r>
        <w:separator/>
      </w:r>
    </w:p>
  </w:footnote>
  <w:footnote w:type="continuationSeparator" w:id="0">
    <w:p w:rsidR="00AE262C" w:rsidRDefault="00AE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16" w:rsidRDefault="001A2316">
    <w:pPr>
      <w:pStyle w:val="a7"/>
      <w:tabs>
        <w:tab w:val="clear" w:pos="4677"/>
        <w:tab w:val="clear" w:pos="9355"/>
        <w:tab w:val="left" w:pos="84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16" w:rsidRDefault="00AE262C">
    <w:pPr>
      <w:pStyle w:val="a7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42C9"/>
    <w:multiLevelType w:val="multilevel"/>
    <w:tmpl w:val="BA748DC0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BC19DD"/>
    <w:multiLevelType w:val="multilevel"/>
    <w:tmpl w:val="E35E1B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23A73F2"/>
    <w:multiLevelType w:val="multilevel"/>
    <w:tmpl w:val="DC8476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81341CE"/>
    <w:multiLevelType w:val="multilevel"/>
    <w:tmpl w:val="5DEC97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4981631"/>
    <w:multiLevelType w:val="multilevel"/>
    <w:tmpl w:val="0960E4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ABB5299"/>
    <w:multiLevelType w:val="multilevel"/>
    <w:tmpl w:val="03C2A8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64DF7"/>
    <w:multiLevelType w:val="multilevel"/>
    <w:tmpl w:val="6AE89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7">
    <w:nsid w:val="70A52B31"/>
    <w:multiLevelType w:val="multilevel"/>
    <w:tmpl w:val="3FF294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2316"/>
    <w:rsid w:val="001A2316"/>
    <w:rsid w:val="006D4E55"/>
    <w:rsid w:val="00A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Номер страницы1"/>
    <w:basedOn w:val="1d"/>
    <w:link w:val="1e"/>
  </w:style>
  <w:style w:type="character" w:customStyle="1" w:styleId="1e">
    <w:name w:val="Номер страницы1"/>
    <w:basedOn w:val="1f"/>
    <w:link w:val="1c"/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Знак концевой сноски1"/>
    <w:basedOn w:val="1d"/>
    <w:link w:val="1f7"/>
    <w:rPr>
      <w:vertAlign w:val="superscript"/>
    </w:rPr>
  </w:style>
  <w:style w:type="character" w:customStyle="1" w:styleId="1f7">
    <w:name w:val="Знак концевой сноски1"/>
    <w:basedOn w:val="1f"/>
    <w:link w:val="1f6"/>
    <w:rPr>
      <w:vertAlign w:val="superscript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styleId="ab">
    <w:name w:val="annotation text"/>
    <w:basedOn w:val="a"/>
    <w:link w:val="ac"/>
    <w:pPr>
      <w:spacing w:after="160" w:line="264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styleId="ad">
    <w:name w:val="Normal (Web)"/>
    <w:basedOn w:val="a"/>
    <w:link w:val="a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c">
    <w:name w:val="Знак сноски1"/>
    <w:link w:val="1fd"/>
    <w:rPr>
      <w:vertAlign w:val="superscript"/>
    </w:rPr>
  </w:style>
  <w:style w:type="character" w:customStyle="1" w:styleId="1fd">
    <w:name w:val="Знак сноски1"/>
    <w:link w:val="1fc"/>
    <w:rPr>
      <w:vertAlign w:val="superscript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7">
    <w:name w:val="Знак сноски2"/>
    <w:basedOn w:val="28"/>
    <w:link w:val="29"/>
    <w:rPr>
      <w:vertAlign w:val="superscript"/>
    </w:rPr>
  </w:style>
  <w:style w:type="character" w:customStyle="1" w:styleId="29">
    <w:name w:val="Знак сноски2"/>
    <w:basedOn w:val="2a"/>
    <w:link w:val="27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ff0">
    <w:name w:val="Знак примечания1"/>
    <w:basedOn w:val="1d"/>
    <w:link w:val="1ff1"/>
    <w:rPr>
      <w:sz w:val="16"/>
    </w:rPr>
  </w:style>
  <w:style w:type="character" w:customStyle="1" w:styleId="1ff1">
    <w:name w:val="Знак примечания1"/>
    <w:basedOn w:val="1f"/>
    <w:link w:val="1ff0"/>
    <w:rPr>
      <w:sz w:val="16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af1">
    <w:name w:val="Символ сноски"/>
    <w:link w:val="af2"/>
  </w:style>
  <w:style w:type="character" w:customStyle="1" w:styleId="af2">
    <w:name w:val="Символ сноски"/>
    <w:link w:val="af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f4">
    <w:name w:val="Знак1"/>
    <w:basedOn w:val="a"/>
    <w:link w:val="1ff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5">
    <w:name w:val="Знак1"/>
    <w:basedOn w:val="1"/>
    <w:link w:val="1ff4"/>
    <w:rPr>
      <w:rFonts w:ascii="Tahoma" w:hAnsi="Tahoma"/>
      <w:sz w:val="20"/>
    </w:rPr>
  </w:style>
  <w:style w:type="paragraph" w:customStyle="1" w:styleId="af3">
    <w:name w:val="Гипертекстовая ссылка"/>
    <w:link w:val="af4"/>
    <w:rPr>
      <w:color w:val="106BBE"/>
      <w:sz w:val="26"/>
    </w:rPr>
  </w:style>
  <w:style w:type="character" w:customStyle="1" w:styleId="af4">
    <w:name w:val="Гипертекстовая ссылка"/>
    <w:link w:val="af3"/>
    <w:rPr>
      <w:color w:val="106BBE"/>
      <w:sz w:val="26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5">
    <w:name w:val="Гиперссылка3"/>
    <w:link w:val="af5"/>
    <w:rPr>
      <w:color w:val="0000FF"/>
      <w:u w:val="single"/>
    </w:rPr>
  </w:style>
  <w:style w:type="character" w:styleId="af5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f6">
    <w:name w:val="toc 1"/>
    <w:next w:val="a"/>
    <w:link w:val="1ff7"/>
    <w:uiPriority w:val="39"/>
    <w:rPr>
      <w:rFonts w:ascii="XO Thames" w:hAnsi="XO Thames"/>
      <w:b/>
      <w:sz w:val="28"/>
    </w:rPr>
  </w:style>
  <w:style w:type="character" w:customStyle="1" w:styleId="1ff7">
    <w:name w:val="Оглавление 1 Знак"/>
    <w:link w:val="1ff6"/>
    <w:rPr>
      <w:rFonts w:ascii="XO Thames" w:hAnsi="XO Thames"/>
      <w:b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customStyle="1" w:styleId="Footnote1">
    <w:name w:val="Footnote"/>
    <w:basedOn w:val="a"/>
    <w:link w:val="Footnote2"/>
    <w:pPr>
      <w:spacing w:after="160" w:line="264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6">
    <w:name w:val="Body Text"/>
    <w:basedOn w:val="a"/>
    <w:link w:val="af7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sz w:val="2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8">
    <w:name w:val="Основной шрифт абзаца2"/>
    <w:link w:val="2a"/>
  </w:style>
  <w:style w:type="character" w:customStyle="1" w:styleId="2a">
    <w:name w:val="Основной шрифт абзаца2"/>
    <w:link w:val="28"/>
  </w:style>
  <w:style w:type="paragraph" w:customStyle="1" w:styleId="af8">
    <w:name w:val="Привязка сноски"/>
    <w:link w:val="af9"/>
    <w:rPr>
      <w:vertAlign w:val="superscript"/>
    </w:rPr>
  </w:style>
  <w:style w:type="character" w:customStyle="1" w:styleId="af9">
    <w:name w:val="Привязка сноски"/>
    <w:link w:val="af8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a">
    <w:link w:val="afb"/>
    <w:semiHidden/>
    <w:unhideWhenUsed/>
    <w:rPr>
      <w:rFonts w:ascii="Times New Roman" w:hAnsi="Times New Roman"/>
      <w:sz w:val="28"/>
    </w:rPr>
  </w:style>
  <w:style w:type="character" w:customStyle="1" w:styleId="afb">
    <w:link w:val="afa"/>
    <w:semiHidden/>
    <w:unhideWhenUsed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fc">
    <w:name w:val="annotation subject"/>
    <w:basedOn w:val="ab"/>
    <w:next w:val="ab"/>
    <w:link w:val="afd"/>
    <w:rPr>
      <w:b/>
    </w:rPr>
  </w:style>
  <w:style w:type="character" w:customStyle="1" w:styleId="afd">
    <w:name w:val="Тема примечания Знак"/>
    <w:basedOn w:val="ac"/>
    <w:link w:val="afc"/>
    <w:rPr>
      <w:b/>
      <w:sz w:val="20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afe">
    <w:name w:val="Нормальный (таблица)"/>
    <w:basedOn w:val="a"/>
    <w:next w:val="a"/>
    <w:link w:val="aff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Pr>
      <w:rFonts w:ascii="Arial" w:hAnsi="Arial"/>
      <w:sz w:val="24"/>
    </w:rPr>
  </w:style>
  <w:style w:type="paragraph" w:customStyle="1" w:styleId="hgkelc">
    <w:name w:val="hgkelc"/>
    <w:basedOn w:val="1ff8"/>
    <w:link w:val="hgkelc0"/>
  </w:style>
  <w:style w:type="character" w:customStyle="1" w:styleId="hgkelc0">
    <w:name w:val="hgkelc"/>
    <w:basedOn w:val="1ff9"/>
    <w:link w:val="hgkelc"/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3">
    <w:name w:val="Основной шрифт абзаца5"/>
    <w:link w:val="38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table" w:customStyle="1" w:styleId="140">
    <w:name w:val="Сетка таблицы1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customStyle="1" w:styleId="FontStyle26">
    <w:name w:val="Font Style26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link w:val="FontStyle26"/>
    <w:rPr>
      <w:rFonts w:ascii="Times New Roman" w:hAnsi="Times New Roman"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Номер страницы1"/>
    <w:basedOn w:val="1d"/>
    <w:link w:val="1e"/>
  </w:style>
  <w:style w:type="character" w:customStyle="1" w:styleId="1e">
    <w:name w:val="Номер страницы1"/>
    <w:basedOn w:val="1f"/>
    <w:link w:val="1c"/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Endnote">
    <w:name w:val="Endnote"/>
    <w:basedOn w:val="a"/>
    <w:link w:val="Endnote0"/>
    <w:pPr>
      <w:spacing w:after="0" w:line="360" w:lineRule="atLeast"/>
      <w:jc w:val="both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0">
    <w:name w:val="Обычный1"/>
    <w:link w:val="1f1"/>
    <w:rPr>
      <w:sz w:val="22"/>
    </w:rPr>
  </w:style>
  <w:style w:type="character" w:customStyle="1" w:styleId="1f1">
    <w:name w:val="Обычный1"/>
    <w:link w:val="1f0"/>
    <w:rPr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paragraph" w:customStyle="1" w:styleId="1f2">
    <w:name w:val="Обычный1"/>
    <w:link w:val="1f3"/>
    <w:rPr>
      <w:sz w:val="22"/>
    </w:rPr>
  </w:style>
  <w:style w:type="character" w:customStyle="1" w:styleId="1f3">
    <w:name w:val="Обычный1"/>
    <w:link w:val="1f2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f6">
    <w:name w:val="Знак концевой сноски1"/>
    <w:basedOn w:val="1d"/>
    <w:link w:val="1f7"/>
    <w:rPr>
      <w:vertAlign w:val="superscript"/>
    </w:rPr>
  </w:style>
  <w:style w:type="character" w:customStyle="1" w:styleId="1f7">
    <w:name w:val="Знак концевой сноски1"/>
    <w:basedOn w:val="1f"/>
    <w:link w:val="1f6"/>
    <w:rPr>
      <w:vertAlign w:val="superscript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styleId="ab">
    <w:name w:val="annotation text"/>
    <w:basedOn w:val="a"/>
    <w:link w:val="ac"/>
    <w:pPr>
      <w:spacing w:after="160" w:line="264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a">
    <w:name w:val="Обычный1"/>
    <w:link w:val="1fb"/>
    <w:rPr>
      <w:sz w:val="22"/>
    </w:rPr>
  </w:style>
  <w:style w:type="character" w:customStyle="1" w:styleId="1fb">
    <w:name w:val="Обычный1"/>
    <w:link w:val="1fa"/>
    <w:rPr>
      <w:sz w:val="22"/>
    </w:rPr>
  </w:style>
  <w:style w:type="paragraph" w:styleId="ad">
    <w:name w:val="Normal (Web)"/>
    <w:basedOn w:val="a"/>
    <w:link w:val="a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fc">
    <w:name w:val="Знак сноски1"/>
    <w:link w:val="1fd"/>
    <w:rPr>
      <w:vertAlign w:val="superscript"/>
    </w:rPr>
  </w:style>
  <w:style w:type="character" w:customStyle="1" w:styleId="1fd">
    <w:name w:val="Знак сноски1"/>
    <w:link w:val="1fc"/>
    <w:rPr>
      <w:vertAlign w:val="superscript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7">
    <w:name w:val="Знак сноски2"/>
    <w:basedOn w:val="28"/>
    <w:link w:val="29"/>
    <w:rPr>
      <w:vertAlign w:val="superscript"/>
    </w:rPr>
  </w:style>
  <w:style w:type="character" w:customStyle="1" w:styleId="29">
    <w:name w:val="Знак сноски2"/>
    <w:basedOn w:val="2a"/>
    <w:link w:val="27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ff0">
    <w:name w:val="Знак примечания1"/>
    <w:basedOn w:val="1d"/>
    <w:link w:val="1ff1"/>
    <w:rPr>
      <w:sz w:val="16"/>
    </w:rPr>
  </w:style>
  <w:style w:type="character" w:customStyle="1" w:styleId="1ff1">
    <w:name w:val="Знак примечания1"/>
    <w:basedOn w:val="1f"/>
    <w:link w:val="1ff0"/>
    <w:rPr>
      <w:sz w:val="16"/>
    </w:rPr>
  </w:style>
  <w:style w:type="paragraph" w:customStyle="1" w:styleId="1ff2">
    <w:name w:val="Обычный1"/>
    <w:link w:val="1ff3"/>
    <w:rPr>
      <w:sz w:val="22"/>
    </w:rPr>
  </w:style>
  <w:style w:type="character" w:customStyle="1" w:styleId="1ff3">
    <w:name w:val="Обычный1"/>
    <w:link w:val="1ff2"/>
    <w:rPr>
      <w:sz w:val="22"/>
    </w:rPr>
  </w:style>
  <w:style w:type="paragraph" w:customStyle="1" w:styleId="af1">
    <w:name w:val="Символ сноски"/>
    <w:link w:val="af2"/>
  </w:style>
  <w:style w:type="character" w:customStyle="1" w:styleId="af2">
    <w:name w:val="Символ сноски"/>
    <w:link w:val="af1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1ff4">
    <w:name w:val="Знак1"/>
    <w:basedOn w:val="a"/>
    <w:link w:val="1ff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5">
    <w:name w:val="Знак1"/>
    <w:basedOn w:val="1"/>
    <w:link w:val="1ff4"/>
    <w:rPr>
      <w:rFonts w:ascii="Tahoma" w:hAnsi="Tahoma"/>
      <w:sz w:val="20"/>
    </w:rPr>
  </w:style>
  <w:style w:type="paragraph" w:customStyle="1" w:styleId="af3">
    <w:name w:val="Гипертекстовая ссылка"/>
    <w:link w:val="af4"/>
    <w:rPr>
      <w:color w:val="106BBE"/>
      <w:sz w:val="26"/>
    </w:rPr>
  </w:style>
  <w:style w:type="character" w:customStyle="1" w:styleId="af4">
    <w:name w:val="Гипертекстовая ссылка"/>
    <w:link w:val="af3"/>
    <w:rPr>
      <w:color w:val="106BBE"/>
      <w:sz w:val="26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5">
    <w:name w:val="Гиперссылка3"/>
    <w:link w:val="af5"/>
    <w:rPr>
      <w:color w:val="0000FF"/>
      <w:u w:val="single"/>
    </w:rPr>
  </w:style>
  <w:style w:type="character" w:styleId="af5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f6">
    <w:name w:val="toc 1"/>
    <w:next w:val="a"/>
    <w:link w:val="1ff7"/>
    <w:uiPriority w:val="39"/>
    <w:rPr>
      <w:rFonts w:ascii="XO Thames" w:hAnsi="XO Thames"/>
      <w:b/>
      <w:sz w:val="28"/>
    </w:rPr>
  </w:style>
  <w:style w:type="character" w:customStyle="1" w:styleId="1ff7">
    <w:name w:val="Оглавление 1 Знак"/>
    <w:link w:val="1ff6"/>
    <w:rPr>
      <w:rFonts w:ascii="XO Thames" w:hAnsi="XO Thames"/>
      <w:b/>
      <w:sz w:val="28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Pr>
      <w:rFonts w:ascii="Tahoma" w:hAnsi="Tahoma"/>
      <w:sz w:val="20"/>
    </w:rPr>
  </w:style>
  <w:style w:type="paragraph" w:customStyle="1" w:styleId="Footnote1">
    <w:name w:val="Footnote"/>
    <w:basedOn w:val="a"/>
    <w:link w:val="Footnote2"/>
    <w:pPr>
      <w:spacing w:after="160" w:line="264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6">
    <w:name w:val="Body Text"/>
    <w:basedOn w:val="a"/>
    <w:link w:val="af7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Основной текст Знак"/>
    <w:basedOn w:val="1"/>
    <w:link w:val="af6"/>
    <w:rPr>
      <w:rFonts w:ascii="Times New Roman" w:hAnsi="Times New Roman"/>
      <w:sz w:val="2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8">
    <w:name w:val="Основной шрифт абзаца2"/>
    <w:link w:val="2a"/>
  </w:style>
  <w:style w:type="character" w:customStyle="1" w:styleId="2a">
    <w:name w:val="Основной шрифт абзаца2"/>
    <w:link w:val="28"/>
  </w:style>
  <w:style w:type="paragraph" w:customStyle="1" w:styleId="af8">
    <w:name w:val="Привязка сноски"/>
    <w:link w:val="af9"/>
    <w:rPr>
      <w:vertAlign w:val="superscript"/>
    </w:rPr>
  </w:style>
  <w:style w:type="character" w:customStyle="1" w:styleId="af9">
    <w:name w:val="Привязка сноски"/>
    <w:link w:val="af8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8">
    <w:name w:val="Основной шрифт абзаца1"/>
    <w:link w:val="1ff9"/>
  </w:style>
  <w:style w:type="character" w:customStyle="1" w:styleId="1ff9">
    <w:name w:val="Основной шрифт абзаца1"/>
    <w:link w:val="1ff8"/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a">
    <w:link w:val="afb"/>
    <w:semiHidden/>
    <w:unhideWhenUsed/>
    <w:rPr>
      <w:rFonts w:ascii="Times New Roman" w:hAnsi="Times New Roman"/>
      <w:sz w:val="28"/>
    </w:rPr>
  </w:style>
  <w:style w:type="character" w:customStyle="1" w:styleId="afb">
    <w:link w:val="afa"/>
    <w:semiHidden/>
    <w:unhideWhenUsed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fc">
    <w:name w:val="annotation subject"/>
    <w:basedOn w:val="ab"/>
    <w:next w:val="ab"/>
    <w:link w:val="afd"/>
    <w:rPr>
      <w:b/>
    </w:rPr>
  </w:style>
  <w:style w:type="character" w:customStyle="1" w:styleId="afd">
    <w:name w:val="Тема примечания Знак"/>
    <w:basedOn w:val="ac"/>
    <w:link w:val="afc"/>
    <w:rPr>
      <w:b/>
      <w:sz w:val="20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1ffa">
    <w:name w:val="Обычный1"/>
    <w:link w:val="1ffb"/>
    <w:rPr>
      <w:sz w:val="22"/>
    </w:rPr>
  </w:style>
  <w:style w:type="character" w:customStyle="1" w:styleId="1ffb">
    <w:name w:val="Обычный1"/>
    <w:link w:val="1ffa"/>
    <w:rPr>
      <w:sz w:val="22"/>
    </w:rPr>
  </w:style>
  <w:style w:type="paragraph" w:customStyle="1" w:styleId="afe">
    <w:name w:val="Нормальный (таблица)"/>
    <w:basedOn w:val="a"/>
    <w:next w:val="a"/>
    <w:link w:val="aff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Нормальный (таблица)"/>
    <w:basedOn w:val="1"/>
    <w:link w:val="afe"/>
    <w:rPr>
      <w:rFonts w:ascii="Arial" w:hAnsi="Arial"/>
      <w:sz w:val="24"/>
    </w:rPr>
  </w:style>
  <w:style w:type="paragraph" w:customStyle="1" w:styleId="hgkelc">
    <w:name w:val="hgkelc"/>
    <w:basedOn w:val="1ff8"/>
    <w:link w:val="hgkelc0"/>
  </w:style>
  <w:style w:type="character" w:customStyle="1" w:styleId="hgkelc0">
    <w:name w:val="hgkelc"/>
    <w:basedOn w:val="1ff9"/>
    <w:link w:val="hgkelc"/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Title"/>
    <w:next w:val="a"/>
    <w:link w:val="a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Название Знак"/>
    <w:link w:val="a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53">
    <w:name w:val="Основной шрифт абзаца5"/>
    <w:link w:val="38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c">
    <w:name w:val="Обычный1"/>
    <w:link w:val="1ffd"/>
    <w:rPr>
      <w:sz w:val="22"/>
    </w:rPr>
  </w:style>
  <w:style w:type="character" w:customStyle="1" w:styleId="1ffd">
    <w:name w:val="Обычный1"/>
    <w:link w:val="1ffc"/>
    <w:rPr>
      <w:sz w:val="22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table" w:customStyle="1" w:styleId="140">
    <w:name w:val="Сетка таблицы1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3124</Words>
  <Characters>17807</Characters>
  <Application>Microsoft Office Word</Application>
  <DocSecurity>0</DocSecurity>
  <Lines>148</Lines>
  <Paragraphs>41</Paragraphs>
  <ScaleCrop>false</ScaleCrop>
  <Company/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2024-11-07T06:09:00Z</dcterms:created>
  <dcterms:modified xsi:type="dcterms:W3CDTF">2024-11-07T06:10:00Z</dcterms:modified>
</cp:coreProperties>
</file>