
<file path=[Content_Types].xml><?xml version="1.0" encoding="utf-8"?>
<Types xmlns="http://schemas.openxmlformats.org/package/2006/content-types">
  <Default ContentType="image/x-wmf" Extension="wmf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5000000">
      <w:pPr>
        <w:pStyle w:val="Style_2"/>
        <w:ind w:right="-35"/>
        <w:rPr>
          <w:b w:val="1"/>
        </w:rPr>
      </w:pPr>
      <w:bookmarkStart w:id="1" w:name="_GoBack"/>
      <w:bookmarkEnd w:id="1"/>
      <w:r>
        <w:drawing>
          <wp:inline>
            <wp:extent cx="771525" cy="971550"/>
            <wp:effectExtent b="0" l="0" r="0" t="0"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3"/>
                    <a:srcRect b="0" l="0" r="0" t="0"/>
                    <a:stretch/>
                  </pic:blipFill>
                  <pic:spPr>
                    <a:xfrm flipH="false" flipV="false" rot="0">
                      <a:ext cx="771525" cy="971550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06000000">
      <w:pPr>
        <w:ind/>
        <w:jc w:val="center"/>
        <w:rPr>
          <w:sz w:val="27"/>
        </w:rPr>
      </w:pPr>
      <w:r>
        <w:rPr>
          <w:sz w:val="27"/>
        </w:rPr>
        <w:t>РОССИЙСКАЯ ФЕДЕРАЦИЯ</w:t>
      </w:r>
    </w:p>
    <w:p w14:paraId="07000000">
      <w:pPr>
        <w:ind/>
        <w:jc w:val="center"/>
        <w:rPr>
          <w:sz w:val="27"/>
        </w:rPr>
      </w:pPr>
      <w:r>
        <w:rPr>
          <w:sz w:val="27"/>
        </w:rPr>
        <w:t>РОСТОВСКАЯ ОБЛАСТЬ</w:t>
      </w:r>
    </w:p>
    <w:p w14:paraId="08000000">
      <w:pPr>
        <w:ind/>
        <w:jc w:val="center"/>
        <w:rPr>
          <w:sz w:val="27"/>
        </w:rPr>
      </w:pPr>
      <w:r>
        <w:rPr>
          <w:sz w:val="27"/>
        </w:rPr>
        <w:t>НЕКЛИНОВСКИЙ РАЙОН</w:t>
      </w:r>
    </w:p>
    <w:p w14:paraId="09000000">
      <w:pPr>
        <w:ind/>
        <w:jc w:val="center"/>
        <w:rPr>
          <w:sz w:val="27"/>
        </w:rPr>
      </w:pPr>
      <w:r>
        <w:rPr>
          <w:sz w:val="27"/>
        </w:rPr>
        <w:t>МУНИЦИПАЛЬНОЕ ОБРАЗОВАНИЕ</w:t>
      </w:r>
    </w:p>
    <w:p w14:paraId="0A000000">
      <w:pPr>
        <w:ind/>
        <w:jc w:val="center"/>
        <w:rPr>
          <w:sz w:val="27"/>
        </w:rPr>
      </w:pPr>
      <w:r>
        <w:rPr>
          <w:sz w:val="27"/>
        </w:rPr>
        <w:t>«ПОКРОВСКОЕ СЕЛЬСКОЕ ПОСЕЛЕНИЕ»</w:t>
      </w:r>
    </w:p>
    <w:p w14:paraId="0B000000">
      <w:pPr>
        <w:ind/>
        <w:jc w:val="center"/>
        <w:rPr>
          <w:sz w:val="27"/>
        </w:rPr>
      </w:pPr>
      <w:r>
        <w:rPr>
          <w:sz w:val="27"/>
        </w:rPr>
        <w:t>АДМИНИСТРАЦИЯ ПОКРОВСКОГО СЕЛЬСКОГО ПОСЕЛЕНИЯ</w:t>
      </w:r>
    </w:p>
    <w:p w14:paraId="0C000000">
      <w:pPr>
        <w:ind/>
        <w:jc w:val="center"/>
        <w:rPr>
          <w:sz w:val="27"/>
        </w:rPr>
      </w:pPr>
      <w:r>
        <w:rPr>
          <w:sz w:val="27"/>
        </w:rPr>
        <w:t xml:space="preserve">          </w:t>
      </w:r>
    </w:p>
    <w:p w14:paraId="0D000000">
      <w:pPr>
        <w:ind/>
        <w:jc w:val="center"/>
        <w:rPr>
          <w:sz w:val="27"/>
        </w:rPr>
      </w:pPr>
      <w:r>
        <w:rPr>
          <w:sz w:val="27"/>
        </w:rPr>
        <w:t>ПОСТАНОВЛЕНИЕ</w:t>
      </w:r>
    </w:p>
    <w:p w14:paraId="0E000000">
      <w:pPr>
        <w:ind/>
        <w:jc w:val="center"/>
        <w:rPr>
          <w:sz w:val="27"/>
        </w:rPr>
      </w:pPr>
      <w:r>
        <w:rPr>
          <w:sz w:val="27"/>
        </w:rPr>
        <w:t>от 30.04.2025г. № 55</w:t>
      </w:r>
    </w:p>
    <w:p w14:paraId="0F000000">
      <w:pPr>
        <w:ind/>
        <w:jc w:val="center"/>
        <w:rPr>
          <w:sz w:val="27"/>
        </w:rPr>
      </w:pPr>
      <w:r>
        <w:rPr>
          <w:sz w:val="27"/>
        </w:rPr>
        <w:t>с. Покровское</w:t>
      </w:r>
    </w:p>
    <w:p w14:paraId="10000000">
      <w:pPr>
        <w:pStyle w:val="Style_3"/>
        <w:widowControl w:val="1"/>
        <w:ind w:firstLine="0" w:left="0"/>
        <w:jc w:val="center"/>
        <w:rPr>
          <w:sz w:val="27"/>
        </w:rPr>
      </w:pPr>
    </w:p>
    <w:p w14:paraId="11000000">
      <w:pPr>
        <w:ind/>
        <w:jc w:val="center"/>
        <w:rPr>
          <w:sz w:val="27"/>
        </w:rPr>
      </w:pPr>
      <w:r>
        <w:rPr>
          <w:sz w:val="27"/>
        </w:rPr>
        <w:t xml:space="preserve">Об утверждении Плана мероприятий по противодействию коррупции </w:t>
      </w:r>
    </w:p>
    <w:p w14:paraId="12000000">
      <w:pPr>
        <w:ind/>
        <w:jc w:val="center"/>
        <w:rPr>
          <w:sz w:val="27"/>
        </w:rPr>
      </w:pPr>
      <w:r>
        <w:rPr>
          <w:sz w:val="27"/>
        </w:rPr>
        <w:t xml:space="preserve">в </w:t>
      </w:r>
      <w:r>
        <w:rPr>
          <w:sz w:val="27"/>
        </w:rPr>
        <w:t xml:space="preserve">органах местного самоуправления </w:t>
      </w:r>
      <w:r>
        <w:rPr>
          <w:sz w:val="27"/>
        </w:rPr>
        <w:t>Покровско</w:t>
      </w:r>
      <w:r>
        <w:rPr>
          <w:sz w:val="27"/>
        </w:rPr>
        <w:t>го</w:t>
      </w:r>
      <w:r>
        <w:rPr>
          <w:sz w:val="27"/>
        </w:rPr>
        <w:t xml:space="preserve"> </w:t>
      </w:r>
      <w:r>
        <w:rPr>
          <w:sz w:val="27"/>
        </w:rPr>
        <w:t>сельско</w:t>
      </w:r>
      <w:r>
        <w:rPr>
          <w:sz w:val="27"/>
        </w:rPr>
        <w:t>го</w:t>
      </w:r>
      <w:r>
        <w:rPr>
          <w:sz w:val="27"/>
        </w:rPr>
        <w:t xml:space="preserve"> поселени</w:t>
      </w:r>
      <w:r>
        <w:rPr>
          <w:sz w:val="27"/>
        </w:rPr>
        <w:t>я</w:t>
      </w:r>
      <w:r>
        <w:rPr>
          <w:sz w:val="27"/>
        </w:rPr>
        <w:t xml:space="preserve"> </w:t>
      </w:r>
    </w:p>
    <w:p w14:paraId="13000000">
      <w:pPr>
        <w:ind/>
        <w:jc w:val="center"/>
        <w:rPr>
          <w:sz w:val="27"/>
        </w:rPr>
      </w:pPr>
      <w:r>
        <w:rPr>
          <w:sz w:val="27"/>
        </w:rPr>
        <w:t>на 20</w:t>
      </w:r>
      <w:r>
        <w:rPr>
          <w:sz w:val="27"/>
        </w:rPr>
        <w:t>2</w:t>
      </w:r>
      <w:r>
        <w:rPr>
          <w:sz w:val="27"/>
        </w:rPr>
        <w:t>5</w:t>
      </w:r>
      <w:r>
        <w:rPr>
          <w:sz w:val="27"/>
        </w:rPr>
        <w:t>-20</w:t>
      </w:r>
      <w:r>
        <w:rPr>
          <w:sz w:val="27"/>
        </w:rPr>
        <w:t>2</w:t>
      </w:r>
      <w:r>
        <w:rPr>
          <w:sz w:val="27"/>
        </w:rPr>
        <w:t>8</w:t>
      </w:r>
      <w:r>
        <w:rPr>
          <w:sz w:val="27"/>
        </w:rPr>
        <w:t xml:space="preserve"> </w:t>
      </w:r>
      <w:r>
        <w:rPr>
          <w:sz w:val="27"/>
        </w:rPr>
        <w:t>годы</w:t>
      </w:r>
    </w:p>
    <w:p w14:paraId="14000000">
      <w:pPr>
        <w:ind w:firstLine="720" w:left="0" w:right="-57"/>
        <w:jc w:val="both"/>
        <w:rPr>
          <w:sz w:val="27"/>
        </w:rPr>
      </w:pPr>
      <w:r>
        <w:rPr>
          <w:sz w:val="27"/>
        </w:rPr>
        <w:t>В соответствии с пунктом 3</w:t>
      </w:r>
      <w:r>
        <w:rPr>
          <w:sz w:val="27"/>
        </w:rPr>
        <w:t>8</w:t>
      </w:r>
      <w:r>
        <w:rPr>
          <w:sz w:val="27"/>
        </w:rPr>
        <w:t xml:space="preserve"> части 1 статьи 1</w:t>
      </w:r>
      <w:r>
        <w:rPr>
          <w:sz w:val="27"/>
        </w:rPr>
        <w:t>4</w:t>
      </w:r>
      <w:r>
        <w:rPr>
          <w:sz w:val="27"/>
        </w:rPr>
        <w:t xml:space="preserve"> Федерального закона от 06.10.2003 №</w:t>
      </w:r>
      <w:r>
        <w:rPr>
          <w:sz w:val="27"/>
        </w:rPr>
        <w:t xml:space="preserve"> </w:t>
      </w:r>
      <w:r>
        <w:rPr>
          <w:sz w:val="27"/>
        </w:rPr>
        <w:t>131-ФЗ «Об общих принципах организации местного самоуправления в Российской Федерации», Федеральным законом от 25.12.2008 №</w:t>
      </w:r>
      <w:r>
        <w:rPr>
          <w:sz w:val="27"/>
        </w:rPr>
        <w:t xml:space="preserve"> </w:t>
      </w:r>
      <w:r>
        <w:rPr>
          <w:sz w:val="27"/>
        </w:rPr>
        <w:t>273-ФЗ «О противодействии коррупции», Областным законом от 12.05.2009 №</w:t>
      </w:r>
      <w:r>
        <w:rPr>
          <w:sz w:val="27"/>
        </w:rPr>
        <w:t xml:space="preserve"> </w:t>
      </w:r>
      <w:r>
        <w:rPr>
          <w:sz w:val="27"/>
        </w:rPr>
        <w:t>218-ЗС «О противодействии коррупции в Ростовской области»</w:t>
      </w:r>
      <w:r>
        <w:rPr>
          <w:sz w:val="27"/>
        </w:rPr>
        <w:t>, Администрация Покровского сельского поселения</w:t>
      </w:r>
    </w:p>
    <w:p w14:paraId="15000000">
      <w:pPr>
        <w:pStyle w:val="Style_3"/>
        <w:ind w:firstLine="540" w:left="0"/>
        <w:jc w:val="center"/>
        <w:rPr>
          <w:rFonts w:ascii="Times New Roman" w:hAnsi="Times New Roman"/>
          <w:sz w:val="27"/>
        </w:rPr>
      </w:pPr>
    </w:p>
    <w:p w14:paraId="16000000">
      <w:pPr>
        <w:pStyle w:val="Style_3"/>
        <w:ind w:firstLine="540" w:left="0"/>
        <w:jc w:val="center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ПОСТАНОВЛЯЕТ:</w:t>
      </w:r>
    </w:p>
    <w:p w14:paraId="17000000">
      <w:pPr>
        <w:pStyle w:val="Style_3"/>
        <w:ind w:firstLine="540" w:left="0"/>
        <w:jc w:val="center"/>
        <w:rPr>
          <w:rFonts w:ascii="Times New Roman" w:hAnsi="Times New Roman"/>
          <w:sz w:val="27"/>
        </w:rPr>
      </w:pPr>
    </w:p>
    <w:p w14:paraId="18000000">
      <w:pPr>
        <w:pStyle w:val="Style_3"/>
        <w:ind w:firstLine="540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1. Утвердить План мероприятий по противодействию коррупции в </w:t>
      </w:r>
      <w:r>
        <w:rPr>
          <w:rFonts w:ascii="Times New Roman" w:hAnsi="Times New Roman"/>
          <w:sz w:val="27"/>
        </w:rPr>
        <w:t xml:space="preserve">органах местного самоуправления </w:t>
      </w:r>
      <w:r>
        <w:rPr>
          <w:rFonts w:ascii="Times New Roman" w:hAnsi="Times New Roman"/>
          <w:sz w:val="27"/>
        </w:rPr>
        <w:t>Покровско</w:t>
      </w:r>
      <w:r>
        <w:rPr>
          <w:rFonts w:ascii="Times New Roman" w:hAnsi="Times New Roman"/>
          <w:sz w:val="27"/>
        </w:rPr>
        <w:t>го</w:t>
      </w:r>
      <w:r>
        <w:rPr>
          <w:rFonts w:ascii="Times New Roman" w:hAnsi="Times New Roman"/>
          <w:sz w:val="27"/>
        </w:rPr>
        <w:t xml:space="preserve"> сельско</w:t>
      </w:r>
      <w:r>
        <w:rPr>
          <w:rFonts w:ascii="Times New Roman" w:hAnsi="Times New Roman"/>
          <w:sz w:val="27"/>
        </w:rPr>
        <w:t>го поселения</w:t>
      </w:r>
      <w:r>
        <w:rPr>
          <w:rFonts w:ascii="Times New Roman" w:hAnsi="Times New Roman"/>
          <w:sz w:val="27"/>
        </w:rPr>
        <w:t xml:space="preserve"> на 20</w:t>
      </w:r>
      <w:r>
        <w:rPr>
          <w:rFonts w:ascii="Times New Roman" w:hAnsi="Times New Roman"/>
          <w:sz w:val="27"/>
        </w:rPr>
        <w:t>2</w:t>
      </w:r>
      <w:r>
        <w:rPr>
          <w:rFonts w:ascii="Times New Roman" w:hAnsi="Times New Roman"/>
          <w:sz w:val="27"/>
        </w:rPr>
        <w:t>5</w:t>
      </w:r>
      <w:r>
        <w:rPr>
          <w:rFonts w:ascii="Times New Roman" w:hAnsi="Times New Roman"/>
          <w:sz w:val="27"/>
        </w:rPr>
        <w:t>-202</w:t>
      </w:r>
      <w:r>
        <w:rPr>
          <w:rFonts w:ascii="Times New Roman" w:hAnsi="Times New Roman"/>
          <w:sz w:val="27"/>
        </w:rPr>
        <w:t>8</w:t>
      </w:r>
      <w:r>
        <w:rPr>
          <w:rFonts w:ascii="Times New Roman" w:hAnsi="Times New Roman"/>
          <w:sz w:val="27"/>
        </w:rPr>
        <w:t xml:space="preserve"> годы, согласно приложению к настоящему постановлению.</w:t>
      </w:r>
    </w:p>
    <w:p w14:paraId="19000000">
      <w:pPr>
        <w:pStyle w:val="Style_3"/>
        <w:ind w:firstLine="540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2. </w:t>
      </w:r>
      <w:r>
        <w:rPr>
          <w:rFonts w:ascii="Times New Roman" w:hAnsi="Times New Roman"/>
          <w:sz w:val="27"/>
        </w:rPr>
        <w:t>Постановление вступает в силу со дня его подписания и подлежит опубликованию (обнародованию).</w:t>
      </w:r>
    </w:p>
    <w:p w14:paraId="1A000000">
      <w:pPr>
        <w:pStyle w:val="Style_3"/>
        <w:ind w:firstLine="540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Признать утратившими силу постановления Администрации Покровского сельского поселения:</w:t>
      </w:r>
    </w:p>
    <w:p w14:paraId="1B000000">
      <w:pPr>
        <w:pStyle w:val="Style_3"/>
        <w:ind w:firstLine="540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от 25.03.2021 № 75 «Об утверждении Плана мероприятий  по противодействию коррупции в органах местного самоуправления Покровского сельского поселения на 2021-2023 годы»;</w:t>
      </w:r>
    </w:p>
    <w:p w14:paraId="1C000000">
      <w:pPr>
        <w:pStyle w:val="Style_3"/>
        <w:ind w:firstLine="540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от 28.10.2021 № 160 «О внесении изменений в План мероприятий  по противодействию коррупции»;</w:t>
      </w:r>
    </w:p>
    <w:p w14:paraId="1D000000">
      <w:pPr>
        <w:pStyle w:val="Style_3"/>
        <w:ind w:firstLine="540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от28.02.2023 № 23 «О внесении изменений в постановление Администрации Покровского сельского поселения от 25.03.2021 № 75».</w:t>
      </w:r>
    </w:p>
    <w:p w14:paraId="1E000000">
      <w:pPr>
        <w:pStyle w:val="Style_3"/>
        <w:ind w:firstLine="540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3. </w:t>
      </w:r>
      <w:r>
        <w:rPr>
          <w:rFonts w:ascii="Times New Roman" w:hAnsi="Times New Roman"/>
          <w:sz w:val="27"/>
        </w:rPr>
        <w:t>Контроль за исполнением настоящего постановления оставляю за собой.</w:t>
      </w:r>
    </w:p>
    <w:p w14:paraId="1F000000">
      <w:pPr>
        <w:ind w:firstLine="720" w:left="0"/>
        <w:jc w:val="both"/>
        <w:outlineLvl w:val="0"/>
        <w:rPr>
          <w:sz w:val="27"/>
        </w:rPr>
      </w:pPr>
    </w:p>
    <w:p w14:paraId="20000000">
      <w:pPr>
        <w:rPr>
          <w:sz w:val="27"/>
        </w:rPr>
      </w:pPr>
      <w:r>
        <w:rPr>
          <w:sz w:val="27"/>
        </w:rPr>
        <w:t>Глава Администрации</w:t>
      </w:r>
    </w:p>
    <w:p w14:paraId="21000000">
      <w:pPr>
        <w:ind/>
        <w:jc w:val="both"/>
        <w:outlineLvl w:val="0"/>
        <w:rPr>
          <w:sz w:val="27"/>
        </w:rPr>
      </w:pPr>
      <w:r>
        <w:rPr>
          <w:sz w:val="27"/>
        </w:rPr>
        <w:t>Покровского сельского поселения</w:t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>Д.В. Бондарь</w:t>
      </w:r>
    </w:p>
    <w:p w14:paraId="22000000">
      <w:pPr>
        <w:sectPr>
          <w:footerReference r:id="rId2" w:type="default"/>
          <w:pgSz w:h="16836" w:orient="portrait" w:w="11904"/>
          <w:pgMar w:bottom="1134" w:footer="720" w:gutter="0" w:header="720" w:left="1701" w:right="850" w:top="1134"/>
          <w:titlePg/>
        </w:sectPr>
      </w:pPr>
    </w:p>
    <w:p w14:paraId="23000000">
      <w:pPr>
        <w:ind/>
        <w:jc w:val="right"/>
      </w:pPr>
      <w:r>
        <w:t xml:space="preserve">Приложение </w:t>
      </w:r>
    </w:p>
    <w:p w14:paraId="24000000">
      <w:pPr>
        <w:ind/>
        <w:jc w:val="right"/>
      </w:pPr>
      <w:r>
        <w:t xml:space="preserve">к постановлению </w:t>
      </w:r>
      <w:r>
        <w:t>А</w:t>
      </w:r>
      <w:r>
        <w:t xml:space="preserve">дминистрации </w:t>
      </w:r>
    </w:p>
    <w:p w14:paraId="25000000">
      <w:pPr>
        <w:ind/>
        <w:jc w:val="right"/>
      </w:pPr>
      <w:r>
        <w:t>Покровского</w:t>
      </w:r>
      <w:r>
        <w:t xml:space="preserve"> сельского поселения </w:t>
      </w:r>
    </w:p>
    <w:p w14:paraId="26000000">
      <w:pPr>
        <w:ind/>
        <w:jc w:val="right"/>
      </w:pPr>
      <w:r>
        <w:t>о</w:t>
      </w:r>
      <w:r>
        <w:t>т</w:t>
      </w:r>
      <w:r>
        <w:t xml:space="preserve"> 30.04.2025</w:t>
      </w:r>
      <w:r>
        <w:t>г.</w:t>
      </w:r>
      <w:r>
        <w:t xml:space="preserve"> № 55</w:t>
      </w:r>
    </w:p>
    <w:p w14:paraId="27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ПЛАН</w:t>
      </w:r>
    </w:p>
    <w:p w14:paraId="28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мероприятий по противодействию коррупции в </w:t>
      </w:r>
      <w:r>
        <w:rPr>
          <w:b w:val="1"/>
          <w:sz w:val="28"/>
        </w:rPr>
        <w:t xml:space="preserve">органах местного самоуправления </w:t>
      </w:r>
      <w:r>
        <w:rPr>
          <w:b w:val="1"/>
          <w:sz w:val="28"/>
        </w:rPr>
        <w:t>Покровско</w:t>
      </w:r>
      <w:r>
        <w:rPr>
          <w:b w:val="1"/>
          <w:sz w:val="28"/>
        </w:rPr>
        <w:t>го</w:t>
      </w:r>
      <w:r>
        <w:rPr>
          <w:b w:val="1"/>
          <w:sz w:val="28"/>
        </w:rPr>
        <w:t xml:space="preserve"> сельско</w:t>
      </w:r>
      <w:r>
        <w:rPr>
          <w:b w:val="1"/>
          <w:sz w:val="28"/>
        </w:rPr>
        <w:t>го</w:t>
      </w:r>
      <w:r>
        <w:rPr>
          <w:b w:val="1"/>
          <w:sz w:val="28"/>
        </w:rPr>
        <w:t xml:space="preserve"> поселени</w:t>
      </w:r>
      <w:r>
        <w:rPr>
          <w:b w:val="1"/>
          <w:sz w:val="28"/>
        </w:rPr>
        <w:t>я</w:t>
      </w:r>
      <w:r>
        <w:rPr>
          <w:b w:val="1"/>
          <w:sz w:val="28"/>
        </w:rPr>
        <w:t xml:space="preserve"> на 20</w:t>
      </w:r>
      <w:r>
        <w:rPr>
          <w:b w:val="1"/>
          <w:sz w:val="28"/>
        </w:rPr>
        <w:t>2</w:t>
      </w:r>
      <w:r>
        <w:rPr>
          <w:b w:val="1"/>
          <w:sz w:val="28"/>
        </w:rPr>
        <w:t>5</w:t>
      </w:r>
      <w:r>
        <w:rPr>
          <w:b w:val="1"/>
          <w:sz w:val="28"/>
        </w:rPr>
        <w:t>-202</w:t>
      </w:r>
      <w:r>
        <w:rPr>
          <w:b w:val="1"/>
          <w:sz w:val="28"/>
        </w:rPr>
        <w:t>8</w:t>
      </w:r>
      <w:r>
        <w:rPr>
          <w:b w:val="1"/>
          <w:sz w:val="28"/>
        </w:rPr>
        <w:t xml:space="preserve"> годы</w:t>
      </w:r>
    </w:p>
    <w:p w14:paraId="29000000">
      <w:pPr>
        <w:pStyle w:val="Style_3"/>
        <w:spacing w:line="228" w:lineRule="auto"/>
        <w:ind/>
        <w:jc w:val="center"/>
        <w:rPr>
          <w:rFonts w:ascii="Times New Roman" w:hAnsi="Times New Roman"/>
          <w:b w:val="1"/>
          <w:spacing w:val="-4"/>
          <w:sz w:val="28"/>
        </w:rPr>
      </w:pPr>
    </w:p>
    <w:tbl>
      <w:tblPr>
        <w:tblStyle w:val="Style_4"/>
        <w:tblInd w:type="dxa" w:w="404"/>
        <w:tblLayout w:type="fixed"/>
        <w:tblCellMar>
          <w:top w:type="dxa" w:w="102"/>
          <w:left w:type="dxa" w:w="62"/>
          <w:bottom w:type="dxa" w:w="102"/>
          <w:right w:type="dxa" w:w="62"/>
        </w:tblCellMar>
      </w:tblPr>
      <w:tblGrid>
        <w:gridCol w:w="732"/>
        <w:gridCol w:w="7379"/>
        <w:gridCol w:w="2880"/>
        <w:gridCol w:w="3394"/>
      </w:tblGrid>
      <w:tr>
        <w:trPr>
          <w:trHeight w:hRule="atLeast" w:val="724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2A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№п/п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2B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Наименование мероприятия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2C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Срок исполнения мероприятия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2D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Исполнитель мероприятия</w:t>
            </w:r>
          </w:p>
        </w:tc>
      </w:tr>
      <w:tr>
        <w:trPr>
          <w:trHeight w:hRule="atLeast" w:val="30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2E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1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2F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2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0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3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1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4</w:t>
            </w:r>
          </w:p>
        </w:tc>
      </w:tr>
      <w:tr>
        <w:trPr>
          <w:trHeight w:hRule="atLeast" w:val="177"/>
        </w:trPr>
        <w:tc>
          <w:tcPr>
            <w:tcW w:type="dxa" w:w="14385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2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b w:val="1"/>
                <w:spacing w:val="-4"/>
                <w:sz w:val="26"/>
              </w:rPr>
              <w:t>1. Организационное и правовое обеспечение реализации антикоррупционных мер</w:t>
            </w:r>
          </w:p>
        </w:tc>
      </w:tr>
      <w:tr>
        <w:trPr>
          <w:trHeight w:hRule="atLeast" w:val="709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3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11.1.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4000000">
            <w:pPr>
              <w:pStyle w:val="Style_3"/>
              <w:spacing w:line="228" w:lineRule="auto"/>
              <w:ind w:firstLine="0" w:left="0"/>
              <w:jc w:val="both"/>
              <w:rPr>
                <w:rFonts w:ascii="Times New Roman" w:hAnsi="Times New Roman"/>
                <w:spacing w:val="-2"/>
                <w:sz w:val="26"/>
              </w:rPr>
            </w:pPr>
            <w:r>
              <w:rPr>
                <w:rFonts w:ascii="Times New Roman" w:hAnsi="Times New Roman"/>
                <w:spacing w:val="-2"/>
                <w:sz w:val="26"/>
              </w:rPr>
              <w:t>Внесение изменений в действующий план противодействия коррупции в соответствии с Национальным планом противодействия коррупции на 2025- 2028 годы, настоящим планом, обеспечение контроля их выполнения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5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По мере необходимости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6000000">
            <w:pPr>
              <w:spacing w:line="216" w:lineRule="auto"/>
              <w:ind/>
              <w:jc w:val="center"/>
              <w:rPr>
                <w:spacing w:val="-2"/>
                <w:sz w:val="26"/>
              </w:rPr>
            </w:pPr>
            <w:r>
              <w:rPr>
                <w:spacing w:val="-2"/>
                <w:sz w:val="26"/>
              </w:rPr>
              <w:t>Главный специалист по правовой и кадровой работе</w:t>
            </w:r>
          </w:p>
        </w:tc>
      </w:tr>
      <w:tr>
        <w:trPr>
          <w:trHeight w:hRule="atLeast" w:val="709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7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11.2.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8000000">
            <w:pPr>
              <w:pStyle w:val="Style_3"/>
              <w:spacing w:line="228" w:lineRule="auto"/>
              <w:ind w:firstLine="0" w:left="0"/>
              <w:jc w:val="both"/>
              <w:rPr>
                <w:sz w:val="26"/>
              </w:rPr>
            </w:pPr>
            <w:r>
              <w:rPr>
                <w:rFonts w:ascii="Times New Roman" w:hAnsi="Times New Roman"/>
                <w:spacing w:val="-2"/>
                <w:sz w:val="26"/>
              </w:rPr>
              <w:t xml:space="preserve">Мониторинг антикоррупционного законодательства </w:t>
            </w:r>
            <w:r>
              <w:rPr>
                <w:rFonts w:ascii="Times New Roman" w:hAnsi="Times New Roman"/>
                <w:spacing w:val="-2"/>
                <w:sz w:val="26"/>
              </w:rPr>
              <w:br/>
            </w:r>
            <w:r>
              <w:rPr>
                <w:rFonts w:ascii="Times New Roman" w:hAnsi="Times New Roman"/>
                <w:spacing w:val="-2"/>
                <w:sz w:val="26"/>
              </w:rPr>
              <w:t>и приведение муниципальных нормативных правовых актов ОМСУ Покровского сельского поселения, регулирующих вопросы противодействия коррупции, в соответствие с федеральным и областным законодательством.</w:t>
            </w:r>
            <w:r>
              <w:rPr>
                <w:rFonts w:ascii="Times New Roman" w:hAnsi="Times New Roman"/>
                <w:sz w:val="26"/>
              </w:rPr>
              <w:t xml:space="preserve"> 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9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Ежемесячно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A000000">
            <w:pPr>
              <w:spacing w:line="216" w:lineRule="auto"/>
              <w:ind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Главный специалист по правовой и кадровой работе</w:t>
            </w:r>
          </w:p>
        </w:tc>
      </w:tr>
      <w:tr>
        <w:trPr>
          <w:trHeight w:hRule="atLeast" w:val="1361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B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11.3.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C000000">
            <w:pPr>
              <w:pStyle w:val="Style_3"/>
              <w:spacing w:line="228" w:lineRule="auto"/>
              <w:ind w:firstLine="0" w:left="0"/>
              <w:jc w:val="both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Организация и проведение заседаний комиссии по соблюдению требований к служебному поведению муниципальных служащих Администрации Покровского сельского поселения, и урегулированию конфликта интересов.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</w:t>
            </w:r>
          </w:p>
          <w:p w14:paraId="3D000000">
            <w:pPr>
              <w:pStyle w:val="Style_3"/>
              <w:spacing w:line="228" w:lineRule="auto"/>
              <w:ind w:firstLine="0" w:left="0"/>
              <w:jc w:val="both"/>
              <w:rPr>
                <w:sz w:val="26"/>
              </w:rPr>
            </w:pP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E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z w:val="26"/>
                <w:highlight w:val="white"/>
              </w:rPr>
              <w:t>По мере необходимости</w:t>
            </w:r>
          </w:p>
          <w:p w14:paraId="3F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pacing w:val="-4"/>
                <w:sz w:val="26"/>
              </w:rPr>
            </w:pPr>
          </w:p>
          <w:p w14:paraId="40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pacing w:val="-4"/>
                <w:sz w:val="26"/>
              </w:rPr>
            </w:pPr>
          </w:p>
          <w:p w14:paraId="41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pacing w:val="-4"/>
                <w:sz w:val="26"/>
              </w:rPr>
            </w:pPr>
          </w:p>
          <w:p w14:paraId="42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43000000">
            <w:pPr>
              <w:pStyle w:val="Style_3"/>
              <w:spacing w:line="228" w:lineRule="auto"/>
              <w:ind w:firstLine="87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Заместитель главы Администрации - председатель комиссии</w:t>
            </w:r>
          </w:p>
        </w:tc>
      </w:tr>
      <w:tr>
        <w:trPr>
          <w:trHeight w:hRule="atLeast" w:val="2302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44000000">
            <w:r>
              <w:t>1.4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45000000">
            <w:pPr>
              <w:pStyle w:val="Style_3"/>
              <w:spacing w:line="228" w:lineRule="auto"/>
              <w:ind w:firstLine="0" w:left="0"/>
              <w:jc w:val="both"/>
              <w:rPr>
                <w:rFonts w:ascii="Times New Roman" w:hAnsi="Times New Roman"/>
                <w:sz w:val="26"/>
                <w:highlight w:val="white"/>
              </w:rPr>
            </w:pPr>
            <w:r>
              <w:rPr>
                <w:rFonts w:ascii="Times New Roman" w:hAnsi="Times New Roman"/>
                <w:sz w:val="26"/>
                <w:highlight w:val="white"/>
              </w:rPr>
              <w:t xml:space="preserve">Представление в 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сектор по противодействию коррупции, профилактике терроризма и экстремизма Администрации Неклиновского района </w:t>
            </w:r>
            <w:r>
              <w:rPr>
                <w:rFonts w:ascii="Times New Roman" w:hAnsi="Times New Roman"/>
                <w:sz w:val="26"/>
                <w:highlight w:val="white"/>
              </w:rPr>
              <w:t>информации об имеющихся актах прокурорского реагирования о нарушении законодательства о муниципальной службе и противодействию коррупции.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46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  <w:highlight w:val="white"/>
              </w:rPr>
              <w:t>Ежегодно,</w:t>
            </w:r>
            <w:r>
              <w:rPr>
                <w:rFonts w:ascii="Times New Roman" w:hAnsi="Times New Roman"/>
                <w:sz w:val="26"/>
                <w:highlight w:val="white"/>
              </w:rPr>
              <w:br/>
            </w:r>
            <w:r>
              <w:rPr>
                <w:rFonts w:ascii="Times New Roman" w:hAnsi="Times New Roman"/>
                <w:sz w:val="26"/>
                <w:highlight w:val="white"/>
              </w:rPr>
              <w:t>за I квартал – до 5 апреля, за II квартал – до 5 июля,  за III квартал - 5 октября, за IV квартал - до 11 января года, следующего за отчетным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47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Главный специалист по правовой и кадровой работе</w:t>
            </w:r>
          </w:p>
        </w:tc>
      </w:tr>
      <w:tr>
        <w:trPr>
          <w:trHeight w:hRule="atLeast" w:val="2302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48000000">
            <w:r>
              <w:t>1.5.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49000000">
            <w:pPr>
              <w:pStyle w:val="Style_3"/>
              <w:spacing w:line="228" w:lineRule="auto"/>
              <w:ind w:firstLine="0" w:left="0"/>
              <w:jc w:val="both"/>
              <w:rPr>
                <w:rFonts w:ascii="Times New Roman" w:hAnsi="Times New Roman"/>
                <w:sz w:val="26"/>
                <w:highlight w:val="white"/>
              </w:rPr>
            </w:pPr>
            <w:r>
              <w:rPr>
                <w:rFonts w:ascii="Times New Roman" w:hAnsi="Times New Roman"/>
                <w:sz w:val="26"/>
                <w:highlight w:val="white"/>
              </w:rPr>
              <w:t>Размещение отчета о выполнении настоящего плана в информационно - телекоммуникационной сети «Интернет» на официальном сайте Администрации Покровского сельского поселения в разделе «Противодействие коррупции»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4A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z w:val="26"/>
                <w:highlight w:val="white"/>
              </w:rPr>
            </w:pPr>
            <w:r>
              <w:rPr>
                <w:rFonts w:ascii="Times New Roman" w:hAnsi="Times New Roman"/>
                <w:sz w:val="26"/>
                <w:highlight w:val="white"/>
              </w:rPr>
              <w:t>Ежегодно до 10 марта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4B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Главный специалист по правовой и кадровой работе</w:t>
            </w:r>
          </w:p>
        </w:tc>
      </w:tr>
      <w:tr>
        <w:trPr>
          <w:trHeight w:hRule="atLeast" w:val="252"/>
        </w:trPr>
        <w:tc>
          <w:tcPr>
            <w:tcW w:type="dxa" w:w="14385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4C000000">
            <w:pPr>
              <w:pStyle w:val="Style_3"/>
              <w:spacing w:line="228" w:lineRule="auto"/>
              <w:ind w:firstLine="142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b w:val="1"/>
                <w:spacing w:val="-4"/>
                <w:sz w:val="26"/>
              </w:rPr>
              <w:t xml:space="preserve">2. Профилактика коррупционных и иных правонарушений при прохождении </w:t>
            </w:r>
            <w:r>
              <w:rPr>
                <w:rFonts w:ascii="Times New Roman" w:hAnsi="Times New Roman"/>
                <w:b w:val="1"/>
                <w:spacing w:val="-4"/>
                <w:sz w:val="26"/>
              </w:rPr>
              <w:br/>
            </w:r>
            <w:r>
              <w:rPr>
                <w:rFonts w:ascii="Times New Roman" w:hAnsi="Times New Roman"/>
                <w:b w:val="1"/>
                <w:spacing w:val="-4"/>
                <w:sz w:val="26"/>
              </w:rPr>
              <w:t>муниципальной службы</w:t>
            </w:r>
          </w:p>
        </w:tc>
      </w:tr>
      <w:tr>
        <w:trPr>
          <w:trHeight w:hRule="atLeast" w:val="2444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4D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22.1.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4E000000">
            <w:pPr>
              <w:spacing w:line="228" w:lineRule="auto"/>
              <w:ind/>
              <w:jc w:val="both"/>
              <w:rPr>
                <w:rFonts w:ascii="Calibri" w:hAnsi="Calibri"/>
                <w:sz w:val="26"/>
              </w:rPr>
            </w:pPr>
            <w:r>
              <w:rPr>
                <w:sz w:val="26"/>
              </w:rPr>
              <w:t>Повышение эффективности кадровой работы в части, касающейся ведения личных дел лиц, замещающих должности муниципальной службы,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интересов.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4F000000">
            <w:pPr>
              <w:pStyle w:val="Style_3"/>
              <w:spacing w:line="228" w:lineRule="auto"/>
              <w:ind w:hanging="10" w:left="10"/>
              <w:jc w:val="center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Ежеквартально</w:t>
            </w:r>
          </w:p>
          <w:p w14:paraId="50000000">
            <w:pPr>
              <w:pStyle w:val="Style_3"/>
              <w:spacing w:line="228" w:lineRule="auto"/>
              <w:ind w:hanging="10" w:left="10"/>
              <w:jc w:val="center"/>
              <w:rPr>
                <w:sz w:val="26"/>
              </w:rPr>
            </w:pP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51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z w:val="26"/>
              </w:rPr>
              <w:t>Главный специалист по правовой и кадровой работе</w:t>
            </w:r>
          </w:p>
        </w:tc>
      </w:tr>
      <w:tr>
        <w:trPr>
          <w:trHeight w:hRule="atLeast" w:val="1452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52000000">
            <w:pPr>
              <w:pStyle w:val="Style_3"/>
              <w:spacing w:line="228" w:lineRule="auto"/>
              <w:ind/>
              <w:jc w:val="center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22.2.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53000000">
            <w:pPr>
              <w:pStyle w:val="Style_3"/>
              <w:spacing w:line="228" w:lineRule="auto"/>
              <w:ind w:firstLine="0" w:left="0"/>
              <w:jc w:val="both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 xml:space="preserve">Обеспечение представления гражданами, претендующими </w:t>
            </w:r>
            <w:r>
              <w:rPr>
                <w:rFonts w:ascii="Times New Roman" w:hAnsi="Times New Roman"/>
                <w:spacing w:val="-4"/>
                <w:sz w:val="26"/>
              </w:rPr>
              <w:br/>
            </w:r>
            <w:r>
              <w:rPr>
                <w:rFonts w:ascii="Times New Roman" w:hAnsi="Times New Roman"/>
                <w:spacing w:val="-4"/>
                <w:sz w:val="26"/>
              </w:rPr>
              <w:t>на замещение должностей муниципальной службы в Администрации Покровского сельского поселения,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</w:t>
            </w:r>
            <w:r>
              <w:rPr>
                <w:b w:val="1"/>
                <w:spacing w:val="-4"/>
                <w:sz w:val="24"/>
              </w:rPr>
              <w:t xml:space="preserve"> </w:t>
            </w:r>
            <w:r>
              <w:rPr>
                <w:rFonts w:ascii="Times New Roman" w:hAnsi="Times New Roman"/>
                <w:spacing w:val="-4"/>
                <w:sz w:val="26"/>
              </w:rPr>
              <w:t>с использованием, при заполнении справок о доходах, расходах, об имуществе и обязательствах имущественного характера, специального программного обеспечения «Справки БК» (в его актуальной версии).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54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За год предшествующий году поступления на муниципальную службу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55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z w:val="26"/>
              </w:rPr>
              <w:t>Главный специалист по правовой и кадровой работе</w:t>
            </w:r>
          </w:p>
        </w:tc>
      </w:tr>
      <w:tr>
        <w:trPr>
          <w:trHeight w:hRule="atLeast" w:val="2158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56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22.3.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57000000">
            <w:pPr>
              <w:pStyle w:val="Style_3"/>
              <w:spacing w:line="228" w:lineRule="auto"/>
              <w:ind w:firstLine="0" w:left="0"/>
              <w:jc w:val="both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 xml:space="preserve">Обеспечение представления лицами, замещающими должности муниципальной службы, сведений о своих доходах, расходах, об имуществе и обязательствах имущественного характера, а также </w:t>
            </w:r>
            <w:r>
              <w:rPr>
                <w:rFonts w:ascii="Times New Roman" w:hAnsi="Times New Roman"/>
                <w:spacing w:val="-4"/>
                <w:sz w:val="26"/>
              </w:rPr>
              <w:br/>
            </w:r>
            <w:r>
              <w:rPr>
                <w:rFonts w:ascii="Times New Roman" w:hAnsi="Times New Roman"/>
                <w:spacing w:val="-4"/>
                <w:sz w:val="26"/>
              </w:rPr>
              <w:t xml:space="preserve">о доходах, расходах, об имуществе и обязательствах имущественного характера своих супруги (супруга) </w:t>
            </w:r>
            <w:r>
              <w:rPr>
                <w:rFonts w:ascii="Times New Roman" w:hAnsi="Times New Roman"/>
                <w:spacing w:val="-4"/>
                <w:sz w:val="26"/>
              </w:rPr>
              <w:br/>
            </w:r>
            <w:r>
              <w:rPr>
                <w:rFonts w:ascii="Times New Roman" w:hAnsi="Times New Roman"/>
                <w:spacing w:val="-4"/>
                <w:sz w:val="26"/>
              </w:rPr>
              <w:t>и несовершеннолетних детей с использованием, при заполнении справок о доходах, расходах, об имуществе и обязательствах имущественного характера, специального программного обеспечения «Справки БК» (в его актуальной версии).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58000000">
            <w:pPr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Ежегодно </w:t>
            </w:r>
          </w:p>
          <w:p w14:paraId="59000000">
            <w:pPr>
              <w:spacing w:line="228" w:lineRule="auto"/>
              <w:ind/>
              <w:jc w:val="center"/>
              <w:rPr>
                <w:spacing w:val="-4"/>
                <w:sz w:val="26"/>
              </w:rPr>
            </w:pPr>
            <w:r>
              <w:rPr>
                <w:sz w:val="26"/>
              </w:rPr>
              <w:t xml:space="preserve">не позднее 30 апреля </w:t>
            </w:r>
          </w:p>
          <w:p w14:paraId="5A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5B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z w:val="26"/>
              </w:rPr>
              <w:t>Главный специалист по правовой и кадровой работе</w:t>
            </w:r>
          </w:p>
        </w:tc>
      </w:tr>
      <w:tr>
        <w:trPr>
          <w:trHeight w:hRule="atLeast" w:val="2586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5C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22.4.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5D000000">
            <w:pPr>
              <w:pStyle w:val="Style_3"/>
              <w:spacing w:line="228" w:lineRule="auto"/>
              <w:ind w:firstLine="0" w:left="0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Организация размещения сведений о доходах, расходах, об имуществе и обязательствах имущественного характера, представленных лицами, замещающими должности муниципальной службы, на официальном сайте Администрации Покровского сельского поселения в информационно-телекоммуникационной сети «Интернет».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5E000000">
            <w:pPr>
              <w:pStyle w:val="Style_3"/>
              <w:spacing w:line="228" w:lineRule="auto"/>
              <w:ind w:hanging="10" w:left="10"/>
              <w:jc w:val="center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z w:val="26"/>
                <w:shd w:fill="F9F9F9" w:val="clear"/>
              </w:rPr>
              <w:t>В течение 14 рабочих дней со дня истечения срока установленного для представления сведений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</w:t>
            </w:r>
          </w:p>
          <w:p w14:paraId="5F000000">
            <w:pPr>
              <w:pStyle w:val="Style_3"/>
              <w:spacing w:line="228" w:lineRule="auto"/>
              <w:ind w:hanging="10" w:left="10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(30 апреля)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60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Главный специалист по правовой и кадровой работе</w:t>
            </w:r>
          </w:p>
        </w:tc>
      </w:tr>
      <w:tr>
        <w:trPr>
          <w:trHeight w:hRule="atLeast" w:val="1450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61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22.5.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62000000">
            <w:pPr>
              <w:spacing w:line="216" w:lineRule="auto"/>
              <w:ind/>
              <w:jc w:val="both"/>
              <w:rPr>
                <w:rFonts w:ascii="Calibri" w:hAnsi="Calibri"/>
                <w:sz w:val="26"/>
              </w:rPr>
            </w:pPr>
            <w:r>
              <w:rPr>
                <w:spacing w:val="-4"/>
                <w:sz w:val="26"/>
              </w:rPr>
              <w:t>Осуществление проверок достоверности и полноты сведений о доходах, расходах, об имуществе и обязательствах имущественного характера, представляемых лицами, замещающими должности муниципальной службы в аппарате Администрации Покровского сельского поселения, соблюдения ими запретов, ограничений и требований, установленных в целях противодействия коррупции.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63000000">
            <w:pPr>
              <w:spacing w:line="216" w:lineRule="auto"/>
              <w:ind/>
              <w:jc w:val="center"/>
              <w:rPr>
                <w:spacing w:val="-4"/>
                <w:sz w:val="26"/>
              </w:rPr>
            </w:pPr>
            <w:r>
              <w:rPr>
                <w:spacing w:val="-4"/>
                <w:sz w:val="26"/>
              </w:rPr>
              <w:t xml:space="preserve">В сроки, установленные действующим законодательством </w:t>
            </w:r>
          </w:p>
          <w:p w14:paraId="64000000">
            <w:pPr>
              <w:spacing w:line="216" w:lineRule="auto"/>
              <w:ind/>
              <w:jc w:val="center"/>
              <w:rPr>
                <w:rFonts w:ascii="Calibri" w:hAnsi="Calibri"/>
                <w:sz w:val="26"/>
              </w:rPr>
            </w:pPr>
            <w:r>
              <w:rPr>
                <w:spacing w:val="-4"/>
                <w:sz w:val="26"/>
              </w:rPr>
              <w:t>(при наличии оснований)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65000000">
            <w:pPr>
              <w:ind/>
              <w:jc w:val="center"/>
              <w:outlineLvl w:val="0"/>
              <w:rPr>
                <w:sz w:val="26"/>
              </w:rPr>
            </w:pPr>
            <w:r>
              <w:rPr>
                <w:sz w:val="26"/>
              </w:rPr>
              <w:t>Комиссия по соблюдению</w:t>
            </w:r>
          </w:p>
          <w:p w14:paraId="66000000">
            <w:pPr>
              <w:ind/>
              <w:jc w:val="center"/>
              <w:outlineLvl w:val="0"/>
              <w:rPr>
                <w:sz w:val="26"/>
              </w:rPr>
            </w:pPr>
            <w:r>
              <w:rPr>
                <w:sz w:val="26"/>
              </w:rPr>
              <w:t>требований к служебному поведению</w:t>
            </w:r>
          </w:p>
          <w:p w14:paraId="67000000">
            <w:pPr>
              <w:ind/>
              <w:jc w:val="center"/>
              <w:outlineLvl w:val="0"/>
              <w:rPr>
                <w:sz w:val="26"/>
              </w:rPr>
            </w:pPr>
            <w:r>
              <w:rPr>
                <w:sz w:val="26"/>
              </w:rPr>
              <w:t>муниципальных служащих</w:t>
            </w:r>
          </w:p>
          <w:p w14:paraId="68000000">
            <w:pPr>
              <w:ind/>
              <w:jc w:val="center"/>
              <w:outlineLvl w:val="0"/>
              <w:rPr>
                <w:sz w:val="26"/>
              </w:rPr>
            </w:pPr>
            <w:r>
              <w:rPr>
                <w:sz w:val="26"/>
              </w:rPr>
              <w:t>и урегулированию</w:t>
            </w:r>
          </w:p>
          <w:p w14:paraId="69000000">
            <w:pPr>
              <w:ind/>
              <w:jc w:val="center"/>
              <w:outlineLvl w:val="0"/>
              <w:rPr>
                <w:sz w:val="26"/>
              </w:rPr>
            </w:pPr>
            <w:r>
              <w:rPr>
                <w:sz w:val="26"/>
              </w:rPr>
              <w:t>конфликта интересов на муниципальной службе в Администрации Покровского сельского поселения</w:t>
            </w:r>
          </w:p>
        </w:tc>
      </w:tr>
      <w:tr>
        <w:trPr>
          <w:trHeight w:hRule="atLeast" w:val="495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6A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22.6.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6B000000">
            <w:pPr>
              <w:spacing w:line="216" w:lineRule="auto"/>
              <w:ind/>
              <w:jc w:val="both"/>
              <w:rPr>
                <w:spacing w:val="-4"/>
                <w:sz w:val="26"/>
              </w:rPr>
            </w:pPr>
            <w:r>
              <w:rPr>
                <w:spacing w:val="-4"/>
                <w:sz w:val="26"/>
              </w:rPr>
              <w:t>Проведение разъяснительной работы по соблюдению лицами, замещающими должности муниципальной службы в аппарате Администрации Покровского сельского поселения запретов, ограничений и требований, установленных в целях противодействия коррупции, в том числе мер, направленных на предотвращение и урегулирование конфликта интересов на муниципальной службе.</w:t>
            </w:r>
          </w:p>
          <w:p w14:paraId="6C000000">
            <w:pPr>
              <w:spacing w:line="216" w:lineRule="auto"/>
              <w:ind/>
              <w:jc w:val="both"/>
              <w:rPr>
                <w:spacing w:val="-4"/>
                <w:sz w:val="26"/>
              </w:rPr>
            </w:pPr>
          </w:p>
          <w:p w14:paraId="6D000000">
            <w:pPr>
              <w:pStyle w:val="Style_3"/>
              <w:spacing w:line="228" w:lineRule="auto"/>
              <w:ind w:firstLine="0" w:left="0"/>
              <w:jc w:val="both"/>
              <w:rPr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Раздача памяток (листовок) по вопросам противодействия коррупции.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6E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Ежегодно третья декада января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6F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z w:val="26"/>
              </w:rPr>
              <w:t>Главный специалист по правовой и кадровой работе</w:t>
            </w:r>
          </w:p>
        </w:tc>
      </w:tr>
      <w:tr>
        <w:trPr>
          <w:trHeight w:hRule="atLeast" w:val="1729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70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22.7.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71000000">
            <w:pPr>
              <w:pStyle w:val="Style_3"/>
              <w:spacing w:line="228" w:lineRule="auto"/>
              <w:ind w:firstLine="0" w:left="0"/>
              <w:jc w:val="both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Осуществление контроля исполнения муниципальными служащими обязанности по уведомлению представителя нанимателя о намерении выполнять иную оплачиваемую работу.</w:t>
            </w:r>
          </w:p>
          <w:p w14:paraId="72000000">
            <w:pPr>
              <w:pStyle w:val="Style_3"/>
              <w:spacing w:line="228" w:lineRule="auto"/>
              <w:ind w:firstLine="0" w:left="0"/>
              <w:jc w:val="both"/>
              <w:rPr>
                <w:sz w:val="26"/>
              </w:rPr>
            </w:pP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73000000">
            <w:pPr>
              <w:pStyle w:val="Style_3"/>
              <w:spacing w:line="228" w:lineRule="auto"/>
              <w:ind w:hanging="10" w:left="10"/>
              <w:jc w:val="center"/>
              <w:rPr>
                <w:rFonts w:ascii="Calibri" w:hAnsi="Calibri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 xml:space="preserve">В течение </w:t>
            </w:r>
          </w:p>
          <w:p w14:paraId="74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202</w:t>
            </w:r>
            <w:r>
              <w:rPr>
                <w:rFonts w:ascii="Times New Roman" w:hAnsi="Times New Roman"/>
                <w:spacing w:val="-4"/>
                <w:sz w:val="26"/>
              </w:rPr>
              <w:t>5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– 202</w:t>
            </w:r>
            <w:r>
              <w:rPr>
                <w:rFonts w:ascii="Times New Roman" w:hAnsi="Times New Roman"/>
                <w:spacing w:val="-4"/>
                <w:sz w:val="26"/>
              </w:rPr>
              <w:t>8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гг.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75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z w:val="26"/>
              </w:rPr>
              <w:t>Главный специалист по правовой и кадровой работе</w:t>
            </w:r>
          </w:p>
        </w:tc>
      </w:tr>
      <w:tr>
        <w:trPr>
          <w:trHeight w:hRule="atLeast" w:val="1207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76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22.8.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77000000">
            <w:pPr>
              <w:pStyle w:val="Style_3"/>
              <w:spacing w:line="228" w:lineRule="auto"/>
              <w:ind w:firstLine="0" w:left="0"/>
              <w:jc w:val="both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 xml:space="preserve">Организация работы по обеспечению сообщения </w:t>
            </w:r>
            <w:r>
              <w:rPr>
                <w:rFonts w:ascii="Times New Roman" w:hAnsi="Times New Roman"/>
                <w:spacing w:val="-4"/>
                <w:sz w:val="26"/>
              </w:rPr>
              <w:br/>
            </w:r>
            <w:r>
              <w:rPr>
                <w:rFonts w:ascii="Times New Roman" w:hAnsi="Times New Roman"/>
                <w:spacing w:val="-4"/>
                <w:sz w:val="26"/>
              </w:rPr>
              <w:t xml:space="preserve">лицами, замещающими должности муниципальной службы, о получении подарка в связи с протокольными мероприятиями, служебными командировками и иными официальными мероприятиями, участие в которых связано </w:t>
            </w:r>
            <w:r>
              <w:rPr>
                <w:rFonts w:ascii="Times New Roman" w:hAnsi="Times New Roman"/>
                <w:spacing w:val="-4"/>
                <w:sz w:val="26"/>
              </w:rPr>
              <w:br/>
            </w:r>
            <w:r>
              <w:rPr>
                <w:rFonts w:ascii="Times New Roman" w:hAnsi="Times New Roman"/>
                <w:spacing w:val="-4"/>
                <w:sz w:val="26"/>
              </w:rPr>
              <w:t>с их должностным положением или исполнением служебных (должностных) обязанностей.</w:t>
            </w:r>
          </w:p>
          <w:p w14:paraId="78000000">
            <w:pPr>
              <w:pStyle w:val="Style_3"/>
              <w:spacing w:line="228" w:lineRule="auto"/>
              <w:ind w:firstLine="0" w:left="0"/>
              <w:jc w:val="both"/>
              <w:rPr>
                <w:b w:val="1"/>
                <w:sz w:val="24"/>
              </w:rPr>
            </w:pPr>
          </w:p>
          <w:p w14:paraId="79000000">
            <w:pPr>
              <w:pStyle w:val="Style_3"/>
              <w:spacing w:line="228" w:lineRule="auto"/>
              <w:ind w:firstLine="0" w:left="0"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7A000000">
            <w:pPr>
              <w:pStyle w:val="Style_3"/>
              <w:spacing w:line="228" w:lineRule="auto"/>
              <w:ind w:hanging="10" w:left="10"/>
              <w:jc w:val="center"/>
              <w:rPr>
                <w:rFonts w:ascii="Calibri" w:hAnsi="Calibri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 xml:space="preserve">В течение </w:t>
            </w:r>
          </w:p>
          <w:p w14:paraId="7B000000">
            <w:pPr>
              <w:pStyle w:val="Style_3"/>
              <w:spacing w:line="228" w:lineRule="auto"/>
              <w:ind w:hanging="10" w:left="10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202</w:t>
            </w:r>
            <w:r>
              <w:rPr>
                <w:rFonts w:ascii="Times New Roman" w:hAnsi="Times New Roman"/>
                <w:spacing w:val="-4"/>
                <w:sz w:val="26"/>
              </w:rPr>
              <w:t>5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– 202</w:t>
            </w:r>
            <w:r>
              <w:rPr>
                <w:rFonts w:ascii="Times New Roman" w:hAnsi="Times New Roman"/>
                <w:spacing w:val="-4"/>
                <w:sz w:val="26"/>
              </w:rPr>
              <w:t>8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гг.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7C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z w:val="26"/>
              </w:rPr>
              <w:t>Главный специалист по правовой и кадровой работе</w:t>
            </w:r>
          </w:p>
        </w:tc>
      </w:tr>
      <w:tr>
        <w:trPr>
          <w:trHeight w:hRule="atLeast" w:val="1116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7D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22.9.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7E000000">
            <w:pPr>
              <w:pStyle w:val="Style_3"/>
              <w:spacing w:line="228" w:lineRule="auto"/>
              <w:ind w:firstLine="0" w:left="0"/>
              <w:jc w:val="both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 xml:space="preserve">Проведение оценок коррупционных рисков, </w:t>
            </w:r>
            <w:r>
              <w:rPr>
                <w:rFonts w:ascii="Times New Roman" w:hAnsi="Times New Roman"/>
                <w:spacing w:val="-4"/>
                <w:sz w:val="26"/>
              </w:rPr>
              <w:br/>
            </w:r>
            <w:r>
              <w:rPr>
                <w:rFonts w:ascii="Times New Roman" w:hAnsi="Times New Roman"/>
                <w:spacing w:val="-4"/>
                <w:sz w:val="26"/>
              </w:rPr>
              <w:t>возникающих при реализации Администрацией Покровского сельского поселения своих функций; внесение (при необходимости) изменений в муниципальные нормативные правовые акты.</w:t>
            </w:r>
          </w:p>
          <w:p w14:paraId="7F000000">
            <w:pPr>
              <w:pStyle w:val="Style_3"/>
              <w:spacing w:line="228" w:lineRule="auto"/>
              <w:ind w:firstLine="0" w:left="0"/>
              <w:jc w:val="both"/>
              <w:rPr>
                <w:sz w:val="26"/>
              </w:rPr>
            </w:pP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0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Ежегодно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1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z w:val="26"/>
              </w:rPr>
              <w:t>Главный специалист по правовой и кадровой работе</w:t>
            </w:r>
          </w:p>
        </w:tc>
      </w:tr>
      <w:tr>
        <w:tc>
          <w:tcPr>
            <w:tcW w:type="dxa" w:w="14385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2000000">
            <w:pPr>
              <w:pStyle w:val="Style_3"/>
              <w:spacing w:line="228" w:lineRule="auto"/>
              <w:ind w:firstLine="142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b w:val="1"/>
                <w:spacing w:val="-4"/>
                <w:sz w:val="26"/>
              </w:rPr>
              <w:t>3. Антикоррупционная экспертиза муниципальных нормативных правовых актов и их проектов</w:t>
            </w:r>
          </w:p>
        </w:tc>
      </w:tr>
      <w:tr>
        <w:trPr>
          <w:trHeight w:hRule="atLeast" w:val="636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3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33.1.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4000000">
            <w:pPr>
              <w:pStyle w:val="Style_3"/>
              <w:spacing w:line="228" w:lineRule="auto"/>
              <w:ind w:firstLine="0" w:left="0"/>
              <w:jc w:val="both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Проведение в установленном порядке антикоррупционной экспертизы муниципальных нормативных правовых актов Администрации Покровского сельского поселения и их проектов с учетом мониторинга соответствующей правоприменительной практики.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5000000">
            <w:pPr>
              <w:pStyle w:val="Style_3"/>
              <w:spacing w:line="228" w:lineRule="auto"/>
              <w:ind w:firstLine="0" w:left="0"/>
              <w:jc w:val="center"/>
              <w:rPr>
                <w:rFonts w:ascii="Calibri" w:hAnsi="Calibri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 xml:space="preserve">В течение </w:t>
            </w:r>
          </w:p>
          <w:p w14:paraId="86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202</w:t>
            </w:r>
            <w:r>
              <w:rPr>
                <w:rFonts w:ascii="Times New Roman" w:hAnsi="Times New Roman"/>
                <w:spacing w:val="-4"/>
                <w:sz w:val="26"/>
              </w:rPr>
              <w:t>5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- 202</w:t>
            </w:r>
            <w:r>
              <w:rPr>
                <w:rFonts w:ascii="Times New Roman" w:hAnsi="Times New Roman"/>
                <w:spacing w:val="-4"/>
                <w:sz w:val="26"/>
              </w:rPr>
              <w:t>8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гг.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7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Главный специалист по правовой и кадровой работе</w:t>
            </w:r>
          </w:p>
        </w:tc>
      </w:tr>
      <w:tr>
        <w:trPr>
          <w:trHeight w:hRule="atLeast" w:val="636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8000000">
            <w:pPr>
              <w:pStyle w:val="Style_3"/>
              <w:spacing w:line="228" w:lineRule="auto"/>
              <w:ind/>
              <w:jc w:val="center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33.2.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9000000">
            <w:pPr>
              <w:pStyle w:val="Style_3"/>
              <w:spacing w:line="228" w:lineRule="auto"/>
              <w:ind w:firstLine="0" w:left="0"/>
              <w:jc w:val="both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z w:val="26"/>
                <w:shd w:fill="F9F9F9" w:val="clear"/>
              </w:rPr>
              <w:t>Направление в Прокуратуру Неклиновского района проектов муниципальных нормативных правовых актов ОМСУ Покровского сельского поселения для проверки на соответствие положениям действующего законодательства.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A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Не позднее, чем за 15 дней до планируемого мероприятия, а принятые - в течение 10 дней со дня принятия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B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Главный специалист по правовой и кадровой работе</w:t>
            </w:r>
          </w:p>
        </w:tc>
      </w:tr>
      <w:tr>
        <w:trPr>
          <w:trHeight w:hRule="atLeast" w:val="174"/>
        </w:trPr>
        <w:tc>
          <w:tcPr>
            <w:tcW w:type="dxa" w:w="14385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C000000">
            <w:pPr>
              <w:pStyle w:val="Style_3"/>
              <w:spacing w:line="228" w:lineRule="auto"/>
              <w:ind w:firstLine="142" w:left="0"/>
              <w:jc w:val="center"/>
              <w:rPr>
                <w:rFonts w:ascii="Calibri" w:hAnsi="Calibri"/>
                <w:sz w:val="26"/>
              </w:rPr>
            </w:pPr>
            <w:r>
              <w:rPr>
                <w:rFonts w:ascii="Times New Roman" w:hAnsi="Times New Roman"/>
                <w:b w:val="1"/>
                <w:spacing w:val="-4"/>
                <w:sz w:val="26"/>
              </w:rPr>
              <w:t xml:space="preserve">4. Антикоррупционная работа в сфере закупок товаров, работ, услуг </w:t>
            </w:r>
          </w:p>
          <w:p w14:paraId="8D000000">
            <w:pPr>
              <w:pStyle w:val="Style_3"/>
              <w:spacing w:line="228" w:lineRule="auto"/>
              <w:ind w:firstLine="142" w:left="0"/>
              <w:jc w:val="center"/>
            </w:pPr>
            <w:r>
              <w:rPr>
                <w:rFonts w:ascii="Times New Roman" w:hAnsi="Times New Roman"/>
                <w:b w:val="1"/>
                <w:spacing w:val="-4"/>
                <w:sz w:val="26"/>
              </w:rPr>
              <w:t>для обеспечения муниципальных нужд</w:t>
            </w:r>
          </w:p>
        </w:tc>
      </w:tr>
      <w:tr>
        <w:trPr>
          <w:trHeight w:hRule="atLeast" w:val="885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E000000">
            <w:pPr>
              <w:pStyle w:val="Style_3"/>
              <w:spacing w:line="228" w:lineRule="auto"/>
              <w:ind/>
              <w:jc w:val="center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44.1.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8F000000">
            <w:pPr>
              <w:pStyle w:val="Style_5"/>
              <w:spacing w:after="180" w:before="0"/>
              <w:ind/>
              <w:jc w:val="both"/>
              <w:rPr>
                <w:spacing w:val="-4"/>
                <w:sz w:val="26"/>
              </w:rPr>
            </w:pPr>
            <w:r>
              <w:rPr>
                <w:sz w:val="26"/>
              </w:rPr>
              <w:t>Контроль за соблюдением требований Федерального </w:t>
            </w:r>
            <w:r>
              <w:rPr>
                <w:rStyle w:val="Style_6_ch"/>
                <w:color w:val="000000"/>
                <w:sz w:val="26"/>
                <w:u w:val="none"/>
              </w:rPr>
              <w:fldChar w:fldCharType="begin"/>
            </w:r>
            <w:r>
              <w:rPr>
                <w:rStyle w:val="Style_6_ch"/>
                <w:color w:val="000000"/>
                <w:sz w:val="26"/>
                <w:u w:val="none"/>
              </w:rPr>
              <w:instrText>HYPERLINK "consultantplus://offline/ref=263CBCC131CE284B04B7B5DA5F17D52E605A13F683FD4B8BDE42745E5Fu6U2L"</w:instrText>
            </w:r>
            <w:r>
              <w:rPr>
                <w:rStyle w:val="Style_6_ch"/>
                <w:color w:val="000000"/>
                <w:sz w:val="26"/>
                <w:u w:val="none"/>
              </w:rPr>
              <w:fldChar w:fldCharType="separate"/>
            </w:r>
            <w:r>
              <w:rPr>
                <w:rStyle w:val="Style_6_ch"/>
                <w:color w:val="000000"/>
                <w:sz w:val="26"/>
                <w:u w:val="none"/>
              </w:rPr>
              <w:t>закона</w:t>
            </w:r>
            <w:r>
              <w:rPr>
                <w:rStyle w:val="Style_6_ch"/>
                <w:color w:val="000000"/>
                <w:sz w:val="26"/>
                <w:u w:val="none"/>
              </w:rPr>
              <w:fldChar w:fldCharType="end"/>
            </w:r>
            <w:r>
              <w:rPr>
                <w:sz w:val="26"/>
              </w:rPr>
              <w:t> от 05.04.2013 № 44-ФЗ «О контрактной системе в сфере закупок товаров, работ, услуг для обеспечения государственных и муниципальных нужд» при размещении заказов на поставки товаров, выполнение работ, оказание услуг для муниципальных нужд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90000000">
            <w:pPr>
              <w:pStyle w:val="Style_3"/>
              <w:spacing w:line="228" w:lineRule="auto"/>
              <w:ind w:firstLine="0" w:left="0"/>
              <w:jc w:val="center"/>
              <w:rPr>
                <w:rFonts w:ascii="Calibri" w:hAnsi="Calibri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 xml:space="preserve">В течение </w:t>
            </w:r>
          </w:p>
          <w:p w14:paraId="91000000">
            <w:pPr>
              <w:spacing w:line="216" w:lineRule="auto"/>
              <w:ind w:hanging="3" w:left="-7"/>
              <w:jc w:val="center"/>
              <w:rPr>
                <w:sz w:val="26"/>
                <w:shd w:fill="FBFBFB" w:val="clear"/>
              </w:rPr>
            </w:pPr>
            <w:r>
              <w:rPr>
                <w:spacing w:val="-4"/>
                <w:sz w:val="26"/>
              </w:rPr>
              <w:t>202</w:t>
            </w:r>
            <w:r>
              <w:rPr>
                <w:spacing w:val="-4"/>
                <w:sz w:val="26"/>
              </w:rPr>
              <w:t>5</w:t>
            </w:r>
            <w:r>
              <w:rPr>
                <w:spacing w:val="-4"/>
                <w:sz w:val="26"/>
              </w:rPr>
              <w:t xml:space="preserve"> - 202</w:t>
            </w:r>
            <w:r>
              <w:rPr>
                <w:spacing w:val="-4"/>
                <w:sz w:val="26"/>
              </w:rPr>
              <w:t>8</w:t>
            </w:r>
            <w:r>
              <w:rPr>
                <w:spacing w:val="-4"/>
                <w:sz w:val="26"/>
              </w:rPr>
              <w:t xml:space="preserve"> гг.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92000000">
            <w:pPr>
              <w:spacing w:after="200" w:line="216" w:lineRule="auto"/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Начальник отдела экономики и финансов</w:t>
            </w:r>
          </w:p>
        </w:tc>
      </w:tr>
      <w:tr>
        <w:trPr>
          <w:trHeight w:hRule="atLeast" w:val="885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93000000">
            <w:pPr>
              <w:pStyle w:val="Style_3"/>
              <w:spacing w:line="228" w:lineRule="auto"/>
              <w:ind/>
              <w:jc w:val="center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44.2.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94000000">
            <w:pPr>
              <w:spacing w:line="216" w:lineRule="auto"/>
              <w:ind/>
              <w:jc w:val="both"/>
              <w:rPr>
                <w:spacing w:val="-4"/>
                <w:sz w:val="26"/>
              </w:rPr>
            </w:pPr>
            <w:r>
              <w:rPr>
                <w:spacing w:val="-4"/>
                <w:sz w:val="26"/>
              </w:rPr>
              <w:t xml:space="preserve">Размещение </w:t>
            </w:r>
            <w:r>
              <w:rPr>
                <w:sz w:val="26"/>
                <w:shd w:fill="FBFBFB" w:val="clear"/>
              </w:rPr>
              <w:t>в Единой информационной системе (ЕИС)</w:t>
            </w:r>
          </w:p>
          <w:p w14:paraId="95000000">
            <w:pPr>
              <w:spacing w:line="216" w:lineRule="auto"/>
              <w:ind/>
              <w:jc w:val="both"/>
              <w:rPr>
                <w:sz w:val="26"/>
              </w:rPr>
            </w:pPr>
            <w:r>
              <w:rPr>
                <w:spacing w:val="-4"/>
                <w:sz w:val="26"/>
              </w:rPr>
              <w:t xml:space="preserve">плана - графика о закупках. 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96000000">
            <w:pPr>
              <w:spacing w:line="216" w:lineRule="auto"/>
              <w:ind w:hanging="3" w:left="-7"/>
              <w:jc w:val="center"/>
              <w:rPr>
                <w:sz w:val="26"/>
                <w:shd w:fill="FBFBFB" w:val="clear"/>
              </w:rPr>
            </w:pPr>
            <w:r>
              <w:rPr>
                <w:sz w:val="26"/>
                <w:shd w:fill="FBFBFB" w:val="clear"/>
              </w:rPr>
              <w:t>В течение 3 рабочих дней со дня его утверждения руководителем организации</w:t>
            </w:r>
          </w:p>
          <w:p w14:paraId="97000000">
            <w:pPr>
              <w:spacing w:line="216" w:lineRule="auto"/>
              <w:ind w:hanging="3" w:left="-7"/>
              <w:jc w:val="center"/>
              <w:rPr>
                <w:sz w:val="26"/>
              </w:rPr>
            </w:pP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98000000">
            <w:pPr>
              <w:spacing w:after="200" w:line="216" w:lineRule="auto"/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Специалист по организации и проведению закупок для муниципальных нужд</w:t>
            </w:r>
          </w:p>
        </w:tc>
      </w:tr>
      <w:tr>
        <w:trPr>
          <w:trHeight w:hRule="atLeast" w:val="992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99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44.3.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9A000000">
            <w:pPr>
              <w:pStyle w:val="Style_3"/>
              <w:spacing w:line="228" w:lineRule="auto"/>
              <w:ind w:firstLine="0" w:left="0"/>
              <w:jc w:val="both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Осуществление мониторинга выявленных в Администрации Покровского сельского поселения случаев несоблюдения требований об отсутствии конфликта интересов между участником закупки и заказчиком, установленных Федеральным законом от 05.04.2013 г. № 44-ФЗ.</w:t>
            </w:r>
          </w:p>
          <w:p w14:paraId="9B000000">
            <w:pPr>
              <w:pStyle w:val="Style_3"/>
              <w:spacing w:line="228" w:lineRule="auto"/>
              <w:ind w:firstLine="0" w:left="0"/>
              <w:jc w:val="both"/>
              <w:rPr>
                <w:sz w:val="26"/>
              </w:rPr>
            </w:pP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9C000000">
            <w:pPr>
              <w:pStyle w:val="Style_3"/>
              <w:spacing w:line="228" w:lineRule="auto"/>
              <w:ind w:firstLine="0" w:left="0"/>
              <w:jc w:val="center"/>
              <w:rPr>
                <w:rFonts w:ascii="Calibri" w:hAnsi="Calibri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 xml:space="preserve">В течение </w:t>
            </w:r>
          </w:p>
          <w:p w14:paraId="9D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202</w:t>
            </w:r>
            <w:r>
              <w:rPr>
                <w:rFonts w:ascii="Times New Roman" w:hAnsi="Times New Roman"/>
                <w:spacing w:val="-4"/>
                <w:sz w:val="26"/>
              </w:rPr>
              <w:t>5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- 202</w:t>
            </w:r>
            <w:r>
              <w:rPr>
                <w:rFonts w:ascii="Times New Roman" w:hAnsi="Times New Roman"/>
                <w:spacing w:val="-4"/>
                <w:sz w:val="26"/>
              </w:rPr>
              <w:t>8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гг.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9E000000">
            <w:pPr>
              <w:spacing w:after="200" w:line="216" w:lineRule="auto"/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Специалист по организации и проведению закупок для муниципальных нужд</w:t>
            </w:r>
          </w:p>
        </w:tc>
      </w:tr>
      <w:tr>
        <w:trPr>
          <w:trHeight w:hRule="atLeast" w:val="1056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9F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44.4.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0000000">
            <w:pPr>
              <w:pStyle w:val="Style_3"/>
              <w:spacing w:line="228" w:lineRule="auto"/>
              <w:ind w:firstLine="0" w:left="0"/>
              <w:jc w:val="both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Организация работы по выявлению личной заинтересованности муниципальных служащих при осуществлении закупок товаров, работ, услуг для обеспечения государственных нужд.</w:t>
            </w:r>
          </w:p>
          <w:p w14:paraId="A1000000">
            <w:pPr>
              <w:pStyle w:val="Style_3"/>
              <w:spacing w:line="228" w:lineRule="auto"/>
              <w:ind w:firstLine="0" w:left="0"/>
              <w:jc w:val="both"/>
              <w:rPr>
                <w:rFonts w:ascii="Times New Roman" w:hAnsi="Times New Roman"/>
                <w:spacing w:val="-4"/>
                <w:sz w:val="26"/>
              </w:rPr>
            </w:pPr>
          </w:p>
          <w:p w14:paraId="A2000000">
            <w:pPr>
              <w:pStyle w:val="Style_3"/>
              <w:spacing w:line="228" w:lineRule="auto"/>
              <w:ind w:firstLine="0" w:left="0"/>
              <w:jc w:val="both"/>
              <w:rPr>
                <w:rFonts w:ascii="Times New Roman" w:hAnsi="Times New Roman"/>
                <w:spacing w:val="-4"/>
                <w:sz w:val="26"/>
              </w:rPr>
            </w:pPr>
          </w:p>
          <w:p w14:paraId="A3000000">
            <w:pPr>
              <w:pStyle w:val="Style_3"/>
              <w:spacing w:line="228" w:lineRule="auto"/>
              <w:ind w:firstLine="0" w:left="0"/>
              <w:jc w:val="both"/>
              <w:rPr>
                <w:sz w:val="26"/>
              </w:rPr>
            </w:pP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4000000">
            <w:pPr>
              <w:pStyle w:val="Style_3"/>
              <w:spacing w:line="228" w:lineRule="auto"/>
              <w:ind w:firstLine="0" w:left="0"/>
              <w:jc w:val="center"/>
              <w:rPr>
                <w:rFonts w:ascii="Calibri" w:hAnsi="Calibri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 xml:space="preserve">В течение </w:t>
            </w:r>
          </w:p>
          <w:p w14:paraId="A5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202</w:t>
            </w:r>
            <w:r>
              <w:rPr>
                <w:rFonts w:ascii="Times New Roman" w:hAnsi="Times New Roman"/>
                <w:spacing w:val="-4"/>
                <w:sz w:val="26"/>
              </w:rPr>
              <w:t>5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- 202</w:t>
            </w:r>
            <w:r>
              <w:rPr>
                <w:rFonts w:ascii="Times New Roman" w:hAnsi="Times New Roman"/>
                <w:spacing w:val="-4"/>
                <w:sz w:val="26"/>
              </w:rPr>
              <w:t>8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гг.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6000000">
            <w:pPr>
              <w:spacing w:after="200" w:line="216" w:lineRule="auto"/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Специалист по организации и проведению закупок для муниципальных нужд</w:t>
            </w:r>
          </w:p>
        </w:tc>
      </w:tr>
      <w:tr>
        <w:trPr>
          <w:trHeight w:hRule="atLeast" w:val="273"/>
        </w:trPr>
        <w:tc>
          <w:tcPr>
            <w:tcW w:type="dxa" w:w="14385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7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b w:val="1"/>
                <w:spacing w:val="-4"/>
                <w:sz w:val="26"/>
              </w:rPr>
              <w:t>5. Антикоррупционный мониторинг в Покровском сельском поселении</w:t>
            </w:r>
          </w:p>
        </w:tc>
      </w:tr>
      <w:tr>
        <w:trPr>
          <w:trHeight w:hRule="atLeast" w:val="804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8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55.1.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9000000">
            <w:pPr>
              <w:pStyle w:val="Style_3"/>
              <w:spacing w:line="228" w:lineRule="auto"/>
              <w:ind w:firstLine="0" w:left="0"/>
              <w:jc w:val="both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Предоставление в сектор по противодействию коррупции, профилактике терроризма и экстремизма Администрации Неклиновского района информации, необходимой для осуществления антикоррупционного мониторинга.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A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Ежегодно</w:t>
            </w:r>
          </w:p>
          <w:p w14:paraId="AB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C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z w:val="26"/>
              </w:rPr>
              <w:t>Главный специалист по правовой и кадровой работе</w:t>
            </w:r>
          </w:p>
        </w:tc>
      </w:tr>
      <w:tr>
        <w:trPr>
          <w:trHeight w:hRule="atLeast" w:val="1087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D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55.2.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E000000">
            <w:pPr>
              <w:pStyle w:val="Style_3"/>
              <w:spacing w:line="228" w:lineRule="auto"/>
              <w:ind w:firstLine="0" w:left="0"/>
              <w:jc w:val="both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Анализ исполнения лицами, замещающими должности муниципальной службы, ограничений и требований, установленных в целях противодействия коррупции.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F000000">
            <w:pPr>
              <w:pStyle w:val="Style_3"/>
              <w:spacing w:line="228" w:lineRule="auto"/>
              <w:ind w:firstLine="0" w:left="0"/>
              <w:jc w:val="center"/>
              <w:rPr>
                <w:rFonts w:ascii="Calibri" w:hAnsi="Calibri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 xml:space="preserve">В течение </w:t>
            </w:r>
          </w:p>
          <w:p w14:paraId="B0000000">
            <w:pPr>
              <w:pStyle w:val="Style_3"/>
              <w:spacing w:line="228" w:lineRule="auto"/>
              <w:ind w:hanging="10" w:left="1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202</w:t>
            </w:r>
            <w:r>
              <w:rPr>
                <w:rFonts w:ascii="Times New Roman" w:hAnsi="Times New Roman"/>
                <w:spacing w:val="-4"/>
                <w:sz w:val="26"/>
              </w:rPr>
              <w:t>5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- 202</w:t>
            </w:r>
            <w:r>
              <w:rPr>
                <w:rFonts w:ascii="Times New Roman" w:hAnsi="Times New Roman"/>
                <w:spacing w:val="-4"/>
                <w:sz w:val="26"/>
              </w:rPr>
              <w:t>8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гг.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1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z w:val="26"/>
              </w:rPr>
              <w:t>Главный специалист по правовой и кадровой работе</w:t>
            </w:r>
          </w:p>
        </w:tc>
      </w:tr>
      <w:tr>
        <w:tc>
          <w:tcPr>
            <w:tcW w:type="dxa" w:w="14385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2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b w:val="1"/>
                <w:spacing w:val="-4"/>
                <w:sz w:val="26"/>
              </w:rPr>
              <w:t>6. </w:t>
            </w:r>
            <w:r>
              <w:rPr>
                <w:rFonts w:ascii="Times New Roman" w:hAnsi="Times New Roman"/>
                <w:b w:val="1"/>
                <w:spacing w:val="-2"/>
                <w:sz w:val="26"/>
              </w:rPr>
              <w:t>Информационное обеспечение антикоррупционной работы</w:t>
            </w:r>
          </w:p>
        </w:tc>
      </w:tr>
      <w:tr>
        <w:trPr>
          <w:trHeight w:hRule="atLeast" w:val="1877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3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66.1.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4000000">
            <w:pPr>
              <w:pStyle w:val="Style_3"/>
              <w:spacing w:line="228" w:lineRule="auto"/>
              <w:ind w:firstLine="0" w:left="0"/>
              <w:jc w:val="both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 xml:space="preserve">Обеспечение размещения на официальном сайте Администрации Покровского сельского поселения актуальной информации об антикоррупционной деятельности с учетом рекомендаций Министерства труда и социальной защиты Российской Федерации, установленных приказом от 07.10.2013 г. № 530н. 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5000000">
            <w:pPr>
              <w:pStyle w:val="Style_3"/>
              <w:spacing w:line="228" w:lineRule="auto"/>
              <w:ind w:firstLine="0" w:left="0"/>
              <w:jc w:val="center"/>
              <w:rPr>
                <w:rFonts w:ascii="Calibri" w:hAnsi="Calibri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 xml:space="preserve">В течение </w:t>
            </w:r>
          </w:p>
          <w:p w14:paraId="B6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202</w:t>
            </w:r>
            <w:r>
              <w:rPr>
                <w:rFonts w:ascii="Times New Roman" w:hAnsi="Times New Roman"/>
                <w:spacing w:val="-4"/>
                <w:sz w:val="26"/>
              </w:rPr>
              <w:t>5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- 202</w:t>
            </w:r>
            <w:r>
              <w:rPr>
                <w:rFonts w:ascii="Times New Roman" w:hAnsi="Times New Roman"/>
                <w:spacing w:val="-4"/>
                <w:sz w:val="26"/>
              </w:rPr>
              <w:t>8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гг.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7000000">
            <w:pPr>
              <w:pStyle w:val="Style_3"/>
              <w:spacing w:line="228" w:lineRule="auto"/>
              <w:ind w:firstLine="0" w:left="0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Заместитель главы Администрации Покровского сельского поселения</w:t>
            </w:r>
          </w:p>
        </w:tc>
      </w:tr>
      <w:tr>
        <w:trPr>
          <w:trHeight w:hRule="atLeast" w:val="2174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8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66.2.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9000000">
            <w:pPr>
              <w:pStyle w:val="Style_3"/>
              <w:spacing w:line="228" w:lineRule="auto"/>
              <w:ind w:firstLine="0" w:left="0"/>
              <w:jc w:val="both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Обеспечение возможности оперативного представления гражданами и организациями информации о фактах коррупции в Администрации Покровского сельского поселения посредством функционирования «телефона доверия», а также приема письменных сообщений по вопросам противодействия коррупции, поступающих в Администрацию Покровского сельского поселения.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A000000">
            <w:pPr>
              <w:pStyle w:val="Style_3"/>
              <w:spacing w:line="228" w:lineRule="auto"/>
              <w:ind w:hanging="10" w:left="10"/>
              <w:jc w:val="center"/>
              <w:rPr>
                <w:rFonts w:ascii="Calibri" w:hAnsi="Calibri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 xml:space="preserve">В течение </w:t>
            </w:r>
          </w:p>
          <w:p w14:paraId="BB000000">
            <w:pPr>
              <w:pStyle w:val="Style_3"/>
              <w:spacing w:line="228" w:lineRule="auto"/>
              <w:ind w:hanging="10" w:left="1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z w:val="26"/>
              </w:rPr>
              <w:t>202</w:t>
            </w:r>
            <w:r>
              <w:rPr>
                <w:rFonts w:ascii="Times New Roman" w:hAnsi="Times New Roman"/>
                <w:sz w:val="26"/>
              </w:rPr>
              <w:t>5</w:t>
            </w:r>
            <w:r>
              <w:rPr>
                <w:rFonts w:ascii="Times New Roman" w:hAnsi="Times New Roman"/>
                <w:sz w:val="26"/>
              </w:rPr>
              <w:t xml:space="preserve"> - 202</w:t>
            </w:r>
            <w:r>
              <w:rPr>
                <w:rFonts w:ascii="Times New Roman" w:hAnsi="Times New Roman"/>
                <w:sz w:val="26"/>
              </w:rPr>
              <w:t>8</w:t>
            </w:r>
            <w:r>
              <w:rPr>
                <w:rFonts w:ascii="Times New Roman" w:hAnsi="Times New Roman"/>
                <w:sz w:val="26"/>
              </w:rPr>
              <w:t xml:space="preserve"> гг.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C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z w:val="26"/>
              </w:rPr>
              <w:t>Заместитель главы Администрации Покровского сельского поселения, руководители структурных подразделений</w:t>
            </w:r>
          </w:p>
        </w:tc>
      </w:tr>
      <w:tr>
        <w:trPr>
          <w:trHeight w:hRule="atLeast" w:val="1665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D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66.3.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E000000">
            <w:pPr>
              <w:pStyle w:val="Style_7"/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Организация предоставления населению информации о бюджетном процессе в Администрации Покровского сельского поселения на официальном сайте Администрации Покровского поселения </w:t>
            </w:r>
            <w:r>
              <w:rPr>
                <w:rFonts w:ascii="Times New Roman" w:hAnsi="Times New Roman"/>
                <w:spacing w:val="-4"/>
                <w:sz w:val="26"/>
              </w:rPr>
              <w:t>в информационно-телекоммуникационной сети «Интернет».</w:t>
            </w:r>
          </w:p>
          <w:p w14:paraId="BF000000">
            <w:pPr>
              <w:pStyle w:val="Style_7"/>
              <w:ind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0000000">
            <w:pPr>
              <w:pStyle w:val="Style_7"/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 мере необходимости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1000000">
            <w:pPr>
              <w:pStyle w:val="Style_7"/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Начальник отдела экономики и финансов, ответственное лицо за размещение информации на сайте</w:t>
            </w:r>
          </w:p>
        </w:tc>
      </w:tr>
      <w:tr>
        <w:trPr>
          <w:trHeight w:hRule="atLeast" w:val="1035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2000000">
            <w:pPr>
              <w:pStyle w:val="Style_3"/>
              <w:spacing w:line="228" w:lineRule="auto"/>
              <w:ind/>
              <w:jc w:val="center"/>
              <w:rPr>
                <w:rFonts w:ascii="Times New Roman" w:hAnsi="Times New Roman"/>
                <w:spacing w:val="-4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66.4.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3000000">
            <w:pPr>
              <w:pStyle w:val="Style_7"/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Привлечение общественности к обсуждению проекта бюджета Покровского сельского поселения, дополнений и изменений к нему, проекта Устава муниципального образования «Покровское сельское поселение», изменений и дополнений к нему. </w:t>
            </w:r>
          </w:p>
          <w:p w14:paraId="C4000000">
            <w:pPr>
              <w:pStyle w:val="Style_7"/>
              <w:ind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5000000">
            <w:pPr>
              <w:pStyle w:val="Style_7"/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 мере необходимости</w:t>
            </w: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6000000">
            <w:pPr>
              <w:pStyle w:val="Style_7"/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Начальник отдела экономики и финансов, главный специалист по правовой и кадровой работе</w:t>
            </w:r>
          </w:p>
        </w:tc>
      </w:tr>
      <w:tr>
        <w:tc>
          <w:tcPr>
            <w:tcW w:type="dxa" w:w="14385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7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b w:val="1"/>
                <w:spacing w:val="-4"/>
                <w:sz w:val="26"/>
              </w:rPr>
              <w:t>7. Антикоррупционное образование, просвещение и пропаганда</w:t>
            </w:r>
          </w:p>
        </w:tc>
      </w:tr>
      <w:tr>
        <w:trPr>
          <w:trHeight w:hRule="atLeast" w:val="963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8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77.1.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9000000">
            <w:pPr>
              <w:pStyle w:val="Style_3"/>
              <w:spacing w:line="228" w:lineRule="auto"/>
              <w:ind w:firstLine="0" w:left="0"/>
              <w:jc w:val="both"/>
              <w:rPr>
                <w:sz w:val="26"/>
              </w:rPr>
            </w:pPr>
            <w:r>
              <w:rPr>
                <w:rFonts w:ascii="Times New Roman" w:hAnsi="Times New Roman"/>
                <w:sz w:val="26"/>
                <w:highlight w:val="white"/>
              </w:rPr>
              <w:t>Обеспечение ежегодного повышения квалификации муниципальных служащих Администрации Покровского сельского поселения, в должностные обязанности которых входит участие в противодействии коррупции</w:t>
            </w:r>
            <w:r>
              <w:rPr>
                <w:rFonts w:ascii="Verdana" w:hAnsi="Verdana"/>
                <w:shd w:fill="E8E8E8" w:val="clear"/>
              </w:rPr>
              <w:t>.</w:t>
            </w:r>
            <w:r>
              <w:rPr>
                <w:rFonts w:ascii="Times New Roman" w:hAnsi="Times New Roman"/>
                <w:spacing w:val="-4"/>
                <w:sz w:val="26"/>
              </w:rPr>
              <w:t xml:space="preserve"> 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A000000">
            <w:pPr>
              <w:pStyle w:val="Style_3"/>
              <w:spacing w:line="228" w:lineRule="auto"/>
              <w:ind w:firstLine="0" w:left="0"/>
              <w:jc w:val="center"/>
              <w:rPr>
                <w:rFonts w:ascii="Calibri" w:hAnsi="Calibri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 xml:space="preserve">В течение </w:t>
            </w:r>
          </w:p>
          <w:p w14:paraId="CB000000">
            <w:pPr>
              <w:pStyle w:val="Style_3"/>
              <w:spacing w:line="228" w:lineRule="auto"/>
              <w:ind w:hanging="10" w:left="10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202</w:t>
            </w:r>
            <w:r>
              <w:rPr>
                <w:rFonts w:ascii="Times New Roman" w:hAnsi="Times New Roman"/>
                <w:sz w:val="26"/>
              </w:rPr>
              <w:t>5</w:t>
            </w:r>
            <w:r>
              <w:rPr>
                <w:rFonts w:ascii="Times New Roman" w:hAnsi="Times New Roman"/>
                <w:sz w:val="26"/>
              </w:rPr>
              <w:t xml:space="preserve"> - 202</w:t>
            </w:r>
            <w:r>
              <w:rPr>
                <w:rFonts w:ascii="Times New Roman" w:hAnsi="Times New Roman"/>
                <w:sz w:val="26"/>
              </w:rPr>
              <w:t>8</w:t>
            </w:r>
            <w:r>
              <w:rPr>
                <w:rFonts w:ascii="Times New Roman" w:hAnsi="Times New Roman"/>
                <w:sz w:val="26"/>
              </w:rPr>
              <w:t xml:space="preserve"> гг.</w:t>
            </w:r>
          </w:p>
          <w:p w14:paraId="CC000000">
            <w:pPr>
              <w:pStyle w:val="Style_3"/>
              <w:spacing w:line="228" w:lineRule="auto"/>
              <w:ind w:hanging="10" w:left="10"/>
              <w:jc w:val="center"/>
              <w:rPr>
                <w:rFonts w:ascii="Times New Roman" w:hAnsi="Times New Roman"/>
                <w:spacing w:val="-4"/>
                <w:sz w:val="26"/>
                <w:u w:val="single"/>
              </w:rPr>
            </w:pP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D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z w:val="26"/>
              </w:rPr>
              <w:t>Главный специалист по правовой и кадровой работе</w:t>
            </w:r>
          </w:p>
        </w:tc>
      </w:tr>
      <w:tr>
        <w:trPr>
          <w:trHeight w:hRule="atLeast" w:val="923"/>
        </w:trPr>
        <w:tc>
          <w:tcPr>
            <w:tcW w:type="dxa" w:w="73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E000000">
            <w:pPr>
              <w:pStyle w:val="Style_3"/>
              <w:spacing w:line="228" w:lineRule="auto"/>
              <w:ind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>77.2.</w:t>
            </w:r>
          </w:p>
        </w:tc>
        <w:tc>
          <w:tcPr>
            <w:tcW w:type="dxa" w:w="737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F000000">
            <w:pPr>
              <w:pStyle w:val="Style_3"/>
              <w:spacing w:line="228" w:lineRule="auto"/>
              <w:ind w:firstLine="0" w:left="0"/>
              <w:jc w:val="both"/>
              <w:rPr>
                <w:rFonts w:ascii="Times New Roman" w:hAnsi="Times New Roman"/>
                <w:sz w:val="26"/>
                <w:highlight w:val="white"/>
              </w:rPr>
            </w:pPr>
            <w:r>
              <w:rPr>
                <w:rFonts w:ascii="Times New Roman" w:hAnsi="Times New Roman"/>
                <w:sz w:val="26"/>
                <w:highlight w:val="white"/>
              </w:rPr>
              <w:t>Размещение в помещении Администрации Покровского сельского поселения информационных стендов, мини-плакатов, социальной рекламы, направленных на профилактику коррупционных и иных правонарушений</w:t>
            </w:r>
            <w:r>
              <w:rPr>
                <w:rFonts w:ascii="Times New Roman" w:hAnsi="Times New Roman"/>
                <w:sz w:val="26"/>
              </w:rPr>
              <w:t xml:space="preserve"> </w:t>
            </w:r>
            <w:r>
              <w:rPr>
                <w:rFonts w:ascii="Times New Roman" w:hAnsi="Times New Roman"/>
                <w:sz w:val="26"/>
                <w:highlight w:val="white"/>
              </w:rPr>
              <w:t>со стороны граждан и муниципальных служащих Администрации Покровского сельского поселения, а также информации об адресах и телефонах</w:t>
            </w:r>
            <w:r>
              <w:rPr>
                <w:rFonts w:ascii="Times New Roman" w:hAnsi="Times New Roman"/>
                <w:sz w:val="26"/>
              </w:rPr>
              <w:t>, </w:t>
            </w:r>
            <w:r>
              <w:rPr>
                <w:rFonts w:ascii="Times New Roman" w:hAnsi="Times New Roman"/>
                <w:sz w:val="26"/>
                <w:highlight w:val="white"/>
              </w:rPr>
              <w:t xml:space="preserve"> по которым можно сообщить о фактах коррупции в Администрации Покровского сельского поселения.</w:t>
            </w:r>
          </w:p>
        </w:tc>
        <w:tc>
          <w:tcPr>
            <w:tcW w:type="dxa" w:w="288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D0000000">
            <w:pPr>
              <w:pStyle w:val="Style_3"/>
              <w:spacing w:line="228" w:lineRule="auto"/>
              <w:ind w:firstLine="0" w:left="0"/>
              <w:jc w:val="center"/>
              <w:rPr>
                <w:rFonts w:ascii="Calibri" w:hAnsi="Calibri"/>
                <w:sz w:val="26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 xml:space="preserve">В течение </w:t>
            </w:r>
          </w:p>
          <w:p w14:paraId="D1000000">
            <w:pPr>
              <w:pStyle w:val="Style_3"/>
              <w:spacing w:line="228" w:lineRule="auto"/>
              <w:ind w:hanging="10" w:left="1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z w:val="26"/>
              </w:rPr>
              <w:t>202</w:t>
            </w:r>
            <w:r>
              <w:rPr>
                <w:rFonts w:ascii="Times New Roman" w:hAnsi="Times New Roman"/>
                <w:sz w:val="26"/>
              </w:rPr>
              <w:t>5</w:t>
            </w:r>
            <w:r>
              <w:rPr>
                <w:rFonts w:ascii="Times New Roman" w:hAnsi="Times New Roman"/>
                <w:sz w:val="26"/>
              </w:rPr>
              <w:t xml:space="preserve"> - 202</w:t>
            </w:r>
            <w:r>
              <w:rPr>
                <w:rFonts w:ascii="Times New Roman" w:hAnsi="Times New Roman"/>
                <w:sz w:val="26"/>
              </w:rPr>
              <w:t>8</w:t>
            </w:r>
            <w:r>
              <w:rPr>
                <w:rFonts w:ascii="Times New Roman" w:hAnsi="Times New Roman"/>
                <w:sz w:val="26"/>
              </w:rPr>
              <w:t xml:space="preserve"> гг.</w:t>
            </w:r>
          </w:p>
          <w:p w14:paraId="D2000000">
            <w:pPr>
              <w:pStyle w:val="Style_3"/>
              <w:spacing w:line="228" w:lineRule="auto"/>
              <w:ind/>
              <w:jc w:val="center"/>
              <w:rPr>
                <w:rFonts w:ascii="Times New Roman" w:hAnsi="Times New Roman"/>
                <w:spacing w:val="-4"/>
                <w:sz w:val="26"/>
              </w:rPr>
            </w:pPr>
          </w:p>
        </w:tc>
        <w:tc>
          <w:tcPr>
            <w:tcW w:type="dxa" w:w="33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D3000000">
            <w:pPr>
              <w:pStyle w:val="Style_3"/>
              <w:spacing w:line="228" w:lineRule="auto"/>
              <w:ind w:firstLine="0" w:left="0"/>
              <w:jc w:val="center"/>
              <w:rPr>
                <w:sz w:val="26"/>
              </w:rPr>
            </w:pPr>
            <w:r>
              <w:rPr>
                <w:rFonts w:ascii="Times New Roman" w:hAnsi="Times New Roman"/>
                <w:sz w:val="26"/>
              </w:rPr>
              <w:t>Главный специалист по правовой и кадровой работе</w:t>
            </w:r>
          </w:p>
        </w:tc>
      </w:tr>
    </w:tbl>
    <w:p w14:paraId="D4000000">
      <w:pPr>
        <w:ind/>
        <w:jc w:val="center"/>
        <w:rPr>
          <w:b w:val="1"/>
          <w:sz w:val="26"/>
        </w:rPr>
      </w:pPr>
    </w:p>
    <w:sectPr>
      <w:footerReference r:id="rId1" w:type="default"/>
      <w:pgSz w:h="11904" w:orient="landscape" w:w="16836"/>
      <w:pgMar w:bottom="850" w:footer="720" w:gutter="0" w:header="720" w:left="1134" w:right="1134" w:top="1701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1000000">
    <w:pPr>
      <w:pStyle w:val="Style_1"/>
      <w:ind/>
      <w:jc w:val="center"/>
    </w:pPr>
  </w:p>
  <w:p w14:paraId="02000000">
    <w:pPr>
      <w:pStyle w:val="Style_1"/>
      <w:ind w:right="360"/>
    </w:pPr>
  </w:p>
</w:ftr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3000000">
    <w:pPr>
      <w:pStyle w:val="Style_1"/>
      <w:ind/>
      <w:jc w:val="center"/>
    </w:pPr>
  </w:p>
  <w:p w14:paraId="04000000">
    <w:pPr>
      <w:pStyle w:val="Style_1"/>
      <w:ind w:right="360"/>
    </w:pPr>
  </w:p>
</w:ft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8" w:type="paragraph">
    <w:name w:val="Normal"/>
    <w:link w:val="Style_8_ch"/>
    <w:uiPriority w:val="0"/>
    <w:qFormat/>
    <w:rPr>
      <w:sz w:val="24"/>
    </w:rPr>
  </w:style>
  <w:style w:default="1" w:styleId="Style_8_ch" w:type="character">
    <w:name w:val="Normal"/>
    <w:link w:val="Style_8"/>
    <w:rPr>
      <w:sz w:val="24"/>
    </w:rPr>
  </w:style>
  <w:style w:styleId="Style_9" w:type="paragraph">
    <w:name w:val="toc 2"/>
    <w:next w:val="Style_8"/>
    <w:link w:val="Style_9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9_ch" w:type="character">
    <w:name w:val="toc 2"/>
    <w:link w:val="Style_9"/>
    <w:rPr>
      <w:rFonts w:ascii="XO Thames" w:hAnsi="XO Thames"/>
      <w:sz w:val="28"/>
    </w:rPr>
  </w:style>
  <w:style w:styleId="Style_2" w:type="paragraph">
    <w:name w:val="Postan"/>
    <w:basedOn w:val="Style_8"/>
    <w:link w:val="Style_2_ch"/>
    <w:pPr>
      <w:ind/>
      <w:jc w:val="center"/>
    </w:pPr>
    <w:rPr>
      <w:sz w:val="28"/>
    </w:rPr>
  </w:style>
  <w:style w:styleId="Style_2_ch" w:type="character">
    <w:name w:val="Postan"/>
    <w:basedOn w:val="Style_8_ch"/>
    <w:link w:val="Style_2"/>
    <w:rPr>
      <w:sz w:val="28"/>
    </w:rPr>
  </w:style>
  <w:style w:styleId="Style_10" w:type="paragraph">
    <w:name w:val="Гипертекстовая ссылка"/>
    <w:link w:val="Style_10_ch"/>
    <w:rPr>
      <w:b w:val="1"/>
      <w:color w:val="008000"/>
    </w:rPr>
  </w:style>
  <w:style w:styleId="Style_10_ch" w:type="character">
    <w:name w:val="Гипертекстовая ссылка"/>
    <w:link w:val="Style_10"/>
    <w:rPr>
      <w:b w:val="1"/>
      <w:color w:val="008000"/>
    </w:rPr>
  </w:style>
  <w:style w:styleId="Style_11" w:type="paragraph">
    <w:name w:val="toc 4"/>
    <w:next w:val="Style_8"/>
    <w:link w:val="Style_11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11_ch" w:type="character">
    <w:name w:val="toc 4"/>
    <w:link w:val="Style_11"/>
    <w:rPr>
      <w:rFonts w:ascii="XO Thames" w:hAnsi="XO Thames"/>
      <w:sz w:val="28"/>
    </w:rPr>
  </w:style>
  <w:style w:styleId="Style_12" w:type="paragraph">
    <w:name w:val="toc 6"/>
    <w:next w:val="Style_8"/>
    <w:link w:val="Style_12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2_ch" w:type="character">
    <w:name w:val="toc 6"/>
    <w:link w:val="Style_12"/>
    <w:rPr>
      <w:rFonts w:ascii="XO Thames" w:hAnsi="XO Thames"/>
      <w:sz w:val="28"/>
    </w:rPr>
  </w:style>
  <w:style w:styleId="Style_13" w:type="paragraph">
    <w:name w:val="toc 7"/>
    <w:next w:val="Style_8"/>
    <w:link w:val="Style_13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3_ch" w:type="character">
    <w:name w:val="toc 7"/>
    <w:link w:val="Style_13"/>
    <w:rPr>
      <w:rFonts w:ascii="XO Thames" w:hAnsi="XO Thames"/>
      <w:sz w:val="28"/>
    </w:rPr>
  </w:style>
  <w:style w:styleId="Style_14" w:type="paragraph">
    <w:name w:val="page number"/>
    <w:basedOn w:val="Style_15"/>
    <w:link w:val="Style_14_ch"/>
  </w:style>
  <w:style w:styleId="Style_14_ch" w:type="character">
    <w:name w:val="page number"/>
    <w:basedOn w:val="Style_15_ch"/>
    <w:link w:val="Style_14"/>
  </w:style>
  <w:style w:styleId="Style_16" w:type="paragraph">
    <w:name w:val="heading 3"/>
    <w:next w:val="Style_8"/>
    <w:link w:val="Style_16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6_ch" w:type="character">
    <w:name w:val="heading 3"/>
    <w:link w:val="Style_16"/>
    <w:rPr>
      <w:rFonts w:ascii="XO Thames" w:hAnsi="XO Thames"/>
      <w:b w:val="1"/>
      <w:sz w:val="26"/>
    </w:rPr>
  </w:style>
  <w:style w:styleId="Style_17" w:type="paragraph">
    <w:name w:val="header"/>
    <w:basedOn w:val="Style_8"/>
    <w:link w:val="Style_17_ch"/>
    <w:pPr>
      <w:tabs>
        <w:tab w:leader="none" w:pos="4677" w:val="center"/>
        <w:tab w:leader="none" w:pos="9355" w:val="right"/>
      </w:tabs>
      <w:ind/>
    </w:pPr>
  </w:style>
  <w:style w:styleId="Style_17_ch" w:type="character">
    <w:name w:val="header"/>
    <w:basedOn w:val="Style_8_ch"/>
    <w:link w:val="Style_17"/>
  </w:style>
  <w:style w:styleId="Style_18" w:type="paragraph">
    <w:name w:val="Цветовое выделение"/>
    <w:link w:val="Style_18_ch"/>
    <w:rPr>
      <w:b w:val="1"/>
      <w:color w:val="000080"/>
    </w:rPr>
  </w:style>
  <w:style w:styleId="Style_18_ch" w:type="character">
    <w:name w:val="Цветовое выделение"/>
    <w:link w:val="Style_18"/>
    <w:rPr>
      <w:b w:val="1"/>
      <w:color w:val="000080"/>
    </w:rPr>
  </w:style>
  <w:style w:styleId="Style_19" w:type="paragraph">
    <w:name w:val="toc 3"/>
    <w:next w:val="Style_8"/>
    <w:link w:val="Style_19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9_ch" w:type="character">
    <w:name w:val="toc 3"/>
    <w:link w:val="Style_19"/>
    <w:rPr>
      <w:rFonts w:ascii="XO Thames" w:hAnsi="XO Thames"/>
      <w:sz w:val="28"/>
    </w:rPr>
  </w:style>
  <w:style w:styleId="Style_7" w:type="paragraph">
    <w:name w:val="No Spacing"/>
    <w:link w:val="Style_7_ch"/>
    <w:rPr>
      <w:rFonts w:ascii="Calibri" w:hAnsi="Calibri"/>
      <w:sz w:val="22"/>
    </w:rPr>
  </w:style>
  <w:style w:styleId="Style_7_ch" w:type="character">
    <w:name w:val="No Spacing"/>
    <w:link w:val="Style_7"/>
    <w:rPr>
      <w:rFonts w:ascii="Calibri" w:hAnsi="Calibri"/>
      <w:sz w:val="22"/>
    </w:rPr>
  </w:style>
  <w:style w:styleId="Style_20" w:type="paragraph">
    <w:name w:val="Body Text Indent"/>
    <w:basedOn w:val="Style_8"/>
    <w:link w:val="Style_20_ch"/>
    <w:pPr>
      <w:spacing w:after="120"/>
      <w:ind w:firstLine="0" w:left="283"/>
    </w:pPr>
  </w:style>
  <w:style w:styleId="Style_20_ch" w:type="character">
    <w:name w:val="Body Text Indent"/>
    <w:basedOn w:val="Style_8_ch"/>
    <w:link w:val="Style_20"/>
  </w:style>
  <w:style w:styleId="Style_1" w:type="paragraph">
    <w:name w:val="footer"/>
    <w:basedOn w:val="Style_8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footer"/>
    <w:basedOn w:val="Style_8_ch"/>
    <w:link w:val="Style_1"/>
  </w:style>
  <w:style w:styleId="Style_21" w:type="paragraph">
    <w:name w:val="heading 5"/>
    <w:next w:val="Style_8"/>
    <w:link w:val="Style_21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1_ch" w:type="character">
    <w:name w:val="heading 5"/>
    <w:link w:val="Style_21"/>
    <w:rPr>
      <w:rFonts w:ascii="XO Thames" w:hAnsi="XO Thames"/>
      <w:b w:val="1"/>
      <w:sz w:val="22"/>
    </w:rPr>
  </w:style>
  <w:style w:styleId="Style_22" w:type="paragraph">
    <w:name w:val="heading 1"/>
    <w:basedOn w:val="Style_8"/>
    <w:next w:val="Style_8"/>
    <w:link w:val="Style_22_ch"/>
    <w:uiPriority w:val="9"/>
    <w:qFormat/>
    <w:pPr>
      <w:spacing w:after="108" w:before="108"/>
      <w:ind/>
      <w:jc w:val="center"/>
      <w:outlineLvl w:val="0"/>
    </w:pPr>
    <w:rPr>
      <w:rFonts w:ascii="Arial" w:hAnsi="Arial"/>
      <w:b w:val="1"/>
      <w:color w:val="000080"/>
    </w:rPr>
  </w:style>
  <w:style w:styleId="Style_22_ch" w:type="character">
    <w:name w:val="heading 1"/>
    <w:basedOn w:val="Style_8_ch"/>
    <w:link w:val="Style_22"/>
    <w:rPr>
      <w:rFonts w:ascii="Arial" w:hAnsi="Arial"/>
      <w:b w:val="1"/>
      <w:color w:val="000080"/>
    </w:rPr>
  </w:style>
  <w:style w:styleId="Style_6" w:type="paragraph">
    <w:name w:val="Hyperlink"/>
    <w:link w:val="Style_6_ch"/>
    <w:rPr>
      <w:color w:val="0000FF"/>
      <w:u w:val="single"/>
    </w:rPr>
  </w:style>
  <w:style w:styleId="Style_6_ch" w:type="character">
    <w:name w:val="Hyperlink"/>
    <w:link w:val="Style_6"/>
    <w:rPr>
      <w:color w:val="0000FF"/>
      <w:u w:val="single"/>
    </w:rPr>
  </w:style>
  <w:style w:styleId="Style_23" w:type="paragraph">
    <w:name w:val="Footnote"/>
    <w:link w:val="Style_23_ch"/>
    <w:pPr>
      <w:ind w:firstLine="851" w:left="0"/>
      <w:jc w:val="both"/>
    </w:pPr>
    <w:rPr>
      <w:rFonts w:ascii="XO Thames" w:hAnsi="XO Thames"/>
      <w:sz w:val="22"/>
    </w:rPr>
  </w:style>
  <w:style w:styleId="Style_23_ch" w:type="character">
    <w:name w:val="Footnote"/>
    <w:link w:val="Style_23"/>
    <w:rPr>
      <w:rFonts w:ascii="XO Thames" w:hAnsi="XO Thames"/>
      <w:sz w:val="22"/>
    </w:rPr>
  </w:style>
  <w:style w:styleId="Style_24" w:type="paragraph">
    <w:name w:val="Body Text 2"/>
    <w:basedOn w:val="Style_8"/>
    <w:link w:val="Style_24_ch"/>
    <w:rPr>
      <w:sz w:val="28"/>
    </w:rPr>
  </w:style>
  <w:style w:styleId="Style_24_ch" w:type="character">
    <w:name w:val="Body Text 2"/>
    <w:basedOn w:val="Style_8_ch"/>
    <w:link w:val="Style_24"/>
    <w:rPr>
      <w:sz w:val="28"/>
    </w:rPr>
  </w:style>
  <w:style w:styleId="Style_25" w:type="paragraph">
    <w:name w:val="toc 1"/>
    <w:next w:val="Style_8"/>
    <w:link w:val="Style_25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5_ch" w:type="character">
    <w:name w:val="toc 1"/>
    <w:link w:val="Style_25"/>
    <w:rPr>
      <w:rFonts w:ascii="XO Thames" w:hAnsi="XO Thames"/>
      <w:b w:val="1"/>
      <w:sz w:val="28"/>
    </w:rPr>
  </w:style>
  <w:style w:styleId="Style_26" w:type="paragraph">
    <w:name w:val="Balloon Text"/>
    <w:basedOn w:val="Style_8"/>
    <w:link w:val="Style_26_ch"/>
    <w:rPr>
      <w:rFonts w:ascii="Tahoma" w:hAnsi="Tahoma"/>
      <w:sz w:val="16"/>
    </w:rPr>
  </w:style>
  <w:style w:styleId="Style_26_ch" w:type="character">
    <w:name w:val="Balloon Text"/>
    <w:basedOn w:val="Style_8_ch"/>
    <w:link w:val="Style_26"/>
    <w:rPr>
      <w:rFonts w:ascii="Tahoma" w:hAnsi="Tahoma"/>
      <w:sz w:val="16"/>
    </w:rPr>
  </w:style>
  <w:style w:styleId="Style_27" w:type="paragraph">
    <w:name w:val="Header and Footer"/>
    <w:link w:val="Style_27_ch"/>
    <w:pPr>
      <w:spacing w:line="240" w:lineRule="auto"/>
      <w:ind/>
      <w:jc w:val="both"/>
    </w:pPr>
    <w:rPr>
      <w:rFonts w:ascii="XO Thames" w:hAnsi="XO Thames"/>
      <w:sz w:val="20"/>
    </w:rPr>
  </w:style>
  <w:style w:styleId="Style_27_ch" w:type="character">
    <w:name w:val="Header and Footer"/>
    <w:link w:val="Style_27"/>
    <w:rPr>
      <w:rFonts w:ascii="XO Thames" w:hAnsi="XO Thames"/>
      <w:sz w:val="20"/>
    </w:rPr>
  </w:style>
  <w:style w:styleId="Style_28" w:type="paragraph">
    <w:name w:val="Прижатый влево"/>
    <w:basedOn w:val="Style_8"/>
    <w:next w:val="Style_8"/>
    <w:link w:val="Style_28_ch"/>
    <w:rPr>
      <w:rFonts w:ascii="Arial" w:hAnsi="Arial"/>
    </w:rPr>
  </w:style>
  <w:style w:styleId="Style_28_ch" w:type="character">
    <w:name w:val="Прижатый влево"/>
    <w:basedOn w:val="Style_8_ch"/>
    <w:link w:val="Style_28"/>
    <w:rPr>
      <w:rFonts w:ascii="Arial" w:hAnsi="Arial"/>
    </w:rPr>
  </w:style>
  <w:style w:styleId="Style_29" w:type="paragraph">
    <w:name w:val="toc 9"/>
    <w:next w:val="Style_8"/>
    <w:link w:val="Style_29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9_ch" w:type="character">
    <w:name w:val="toc 9"/>
    <w:link w:val="Style_29"/>
    <w:rPr>
      <w:rFonts w:ascii="XO Thames" w:hAnsi="XO Thames"/>
      <w:sz w:val="28"/>
    </w:rPr>
  </w:style>
  <w:style w:styleId="Style_5" w:type="paragraph">
    <w:name w:val="Normal (Web)"/>
    <w:basedOn w:val="Style_8"/>
    <w:link w:val="Style_5_ch"/>
    <w:pPr>
      <w:spacing w:afterAutospacing="on" w:beforeAutospacing="on"/>
      <w:ind/>
    </w:pPr>
  </w:style>
  <w:style w:styleId="Style_5_ch" w:type="character">
    <w:name w:val="Normal (Web)"/>
    <w:basedOn w:val="Style_8_ch"/>
    <w:link w:val="Style_5"/>
  </w:style>
  <w:style w:styleId="Style_15" w:type="paragraph">
    <w:name w:val="Default Paragraph Font"/>
    <w:link w:val="Style_15_ch"/>
  </w:style>
  <w:style w:styleId="Style_15_ch" w:type="character">
    <w:name w:val="Default Paragraph Font"/>
    <w:link w:val="Style_15"/>
  </w:style>
  <w:style w:styleId="Style_30" w:type="paragraph">
    <w:name w:val="toc 8"/>
    <w:next w:val="Style_8"/>
    <w:link w:val="Style_30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30_ch" w:type="character">
    <w:name w:val="toc 8"/>
    <w:link w:val="Style_30"/>
    <w:rPr>
      <w:rFonts w:ascii="XO Thames" w:hAnsi="XO Thames"/>
      <w:sz w:val="28"/>
    </w:rPr>
  </w:style>
  <w:style w:styleId="Style_31" w:type="paragraph">
    <w:name w:val="toc 5"/>
    <w:next w:val="Style_8"/>
    <w:link w:val="Style_31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31_ch" w:type="character">
    <w:name w:val="toc 5"/>
    <w:link w:val="Style_31"/>
    <w:rPr>
      <w:rFonts w:ascii="XO Thames" w:hAnsi="XO Thames"/>
      <w:sz w:val="28"/>
    </w:rPr>
  </w:style>
  <w:style w:styleId="Style_32" w:type="paragraph">
    <w:name w:val="ConsPlusNonformat"/>
    <w:link w:val="Style_32_ch"/>
    <w:rPr>
      <w:rFonts w:ascii="Courier New" w:hAnsi="Courier New"/>
    </w:rPr>
  </w:style>
  <w:style w:styleId="Style_32_ch" w:type="character">
    <w:name w:val="ConsPlusNonformat"/>
    <w:link w:val="Style_32"/>
    <w:rPr>
      <w:rFonts w:ascii="Courier New" w:hAnsi="Courier New"/>
    </w:rPr>
  </w:style>
  <w:style w:styleId="Style_33" w:type="paragraph">
    <w:name w:val="consplusnormal"/>
    <w:basedOn w:val="Style_8"/>
    <w:link w:val="Style_33_ch"/>
    <w:pPr>
      <w:spacing w:afterAutospacing="on" w:beforeAutospacing="on"/>
      <w:ind/>
    </w:pPr>
  </w:style>
  <w:style w:styleId="Style_33_ch" w:type="character">
    <w:name w:val="consplusnormal"/>
    <w:basedOn w:val="Style_8_ch"/>
    <w:link w:val="Style_33"/>
  </w:style>
  <w:style w:styleId="Style_3" w:type="paragraph">
    <w:name w:val="ConsPlusNormal"/>
    <w:link w:val="Style_3_ch"/>
    <w:pPr>
      <w:widowControl w:val="0"/>
      <w:ind w:firstLine="720" w:left="0"/>
    </w:pPr>
    <w:rPr>
      <w:rFonts w:ascii="Arial" w:hAnsi="Arial"/>
    </w:rPr>
  </w:style>
  <w:style w:styleId="Style_3_ch" w:type="character">
    <w:name w:val="ConsPlusNormal"/>
    <w:link w:val="Style_3"/>
    <w:rPr>
      <w:rFonts w:ascii="Arial" w:hAnsi="Arial"/>
    </w:rPr>
  </w:style>
  <w:style w:styleId="Style_34" w:type="paragraph">
    <w:name w:val="WW8Num5z1"/>
    <w:link w:val="Style_34_ch"/>
  </w:style>
  <w:style w:styleId="Style_34_ch" w:type="character">
    <w:name w:val="WW8Num5z1"/>
    <w:link w:val="Style_34"/>
  </w:style>
  <w:style w:styleId="Style_35" w:type="paragraph">
    <w:name w:val="Subtitle"/>
    <w:next w:val="Style_8"/>
    <w:link w:val="Style_35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5_ch" w:type="character">
    <w:name w:val="Subtitle"/>
    <w:link w:val="Style_35"/>
    <w:rPr>
      <w:rFonts w:ascii="XO Thames" w:hAnsi="XO Thames"/>
      <w:i w:val="1"/>
      <w:sz w:val="24"/>
    </w:rPr>
  </w:style>
  <w:style w:styleId="Style_36" w:type="paragraph">
    <w:name w:val="ConsPlusTitle"/>
    <w:link w:val="Style_36_ch"/>
    <w:pPr>
      <w:widowControl w:val="0"/>
      <w:ind/>
    </w:pPr>
    <w:rPr>
      <w:b w:val="1"/>
      <w:sz w:val="24"/>
    </w:rPr>
  </w:style>
  <w:style w:styleId="Style_36_ch" w:type="character">
    <w:name w:val="ConsPlusTitle"/>
    <w:link w:val="Style_36"/>
    <w:rPr>
      <w:b w:val="1"/>
      <w:sz w:val="24"/>
    </w:rPr>
  </w:style>
  <w:style w:styleId="Style_37" w:type="paragraph">
    <w:name w:val="Title"/>
    <w:basedOn w:val="Style_8"/>
    <w:link w:val="Style_37_ch"/>
    <w:uiPriority w:val="10"/>
    <w:qFormat/>
    <w:pPr>
      <w:ind/>
      <w:jc w:val="center"/>
    </w:pPr>
    <w:rPr>
      <w:b w:val="1"/>
      <w:sz w:val="40"/>
    </w:rPr>
  </w:style>
  <w:style w:styleId="Style_37_ch" w:type="character">
    <w:name w:val="Title"/>
    <w:basedOn w:val="Style_8_ch"/>
    <w:link w:val="Style_37"/>
    <w:rPr>
      <w:b w:val="1"/>
      <w:sz w:val="40"/>
    </w:rPr>
  </w:style>
  <w:style w:styleId="Style_38" w:type="paragraph">
    <w:name w:val="heading 4"/>
    <w:next w:val="Style_8"/>
    <w:link w:val="Style_38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8_ch" w:type="character">
    <w:name w:val="heading 4"/>
    <w:link w:val="Style_38"/>
    <w:rPr>
      <w:rFonts w:ascii="XO Thames" w:hAnsi="XO Thames"/>
      <w:b w:val="1"/>
      <w:sz w:val="24"/>
    </w:rPr>
  </w:style>
  <w:style w:styleId="Style_39" w:type="paragraph">
    <w:name w:val="Нормальный (таблица)"/>
    <w:basedOn w:val="Style_8"/>
    <w:next w:val="Style_8"/>
    <w:link w:val="Style_39_ch"/>
    <w:pPr>
      <w:ind/>
      <w:jc w:val="both"/>
    </w:pPr>
    <w:rPr>
      <w:rFonts w:ascii="Arial" w:hAnsi="Arial"/>
    </w:rPr>
  </w:style>
  <w:style w:styleId="Style_39_ch" w:type="character">
    <w:name w:val="Нормальный (таблица)"/>
    <w:basedOn w:val="Style_8_ch"/>
    <w:link w:val="Style_39"/>
    <w:rPr>
      <w:rFonts w:ascii="Arial" w:hAnsi="Arial"/>
    </w:rPr>
  </w:style>
  <w:style w:styleId="Style_40" w:type="paragraph">
    <w:name w:val="heading 2"/>
    <w:basedOn w:val="Style_8"/>
    <w:next w:val="Style_8"/>
    <w:link w:val="Style_40_ch"/>
    <w:uiPriority w:val="9"/>
    <w:qFormat/>
    <w:pPr>
      <w:keepNext w:val="1"/>
      <w:spacing w:after="60" w:before="240"/>
      <w:ind/>
      <w:outlineLvl w:val="1"/>
    </w:pPr>
    <w:rPr>
      <w:rFonts w:ascii="Cambria" w:hAnsi="Cambria"/>
      <w:b w:val="1"/>
      <w:i w:val="1"/>
      <w:sz w:val="28"/>
    </w:rPr>
  </w:style>
  <w:style w:styleId="Style_40_ch" w:type="character">
    <w:name w:val="heading 2"/>
    <w:basedOn w:val="Style_8_ch"/>
    <w:link w:val="Style_40"/>
    <w:rPr>
      <w:rFonts w:ascii="Cambria" w:hAnsi="Cambria"/>
      <w:b w:val="1"/>
      <w:i w:val="1"/>
      <w:sz w:val="28"/>
    </w:rPr>
  </w:style>
  <w:style w:styleId="Style_41" w:type="paragraph">
    <w:name w:val="ConsPlusCell"/>
    <w:link w:val="Style_41_ch"/>
    <w:pPr>
      <w:widowControl w:val="0"/>
      <w:ind/>
    </w:pPr>
    <w:rPr>
      <w:rFonts w:ascii="Arial" w:hAnsi="Arial"/>
      <w:sz w:val="28"/>
    </w:rPr>
  </w:style>
  <w:style w:styleId="Style_41_ch" w:type="character">
    <w:name w:val="ConsPlusCell"/>
    <w:link w:val="Style_41"/>
    <w:rPr>
      <w:rFonts w:ascii="Arial" w:hAnsi="Arial"/>
      <w:sz w:val="28"/>
    </w:rPr>
  </w:style>
  <w:style w:styleId="Style_42" w:type="table">
    <w:name w:val="Table Grid"/>
    <w:basedOn w:val="Style_4"/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default="1" w:styleId="Style_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9" Target="theme/theme1.xml" Type="http://schemas.openxmlformats.org/officeDocument/2006/relationships/theme"/>
  <Relationship Id="rId8" Target="webSettings.xml" Type="http://schemas.openxmlformats.org/officeDocument/2006/relationships/webSettings"/>
  <Relationship Id="rId7" Target="stylesWithEffects.xml" Type="http://schemas.microsoft.com/office/2007/relationships/stylesWithEffects"/>
  <Relationship Id="rId6" Target="styles.xml" Type="http://schemas.openxmlformats.org/officeDocument/2006/relationships/styles"/>
  <Relationship Id="rId5" Target="settings.xml" Type="http://schemas.openxmlformats.org/officeDocument/2006/relationships/settings"/>
  <Relationship Id="rId4" Target="fontTable.xml" Type="http://schemas.openxmlformats.org/officeDocument/2006/relationships/fontTable"/>
  <Relationship Id="rId3" Target="media/1.wmf" Type="http://schemas.openxmlformats.org/officeDocument/2006/relationships/image"/>
  <Relationship Id="rId2" Target="footer2.xml" Type="http://schemas.openxmlformats.org/officeDocument/2006/relationships/footer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2025-04-30T10:42:39Z</dcterms:modified>
</cp:coreProperties>
</file>