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F7F" w:rsidRDefault="004B489C">
      <w:pPr>
        <w:pStyle w:val="ad"/>
        <w:ind w:left="-284"/>
        <w:jc w:val="center"/>
        <w:rPr>
          <w:sz w:val="28"/>
        </w:rPr>
      </w:pPr>
      <w:bookmarkStart w:id="0" w:name="_GoBack"/>
      <w:bookmarkEnd w:id="0"/>
      <w:r>
        <w:rPr>
          <w:sz w:val="28"/>
        </w:rPr>
        <w:t xml:space="preserve">     РОССИЙСКАЯ ФЕДЕРАЦИЯ            </w:t>
      </w:r>
    </w:p>
    <w:p w:rsidR="00522F7F" w:rsidRDefault="004B489C">
      <w:pPr>
        <w:pStyle w:val="ad"/>
        <w:jc w:val="center"/>
        <w:rPr>
          <w:sz w:val="28"/>
        </w:rPr>
      </w:pPr>
      <w:r>
        <w:rPr>
          <w:sz w:val="28"/>
        </w:rPr>
        <w:t>РОСТОВСКАЯ ОБЛАСТЬ</w:t>
      </w:r>
    </w:p>
    <w:p w:rsidR="00522F7F" w:rsidRDefault="004B489C">
      <w:pPr>
        <w:pStyle w:val="ad"/>
        <w:jc w:val="center"/>
        <w:rPr>
          <w:sz w:val="28"/>
        </w:rPr>
      </w:pPr>
      <w:r>
        <w:rPr>
          <w:sz w:val="28"/>
        </w:rPr>
        <w:t>НЕКЛИНОВСКИЙ РАЙОН</w:t>
      </w:r>
    </w:p>
    <w:p w:rsidR="00522F7F" w:rsidRDefault="004B489C">
      <w:pPr>
        <w:pStyle w:val="ad"/>
        <w:jc w:val="center"/>
        <w:rPr>
          <w:sz w:val="28"/>
        </w:rPr>
      </w:pPr>
      <w:r>
        <w:rPr>
          <w:sz w:val="28"/>
        </w:rPr>
        <w:t>МУНИЦИПАЛЬНОЕ ОБРАЗОВАНИЕ</w:t>
      </w:r>
    </w:p>
    <w:p w:rsidR="00522F7F" w:rsidRDefault="004B489C">
      <w:pPr>
        <w:pStyle w:val="ad"/>
        <w:jc w:val="center"/>
        <w:rPr>
          <w:sz w:val="28"/>
        </w:rPr>
      </w:pPr>
      <w:r>
        <w:rPr>
          <w:sz w:val="28"/>
        </w:rPr>
        <w:t>«ПОКРОВСКОЕ СЕЛЬСКОЕ ПОСЕЛЕНИЕ»</w:t>
      </w:r>
    </w:p>
    <w:p w:rsidR="00522F7F" w:rsidRDefault="004B489C">
      <w:pPr>
        <w:pStyle w:val="ad"/>
        <w:jc w:val="center"/>
        <w:rPr>
          <w:sz w:val="28"/>
        </w:rPr>
      </w:pPr>
      <w:r>
        <w:rPr>
          <w:sz w:val="28"/>
        </w:rPr>
        <w:t>СОБРАНИЕ ДЕПУТАТОВ ПОКРОВСКОГО СЕЛЬСКОГО ПОСЕЛЕНИЯ</w:t>
      </w:r>
    </w:p>
    <w:p w:rsidR="00522F7F" w:rsidRDefault="004B489C">
      <w:pPr>
        <w:widowControl w:val="0"/>
        <w:jc w:val="center"/>
        <w:rPr>
          <w:sz w:val="28"/>
        </w:rPr>
      </w:pPr>
      <w:r>
        <w:rPr>
          <w:sz w:val="28"/>
        </w:rPr>
        <w:t xml:space="preserve">          РЕШЕНИЕ    </w:t>
      </w:r>
    </w:p>
    <w:p w:rsidR="00522F7F" w:rsidRDefault="004B489C">
      <w:pPr>
        <w:widowControl w:val="0"/>
        <w:jc w:val="center"/>
        <w:rPr>
          <w:sz w:val="28"/>
        </w:rPr>
      </w:pPr>
      <w:r>
        <w:rPr>
          <w:b/>
          <w:sz w:val="28"/>
        </w:rPr>
        <w:t xml:space="preserve">  </w:t>
      </w:r>
      <w:r>
        <w:rPr>
          <w:sz w:val="28"/>
        </w:rPr>
        <w:t>«Об   утверждении отчета об исполнении бюджета Покровского сельского поселения</w:t>
      </w:r>
    </w:p>
    <w:p w:rsidR="00522F7F" w:rsidRDefault="004B489C">
      <w:pPr>
        <w:widowControl w:val="0"/>
        <w:jc w:val="center"/>
        <w:rPr>
          <w:sz w:val="28"/>
        </w:rPr>
      </w:pPr>
      <w:r>
        <w:rPr>
          <w:sz w:val="28"/>
        </w:rPr>
        <w:t>Неклиновского района за 2024 год»</w:t>
      </w:r>
    </w:p>
    <w:p w:rsidR="00522F7F" w:rsidRDefault="004B489C">
      <w:pPr>
        <w:widowControl w:val="0"/>
        <w:jc w:val="both"/>
        <w:rPr>
          <w:sz w:val="28"/>
        </w:rPr>
      </w:pPr>
      <w:r>
        <w:rPr>
          <w:sz w:val="28"/>
        </w:rPr>
        <w:t>Принято</w:t>
      </w:r>
    </w:p>
    <w:p w:rsidR="00522F7F" w:rsidRDefault="004B489C">
      <w:pPr>
        <w:widowControl w:val="0"/>
        <w:jc w:val="both"/>
        <w:rPr>
          <w:sz w:val="28"/>
        </w:rPr>
      </w:pPr>
      <w:r>
        <w:rPr>
          <w:sz w:val="28"/>
        </w:rPr>
        <w:t xml:space="preserve">Собранием депутатов                                                      </w:t>
      </w:r>
      <w:proofErr w:type="gramStart"/>
      <w:r>
        <w:rPr>
          <w:sz w:val="28"/>
        </w:rPr>
        <w:t xml:space="preserve"> </w:t>
      </w:r>
      <w:r w:rsidR="00B43CC4">
        <w:rPr>
          <w:sz w:val="28"/>
        </w:rPr>
        <w:t xml:space="preserve">  «</w:t>
      </w:r>
      <w:proofErr w:type="gramEnd"/>
      <w:r w:rsidR="000423B1">
        <w:rPr>
          <w:sz w:val="28"/>
        </w:rPr>
        <w:t>06</w:t>
      </w:r>
      <w:r>
        <w:rPr>
          <w:sz w:val="28"/>
        </w:rPr>
        <w:t>»</w:t>
      </w:r>
      <w:r w:rsidR="000423B1">
        <w:rPr>
          <w:sz w:val="28"/>
        </w:rPr>
        <w:t xml:space="preserve"> мая</w:t>
      </w:r>
      <w:r>
        <w:rPr>
          <w:sz w:val="28"/>
        </w:rPr>
        <w:t xml:space="preserve"> 2025 год</w:t>
      </w:r>
    </w:p>
    <w:p w:rsidR="00522F7F" w:rsidRDefault="004B489C">
      <w:pPr>
        <w:widowControl w:val="0"/>
        <w:jc w:val="both"/>
        <w:rPr>
          <w:b/>
          <w:sz w:val="28"/>
        </w:rPr>
      </w:pPr>
      <w:r>
        <w:rPr>
          <w:sz w:val="28"/>
        </w:rPr>
        <w:t xml:space="preserve">                                                                </w:t>
      </w:r>
    </w:p>
    <w:p w:rsidR="00522F7F" w:rsidRDefault="004B489C">
      <w:pPr>
        <w:ind w:right="43"/>
        <w:jc w:val="both"/>
        <w:rPr>
          <w:sz w:val="28"/>
        </w:rPr>
      </w:pPr>
      <w:r>
        <w:rPr>
          <w:sz w:val="28"/>
        </w:rPr>
        <w:t xml:space="preserve">       В соответствии с Федеральным законом от 06.10.2003 года 131-ФЗ «Об общих принципах организации местного самоуправления в Российской Федерации» и статьей 50 решения Собрания депутатов Покровского сельского поселения от 31.05.2021 года № 206 «Об утверждении Положения о бюджетном процессе в Покровском сельском поселении», Собрание депутатов Покровского сельского поселения </w:t>
      </w:r>
    </w:p>
    <w:p w:rsidR="00522F7F" w:rsidRDefault="004B489C">
      <w:pPr>
        <w:widowControl w:val="0"/>
        <w:jc w:val="center"/>
        <w:rPr>
          <w:sz w:val="28"/>
        </w:rPr>
      </w:pPr>
      <w:r>
        <w:rPr>
          <w:sz w:val="28"/>
        </w:rPr>
        <w:t>РЕШИЛО:</w:t>
      </w:r>
    </w:p>
    <w:p w:rsidR="00522F7F" w:rsidRDefault="004B489C">
      <w:pPr>
        <w:widowControl w:val="0"/>
        <w:ind w:firstLine="540"/>
        <w:jc w:val="both"/>
        <w:rPr>
          <w:b/>
          <w:sz w:val="28"/>
        </w:rPr>
      </w:pPr>
      <w:r>
        <w:rPr>
          <w:b/>
          <w:sz w:val="28"/>
        </w:rPr>
        <w:t>Статья 1.</w:t>
      </w:r>
    </w:p>
    <w:p w:rsidR="00522F7F" w:rsidRDefault="004B489C">
      <w:pPr>
        <w:widowControl w:val="0"/>
        <w:spacing w:line="276" w:lineRule="auto"/>
        <w:ind w:firstLine="993"/>
        <w:jc w:val="both"/>
        <w:rPr>
          <w:sz w:val="28"/>
        </w:rPr>
      </w:pPr>
      <w:r>
        <w:rPr>
          <w:sz w:val="28"/>
        </w:rPr>
        <w:t>Утвердить отчет об исполнении бюджета Покровского сельского поселения Неклиновского района за 2024 год по доходам в сумме 42435,5 тыс. рублей, по расходам в сумме 41354,3 тыс. рублей с превышением расходов над доходами (профицит бюджета поселения) в сумме 1081,2 тыс. рублей и со следующими показателями:</w:t>
      </w:r>
    </w:p>
    <w:p w:rsidR="00522F7F" w:rsidRDefault="004B489C">
      <w:pPr>
        <w:widowControl w:val="0"/>
        <w:spacing w:line="276" w:lineRule="auto"/>
        <w:ind w:firstLine="851"/>
        <w:jc w:val="both"/>
        <w:rPr>
          <w:sz w:val="28"/>
        </w:rPr>
      </w:pPr>
      <w:r>
        <w:rPr>
          <w:sz w:val="28"/>
        </w:rPr>
        <w:t>1) по доходам бюджета Покровского сельского поселения Неклиновского района по кодам классификации доходов бюджетов за 2024 год согласно приложению 1 к настоящему решению;</w:t>
      </w:r>
    </w:p>
    <w:p w:rsidR="00522F7F" w:rsidRDefault="004B489C">
      <w:pPr>
        <w:widowControl w:val="0"/>
        <w:spacing w:line="276" w:lineRule="auto"/>
        <w:ind w:firstLine="851"/>
        <w:jc w:val="both"/>
        <w:rPr>
          <w:sz w:val="28"/>
        </w:rPr>
      </w:pPr>
      <w:r>
        <w:rPr>
          <w:sz w:val="28"/>
        </w:rPr>
        <w:t>2) по расходам бюджета Покровского сельского поселения Неклиновского района по ведомственной структуре расходов бюджета Покровского сельского поселения Неклиновского района за 2024 год согласно приложению 2 к настоящему решению;</w:t>
      </w:r>
    </w:p>
    <w:p w:rsidR="00522F7F" w:rsidRDefault="004B489C">
      <w:pPr>
        <w:widowControl w:val="0"/>
        <w:spacing w:line="276" w:lineRule="auto"/>
        <w:ind w:firstLine="851"/>
        <w:jc w:val="both"/>
        <w:rPr>
          <w:sz w:val="28"/>
        </w:rPr>
      </w:pPr>
      <w:r>
        <w:rPr>
          <w:sz w:val="28"/>
        </w:rPr>
        <w:t>3) по расходам бюджета Покровского сельского поселения Неклиновского района по разделам и подразделам классификации расходов бюджетов за 2024 год согласно приложению 3 к настоящему решению;</w:t>
      </w:r>
    </w:p>
    <w:p w:rsidR="00522F7F" w:rsidRDefault="004B489C">
      <w:pPr>
        <w:widowControl w:val="0"/>
        <w:spacing w:line="276" w:lineRule="auto"/>
        <w:ind w:firstLine="851"/>
        <w:jc w:val="both"/>
        <w:rPr>
          <w:sz w:val="28"/>
        </w:rPr>
      </w:pPr>
      <w:r>
        <w:rPr>
          <w:sz w:val="28"/>
        </w:rPr>
        <w:t>4) по источникам финансирования дефицита бюджета Покровского сельского поселения Неклиновского района по кодам классификации источников финансирования дефицитов бюджетов за 2024 год согласно приложению 4 к настоящему решению.</w:t>
      </w:r>
    </w:p>
    <w:p w:rsidR="00522F7F" w:rsidRDefault="004B489C">
      <w:pPr>
        <w:widowControl w:val="0"/>
        <w:ind w:firstLine="540"/>
        <w:jc w:val="both"/>
        <w:rPr>
          <w:b/>
          <w:sz w:val="28"/>
        </w:rPr>
      </w:pPr>
      <w:r>
        <w:rPr>
          <w:b/>
          <w:sz w:val="28"/>
        </w:rPr>
        <w:t>Статья 2.</w:t>
      </w:r>
    </w:p>
    <w:p w:rsidR="00522F7F" w:rsidRDefault="004B489C">
      <w:pPr>
        <w:widowControl w:val="0"/>
        <w:ind w:firstLine="851"/>
        <w:jc w:val="both"/>
        <w:rPr>
          <w:sz w:val="28"/>
        </w:rPr>
      </w:pPr>
      <w:r>
        <w:rPr>
          <w:sz w:val="28"/>
        </w:rPr>
        <w:t>Настоящее решение вступает в силу с момента официального опубликования (обнародования).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68"/>
        <w:gridCol w:w="5680"/>
        <w:gridCol w:w="4651"/>
      </w:tblGrid>
      <w:tr w:rsidR="00522F7F">
        <w:tc>
          <w:tcPr>
            <w:tcW w:w="4668" w:type="dxa"/>
            <w:shd w:val="clear" w:color="auto" w:fill="auto"/>
          </w:tcPr>
          <w:p w:rsidR="00522F7F" w:rsidRDefault="00522F7F">
            <w:pPr>
              <w:pStyle w:val="ad"/>
              <w:rPr>
                <w:sz w:val="28"/>
              </w:rPr>
            </w:pPr>
          </w:p>
          <w:p w:rsidR="000423B1" w:rsidRDefault="000423B1">
            <w:pPr>
              <w:pStyle w:val="ad"/>
              <w:rPr>
                <w:sz w:val="28"/>
              </w:rPr>
            </w:pPr>
          </w:p>
          <w:p w:rsidR="00522F7F" w:rsidRDefault="004B489C">
            <w:pPr>
              <w:pStyle w:val="ad"/>
              <w:rPr>
                <w:sz w:val="28"/>
              </w:rPr>
            </w:pPr>
            <w:r>
              <w:rPr>
                <w:sz w:val="28"/>
              </w:rPr>
              <w:t xml:space="preserve">Председатель Собрания </w:t>
            </w:r>
          </w:p>
          <w:p w:rsidR="00522F7F" w:rsidRDefault="004B489C">
            <w:pPr>
              <w:pStyle w:val="ad"/>
              <w:rPr>
                <w:sz w:val="28"/>
              </w:rPr>
            </w:pPr>
            <w:r>
              <w:rPr>
                <w:sz w:val="28"/>
              </w:rPr>
              <w:t>депутатов-глава Покровского</w:t>
            </w:r>
          </w:p>
          <w:p w:rsidR="00522F7F" w:rsidRDefault="004B489C">
            <w:pPr>
              <w:pStyle w:val="ad"/>
              <w:rPr>
                <w:sz w:val="28"/>
              </w:rPr>
            </w:pPr>
            <w:r>
              <w:rPr>
                <w:sz w:val="28"/>
              </w:rPr>
              <w:t xml:space="preserve"> сельского поселения                                                                                           </w:t>
            </w:r>
          </w:p>
          <w:p w:rsidR="00522F7F" w:rsidRDefault="004B489C">
            <w:pPr>
              <w:pStyle w:val="ad"/>
              <w:rPr>
                <w:sz w:val="28"/>
              </w:rPr>
            </w:pPr>
            <w:r>
              <w:rPr>
                <w:sz w:val="28"/>
              </w:rPr>
              <w:t>село Покровское</w:t>
            </w:r>
          </w:p>
          <w:p w:rsidR="00522F7F" w:rsidRDefault="004B489C" w:rsidP="00892AEF">
            <w:pPr>
              <w:pStyle w:val="ad"/>
              <w:rPr>
                <w:sz w:val="28"/>
              </w:rPr>
            </w:pPr>
            <w:r>
              <w:rPr>
                <w:sz w:val="28"/>
              </w:rPr>
              <w:t>«</w:t>
            </w:r>
            <w:r w:rsidR="00892AEF">
              <w:rPr>
                <w:sz w:val="28"/>
              </w:rPr>
              <w:t>06</w:t>
            </w:r>
            <w:r>
              <w:rPr>
                <w:sz w:val="28"/>
              </w:rPr>
              <w:t>»</w:t>
            </w:r>
            <w:r w:rsidR="00892AEF">
              <w:rPr>
                <w:sz w:val="28"/>
              </w:rPr>
              <w:t xml:space="preserve"> мая 2025г. № </w:t>
            </w:r>
            <w:r w:rsidR="00B43CC4">
              <w:rPr>
                <w:sz w:val="28"/>
              </w:rPr>
              <w:t>145</w:t>
            </w:r>
          </w:p>
        </w:tc>
        <w:tc>
          <w:tcPr>
            <w:tcW w:w="5680" w:type="dxa"/>
            <w:shd w:val="clear" w:color="auto" w:fill="auto"/>
          </w:tcPr>
          <w:p w:rsidR="00522F7F" w:rsidRDefault="00522F7F">
            <w:pPr>
              <w:jc w:val="right"/>
              <w:rPr>
                <w:b/>
                <w:sz w:val="28"/>
              </w:rPr>
            </w:pPr>
          </w:p>
          <w:p w:rsidR="00522F7F" w:rsidRDefault="004B489C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</w:t>
            </w:r>
          </w:p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А.Ф. </w:t>
            </w:r>
            <w:proofErr w:type="spellStart"/>
            <w:r>
              <w:rPr>
                <w:sz w:val="28"/>
              </w:rPr>
              <w:t>Кривошапко</w:t>
            </w:r>
            <w:proofErr w:type="spellEnd"/>
          </w:p>
        </w:tc>
        <w:tc>
          <w:tcPr>
            <w:tcW w:w="4651" w:type="dxa"/>
            <w:shd w:val="clear" w:color="auto" w:fill="auto"/>
          </w:tcPr>
          <w:p w:rsidR="00522F7F" w:rsidRDefault="00522F7F"/>
        </w:tc>
      </w:tr>
    </w:tbl>
    <w:p w:rsidR="00522F7F" w:rsidRDefault="00522F7F">
      <w:pPr>
        <w:widowControl w:val="0"/>
        <w:rPr>
          <w:sz w:val="24"/>
        </w:rPr>
      </w:pPr>
    </w:p>
    <w:p w:rsidR="00522F7F" w:rsidRDefault="00522F7F">
      <w:pPr>
        <w:widowControl w:val="0"/>
        <w:jc w:val="right"/>
        <w:rPr>
          <w:sz w:val="24"/>
        </w:rPr>
      </w:pPr>
    </w:p>
    <w:p w:rsidR="00522F7F" w:rsidRDefault="00522F7F">
      <w:pPr>
        <w:widowControl w:val="0"/>
        <w:jc w:val="right"/>
        <w:rPr>
          <w:sz w:val="24"/>
        </w:rPr>
      </w:pPr>
    </w:p>
    <w:p w:rsidR="00522F7F" w:rsidRDefault="00522F7F">
      <w:pPr>
        <w:widowControl w:val="0"/>
        <w:jc w:val="right"/>
        <w:rPr>
          <w:sz w:val="24"/>
        </w:rPr>
      </w:pPr>
    </w:p>
    <w:p w:rsidR="00522F7F" w:rsidRDefault="004B489C">
      <w:pPr>
        <w:widowControl w:val="0"/>
        <w:jc w:val="right"/>
        <w:rPr>
          <w:sz w:val="28"/>
        </w:rPr>
      </w:pPr>
      <w:r>
        <w:rPr>
          <w:sz w:val="28"/>
        </w:rPr>
        <w:t>Приложение 1</w:t>
      </w:r>
    </w:p>
    <w:p w:rsidR="00522F7F" w:rsidRDefault="004B489C">
      <w:pPr>
        <w:widowControl w:val="0"/>
        <w:jc w:val="right"/>
        <w:rPr>
          <w:sz w:val="28"/>
        </w:rPr>
      </w:pPr>
      <w:r>
        <w:rPr>
          <w:sz w:val="28"/>
        </w:rPr>
        <w:t>к Решению Собрания депутатов</w:t>
      </w:r>
    </w:p>
    <w:p w:rsidR="00522F7F" w:rsidRDefault="004B489C">
      <w:pPr>
        <w:widowControl w:val="0"/>
        <w:jc w:val="right"/>
        <w:rPr>
          <w:sz w:val="28"/>
        </w:rPr>
      </w:pPr>
      <w:r>
        <w:rPr>
          <w:sz w:val="28"/>
        </w:rPr>
        <w:t xml:space="preserve"> Покровского сельского поселения</w:t>
      </w:r>
    </w:p>
    <w:p w:rsidR="00522F7F" w:rsidRDefault="004B489C">
      <w:pPr>
        <w:widowControl w:val="0"/>
        <w:jc w:val="right"/>
        <w:rPr>
          <w:sz w:val="28"/>
        </w:rPr>
      </w:pPr>
      <w:r>
        <w:rPr>
          <w:sz w:val="28"/>
        </w:rPr>
        <w:t>"Об утверждении отчета об исполнении</w:t>
      </w:r>
    </w:p>
    <w:p w:rsidR="00522F7F" w:rsidRDefault="004B489C">
      <w:pPr>
        <w:widowControl w:val="0"/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бюджета Покровского сельского поселения</w:t>
      </w:r>
    </w:p>
    <w:p w:rsidR="00522F7F" w:rsidRDefault="004B489C">
      <w:pPr>
        <w:widowControl w:val="0"/>
        <w:jc w:val="right"/>
        <w:rPr>
          <w:rFonts w:ascii="Arial CYR" w:hAnsi="Arial CYR"/>
          <w:sz w:val="24"/>
        </w:rPr>
      </w:pPr>
      <w:r>
        <w:rPr>
          <w:sz w:val="28"/>
        </w:rPr>
        <w:t>Неклиновского района за 2024 год</w:t>
      </w:r>
      <w:r>
        <w:rPr>
          <w:sz w:val="24"/>
        </w:rPr>
        <w:t>"</w:t>
      </w:r>
    </w:p>
    <w:p w:rsidR="00522F7F" w:rsidRDefault="00522F7F">
      <w:pPr>
        <w:widowControl w:val="0"/>
        <w:jc w:val="both"/>
        <w:rPr>
          <w:rFonts w:ascii="Arial CYR" w:hAnsi="Arial CYR"/>
          <w:sz w:val="28"/>
        </w:rPr>
      </w:pPr>
    </w:p>
    <w:p w:rsidR="00522F7F" w:rsidRDefault="00522F7F">
      <w:pPr>
        <w:widowControl w:val="0"/>
        <w:jc w:val="both"/>
        <w:rPr>
          <w:rFonts w:ascii="Arial CYR" w:hAnsi="Arial CYR"/>
          <w:sz w:val="28"/>
        </w:rPr>
      </w:pPr>
    </w:p>
    <w:p w:rsidR="00522F7F" w:rsidRDefault="004B489C">
      <w:pPr>
        <w:widowControl w:val="0"/>
        <w:jc w:val="center"/>
        <w:rPr>
          <w:b/>
          <w:sz w:val="28"/>
        </w:rPr>
      </w:pPr>
      <w:r>
        <w:rPr>
          <w:b/>
          <w:sz w:val="28"/>
        </w:rPr>
        <w:t>Доходы бюджета Покровского сельского поселения Неклиновского района по кодам классификации доходов бюджетов за 2024 год</w:t>
      </w:r>
    </w:p>
    <w:p w:rsidR="00522F7F" w:rsidRDefault="004B489C">
      <w:pPr>
        <w:widowControl w:val="0"/>
        <w:jc w:val="right"/>
        <w:rPr>
          <w:sz w:val="28"/>
        </w:rPr>
      </w:pPr>
      <w:r>
        <w:rPr>
          <w:sz w:val="28"/>
        </w:rPr>
        <w:t>(тыс. рублей)</w:t>
      </w:r>
    </w:p>
    <w:tbl>
      <w:tblPr>
        <w:tblW w:w="0" w:type="auto"/>
        <w:tblInd w:w="4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"/>
        <w:gridCol w:w="3404"/>
        <w:gridCol w:w="5458"/>
        <w:gridCol w:w="1418"/>
      </w:tblGrid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jc w:val="center"/>
              <w:rPr>
                <w:b/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Код бюджетной </w:t>
            </w:r>
          </w:p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классификации Российской Федерации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статьи доходов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Кассовое </w:t>
            </w:r>
            <w:r>
              <w:rPr>
                <w:sz w:val="28"/>
              </w:rPr>
              <w:br/>
              <w:t>исполнение</w:t>
            </w:r>
          </w:p>
        </w:tc>
      </w:tr>
      <w:tr w:rsidR="00522F7F">
        <w:trPr>
          <w:trHeight w:val="379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182 1 00 00000 00 0000 000</w:t>
            </w:r>
          </w:p>
        </w:tc>
        <w:tc>
          <w:tcPr>
            <w:tcW w:w="5458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НАЛОГОВЫЕ И НЕНАЛОГОВЫЕ ДОХОДЫ                                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32974,0</w:t>
            </w:r>
          </w:p>
        </w:tc>
      </w:tr>
      <w:tr w:rsidR="00522F7F">
        <w:trPr>
          <w:trHeight w:val="222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182 1 01 00000 00 0000 000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15985,6</w:t>
            </w:r>
          </w:p>
        </w:tc>
      </w:tr>
      <w:tr w:rsidR="00522F7F">
        <w:trPr>
          <w:trHeight w:val="256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182 1 01 02000 01 0000 110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15985,6</w:t>
            </w:r>
          </w:p>
        </w:tc>
      </w:tr>
      <w:tr w:rsidR="00522F7F">
        <w:trPr>
          <w:trHeight w:val="125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182 1 01 02010 01 0000 110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15455,0</w:t>
            </w:r>
          </w:p>
        </w:tc>
      </w:tr>
      <w:tr w:rsidR="00522F7F">
        <w:trPr>
          <w:trHeight w:val="1693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182 1 01 02020 01 0000 110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 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52,8</w:t>
            </w:r>
          </w:p>
        </w:tc>
      </w:tr>
      <w:tr w:rsidR="00522F7F">
        <w:trPr>
          <w:trHeight w:val="121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182 1 01 02030 01 0000 110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 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</w:t>
            </w:r>
            <w:r>
              <w:rPr>
                <w:sz w:val="28"/>
              </w:rPr>
              <w:lastRenderedPageBreak/>
              <w:t>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lastRenderedPageBreak/>
              <w:t>232,1</w:t>
            </w:r>
          </w:p>
          <w:p w:rsidR="00522F7F" w:rsidRDefault="00522F7F">
            <w:pPr>
              <w:widowControl w:val="0"/>
              <w:rPr>
                <w:sz w:val="28"/>
              </w:rPr>
            </w:pPr>
          </w:p>
          <w:p w:rsidR="00522F7F" w:rsidRDefault="00522F7F">
            <w:pPr>
              <w:widowControl w:val="0"/>
              <w:rPr>
                <w:sz w:val="28"/>
              </w:rPr>
            </w:pPr>
          </w:p>
          <w:p w:rsidR="00522F7F" w:rsidRDefault="00522F7F">
            <w:pPr>
              <w:widowControl w:val="0"/>
              <w:rPr>
                <w:sz w:val="28"/>
              </w:rPr>
            </w:pPr>
          </w:p>
        </w:tc>
      </w:tr>
      <w:tr w:rsidR="00522F7F">
        <w:trPr>
          <w:trHeight w:val="121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182 1 01 02080 01 0000 110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52,8</w:t>
            </w:r>
          </w:p>
        </w:tc>
      </w:tr>
      <w:tr w:rsidR="00522F7F">
        <w:trPr>
          <w:trHeight w:val="121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182 1 01 02130 01 0000 110</w:t>
            </w:r>
          </w:p>
        </w:tc>
        <w:tc>
          <w:tcPr>
            <w:tcW w:w="5458" w:type="dxa"/>
            <w:tcBorders>
              <w:top w:val="dotted" w:sz="6" w:space="0" w:color="000000"/>
              <w:left w:val="single" w:sz="6" w:space="0" w:color="000000"/>
              <w:bottom w:val="dotted" w:sz="6" w:space="0" w:color="000000"/>
              <w:right w:val="single" w:sz="14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192,9</w:t>
            </w:r>
          </w:p>
        </w:tc>
      </w:tr>
      <w:tr w:rsidR="00522F7F">
        <w:trPr>
          <w:trHeight w:val="304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182 1 05 00000 00 0000 000</w:t>
            </w:r>
          </w:p>
        </w:tc>
        <w:tc>
          <w:tcPr>
            <w:tcW w:w="5458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НАЛОГИ НА СОВОКУПНЫЙ ДОХОД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3750,2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182 1 05 03000 01 0000 110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3750,2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182 1 05 03010 01 0000 110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3750,2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НАЛОГИ НА ИМУЩЕСТВО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13238,2</w:t>
            </w:r>
          </w:p>
        </w:tc>
      </w:tr>
      <w:tr w:rsidR="00522F7F">
        <w:trPr>
          <w:trHeight w:val="207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182 1 06 01000 00 0000 110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2289,9</w:t>
            </w:r>
          </w:p>
        </w:tc>
      </w:tr>
      <w:tr w:rsidR="00522F7F">
        <w:trPr>
          <w:trHeight w:val="60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182 1 06 01030 10 0000 110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2289,9</w:t>
            </w:r>
          </w:p>
        </w:tc>
      </w:tr>
      <w:tr w:rsidR="00522F7F">
        <w:trPr>
          <w:trHeight w:val="1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182 1 06 06000 00 0000 110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Земельный налог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10948,3</w:t>
            </w:r>
          </w:p>
        </w:tc>
      </w:tr>
      <w:tr w:rsidR="00522F7F">
        <w:trPr>
          <w:trHeight w:val="30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182 1 06 06030 00 0000 110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Земельный налог с организаций</w:t>
            </w:r>
          </w:p>
          <w:p w:rsidR="00522F7F" w:rsidRDefault="00522F7F">
            <w:pPr>
              <w:widowControl w:val="0"/>
              <w:rPr>
                <w:sz w:val="2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4427,9</w:t>
            </w:r>
          </w:p>
        </w:tc>
      </w:tr>
      <w:tr w:rsidR="00522F7F">
        <w:trPr>
          <w:trHeight w:val="48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182 1 06 06033 10 0000 110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4427,9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182 1 06 06040 00 0000 110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Земельный налог с физических лиц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6520,4</w:t>
            </w:r>
          </w:p>
        </w:tc>
      </w:tr>
      <w:tr w:rsidR="00522F7F">
        <w:trPr>
          <w:trHeight w:val="60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182 1 06 06043 10 0000 110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6520,4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951 1 00 00000 00 0000 000</w:t>
            </w:r>
          </w:p>
        </w:tc>
        <w:tc>
          <w:tcPr>
            <w:tcW w:w="5458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3172,2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951 1 11 00000 00 0000 000</w:t>
            </w:r>
          </w:p>
        </w:tc>
        <w:tc>
          <w:tcPr>
            <w:tcW w:w="5458" w:type="dxa"/>
            <w:tcBorders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772,0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951 1 11 05000 00 0000 120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436,5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951 1 11 05020 00 0000 120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  <w:p w:rsidR="00522F7F" w:rsidRDefault="00522F7F">
            <w:pPr>
              <w:widowControl w:val="0"/>
              <w:rPr>
                <w:sz w:val="2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436,5</w:t>
            </w:r>
          </w:p>
        </w:tc>
      </w:tr>
      <w:tr w:rsidR="00522F7F">
        <w:trPr>
          <w:trHeight w:val="836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951 1 11 05025 10 0000 120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436,5</w:t>
            </w:r>
          </w:p>
        </w:tc>
      </w:tr>
      <w:tr w:rsidR="00522F7F">
        <w:trPr>
          <w:trHeight w:val="61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951 1 11 09000 00 0000 120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335,5</w:t>
            </w:r>
          </w:p>
        </w:tc>
      </w:tr>
      <w:tr w:rsidR="00522F7F">
        <w:trPr>
          <w:trHeight w:val="937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951 1 11 09080 00 0000 120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</w:t>
            </w:r>
            <w:r>
              <w:rPr>
                <w:sz w:val="28"/>
              </w:rPr>
              <w:lastRenderedPageBreak/>
              <w:t>участках, государственная собственность на которые не разграничена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lastRenderedPageBreak/>
              <w:t>335,5</w:t>
            </w:r>
          </w:p>
        </w:tc>
      </w:tr>
      <w:tr w:rsidR="00522F7F">
        <w:trPr>
          <w:trHeight w:val="937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951 1 11 09080 10 0000 120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335,5</w:t>
            </w:r>
          </w:p>
        </w:tc>
      </w:tr>
      <w:tr w:rsidR="00522F7F">
        <w:trPr>
          <w:trHeight w:val="69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951 1 14 00000 00 0000 000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2397,2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951 1 14 06000 00 0000 430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2223,4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951 1 14 06020 00 0000 430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2223,4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951 1 14 06025 10 0000 430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2223,4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951 1 14 13000 00 0000 000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 от приватизации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173,8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951 1 14 13060 10 0000 410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Доходы от приватизации имущества, находящегося в собственности сельских поселений, в части приватизации нефинансовых активов имущества казны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173,8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951 1 16 00000 00 0000 000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951 1 16 10000 00 0000 140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Платежи в целях возмещения причиненного ущерба (убытков)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951 1 16 10060 00 0000 140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Платежи в целях возмещения убытков, причиненных уклонением от заключения муниципального контракта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</w:tr>
      <w:tr w:rsidR="00522F7F">
        <w:trPr>
          <w:trHeight w:val="55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951 1 16 10061 10 0000 140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 xml:space="preserve"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</w:t>
            </w:r>
            <w:r>
              <w:rPr>
                <w:sz w:val="28"/>
              </w:rPr>
              <w:lastRenderedPageBreak/>
              <w:t>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lastRenderedPageBreak/>
              <w:t>3,0</w:t>
            </w:r>
          </w:p>
        </w:tc>
      </w:tr>
      <w:tr w:rsidR="00522F7F">
        <w:trPr>
          <w:trHeight w:val="485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951 2 00 00000 00 0000 000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БЕЗВОЗМЕЗДНЫЕ ПОСТУПЛЕНИЯ    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6289,3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6249,3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951 2 02 10000 00 0000 150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Дотации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6189,7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951 2 02 15001 00 0000 150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Дотации на выравнивание бюджетной обеспеченности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6075,4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951 2 02 15001 10 0000 150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  <w:p w:rsidR="00522F7F" w:rsidRDefault="00522F7F">
            <w:pPr>
              <w:widowControl w:val="0"/>
              <w:rPr>
                <w:sz w:val="2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6075,4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951 20215002000000150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114,3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951 20215002100000150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rPr>
                <w:sz w:val="28"/>
              </w:rPr>
            </w:pPr>
            <w:r>
              <w:rPr>
                <w:sz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114,3</w:t>
            </w:r>
          </w:p>
        </w:tc>
      </w:tr>
      <w:tr w:rsidR="00522F7F">
        <w:trPr>
          <w:trHeight w:val="286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951 2 02 30000 00 0000 150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22F7F">
        <w:trPr>
          <w:trHeight w:val="24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951 2 02 30024 00 0000 150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951 2 02 30024 10 0000 150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22F7F">
        <w:trPr>
          <w:trHeight w:val="36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951 2 02 40000 00 0000 150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59,4</w:t>
            </w:r>
          </w:p>
        </w:tc>
      </w:tr>
      <w:tr w:rsidR="00522F7F">
        <w:trPr>
          <w:trHeight w:val="48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951 2 02 40014 00 0000 150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9,4</w:t>
            </w:r>
          </w:p>
        </w:tc>
      </w:tr>
      <w:tr w:rsidR="00522F7F">
        <w:trPr>
          <w:trHeight w:val="72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951 2 02 40014 10 0000 150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Межбюджетные трансферты, передаваемые бюджетам сельских поселений из бюджетов </w:t>
            </w:r>
            <w:r>
              <w:rPr>
                <w:sz w:val="28"/>
              </w:rPr>
              <w:lastRenderedPageBreak/>
              <w:t>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lastRenderedPageBreak/>
              <w:t>9,4</w:t>
            </w:r>
          </w:p>
        </w:tc>
      </w:tr>
      <w:tr w:rsidR="00522F7F">
        <w:trPr>
          <w:trHeight w:val="72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951 2 02 49999 00 0000 150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Прочие межбюджетные трансферты, передаваемые бюджетам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50,0</w:t>
            </w:r>
          </w:p>
        </w:tc>
      </w:tr>
      <w:tr w:rsidR="00522F7F">
        <w:trPr>
          <w:trHeight w:val="72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951 2 02 49999 10 0000 150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50,0</w:t>
            </w:r>
          </w:p>
        </w:tc>
      </w:tr>
      <w:tr w:rsidR="00522F7F">
        <w:trPr>
          <w:trHeight w:val="529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951 2 07 00000 00 0000 000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40,0</w:t>
            </w:r>
          </w:p>
        </w:tc>
      </w:tr>
      <w:tr w:rsidR="00522F7F">
        <w:trPr>
          <w:trHeight w:val="72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951 2 07 05000 10 0000 150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40,0</w:t>
            </w:r>
          </w:p>
          <w:p w:rsidR="00522F7F" w:rsidRDefault="00522F7F">
            <w:pPr>
              <w:widowControl w:val="0"/>
              <w:rPr>
                <w:sz w:val="28"/>
              </w:rPr>
            </w:pPr>
          </w:p>
        </w:tc>
      </w:tr>
      <w:tr w:rsidR="00522F7F">
        <w:trPr>
          <w:trHeight w:val="720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951 2 07 05030 10 0000 150</w:t>
            </w:r>
          </w:p>
        </w:tc>
        <w:tc>
          <w:tcPr>
            <w:tcW w:w="5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40,0</w:t>
            </w:r>
          </w:p>
        </w:tc>
      </w:tr>
      <w:tr w:rsidR="00522F7F">
        <w:trPr>
          <w:trHeight w:val="269"/>
        </w:trPr>
        <w:tc>
          <w:tcPr>
            <w:tcW w:w="162" w:type="dxa"/>
            <w:tcMar>
              <w:left w:w="70" w:type="dxa"/>
              <w:right w:w="7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8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Всего доходов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:rsidR="00522F7F" w:rsidRDefault="004B489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42435,5</w:t>
            </w:r>
          </w:p>
        </w:tc>
      </w:tr>
    </w:tbl>
    <w:p w:rsidR="00522F7F" w:rsidRDefault="00522F7F">
      <w:pPr>
        <w:widowControl w:val="0"/>
        <w:rPr>
          <w:sz w:val="24"/>
        </w:rPr>
      </w:pPr>
    </w:p>
    <w:tbl>
      <w:tblPr>
        <w:tblW w:w="0" w:type="auto"/>
        <w:tblInd w:w="-2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57"/>
        <w:gridCol w:w="355"/>
        <w:gridCol w:w="66"/>
      </w:tblGrid>
      <w:tr w:rsidR="00522F7F" w:rsidTr="00221A87">
        <w:trPr>
          <w:trHeight w:val="200"/>
        </w:trPr>
        <w:tc>
          <w:tcPr>
            <w:tcW w:w="10157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355" w:type="dxa"/>
            <w:shd w:val="clear" w:color="auto" w:fill="auto"/>
            <w:tcMar>
              <w:left w:w="0" w:type="dxa"/>
              <w:right w:w="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66" w:type="dxa"/>
            <w:shd w:val="clear" w:color="auto" w:fill="auto"/>
            <w:tcMar>
              <w:left w:w="0" w:type="dxa"/>
              <w:right w:w="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</w:tr>
      <w:tr w:rsidR="00522F7F">
        <w:trPr>
          <w:trHeight w:val="255"/>
        </w:trPr>
        <w:tc>
          <w:tcPr>
            <w:tcW w:w="10578" w:type="dxa"/>
            <w:gridSpan w:val="3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522F7F" w:rsidP="000423B1">
            <w:pPr>
              <w:rPr>
                <w:sz w:val="24"/>
              </w:rPr>
            </w:pPr>
          </w:p>
          <w:p w:rsidR="00522F7F" w:rsidRDefault="00522F7F">
            <w:pPr>
              <w:jc w:val="right"/>
              <w:rPr>
                <w:sz w:val="24"/>
              </w:rPr>
            </w:pPr>
          </w:p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Приложение2 </w:t>
            </w:r>
          </w:p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к Решению Собрания депутатов </w:t>
            </w:r>
          </w:p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Покровского сельского поселения</w:t>
            </w:r>
          </w:p>
        </w:tc>
      </w:tr>
      <w:tr w:rsidR="00522F7F">
        <w:trPr>
          <w:trHeight w:val="255"/>
        </w:trPr>
        <w:tc>
          <w:tcPr>
            <w:tcW w:w="10578" w:type="dxa"/>
            <w:gridSpan w:val="3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"Об утверждении отчета об исполнении </w:t>
            </w:r>
          </w:p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                                                                       бюджета Покровского сельского поселения </w:t>
            </w:r>
          </w:p>
          <w:p w:rsidR="00522F7F" w:rsidRDefault="004B489C">
            <w:pPr>
              <w:jc w:val="right"/>
              <w:rPr>
                <w:sz w:val="28"/>
              </w:rPr>
            </w:pPr>
            <w:r>
              <w:rPr>
                <w:sz w:val="28"/>
              </w:rPr>
              <w:t>Неклиновского района за 2024 год"</w:t>
            </w:r>
          </w:p>
        </w:tc>
      </w:tr>
      <w:tr w:rsidR="00522F7F" w:rsidTr="00221A87">
        <w:trPr>
          <w:trHeight w:val="255"/>
        </w:trPr>
        <w:tc>
          <w:tcPr>
            <w:tcW w:w="10157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522F7F" w:rsidRDefault="00522F7F">
            <w:pPr>
              <w:jc w:val="right"/>
              <w:rPr>
                <w:sz w:val="28"/>
              </w:rPr>
            </w:pPr>
          </w:p>
        </w:tc>
        <w:tc>
          <w:tcPr>
            <w:tcW w:w="355" w:type="dxa"/>
            <w:shd w:val="clear" w:color="auto" w:fill="auto"/>
            <w:tcMar>
              <w:left w:w="0" w:type="dxa"/>
              <w:right w:w="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66" w:type="dxa"/>
            <w:shd w:val="clear" w:color="auto" w:fill="auto"/>
            <w:tcMar>
              <w:left w:w="0" w:type="dxa"/>
              <w:right w:w="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</w:tr>
      <w:tr w:rsidR="00522F7F" w:rsidTr="00221A87">
        <w:trPr>
          <w:trHeight w:val="255"/>
        </w:trPr>
        <w:tc>
          <w:tcPr>
            <w:tcW w:w="10157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522F7F" w:rsidRDefault="004B489C">
            <w:pPr>
              <w:jc w:val="center"/>
              <w:rPr>
                <w:sz w:val="28"/>
              </w:rPr>
            </w:pPr>
            <w:r>
              <w:rPr>
                <w:sz w:val="28"/>
              </w:rPr>
              <w:t>Расходы бюджета Покровского сельского поселения Неклиновского района по ведомственной структуре расходов бюджета Покровского сельского поселения Неклиновского района за 2024 год</w:t>
            </w:r>
          </w:p>
        </w:tc>
        <w:tc>
          <w:tcPr>
            <w:tcW w:w="355" w:type="dxa"/>
            <w:shd w:val="clear" w:color="auto" w:fill="auto"/>
            <w:tcMar>
              <w:left w:w="0" w:type="dxa"/>
              <w:right w:w="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66" w:type="dxa"/>
            <w:shd w:val="clear" w:color="auto" w:fill="auto"/>
            <w:tcMar>
              <w:left w:w="0" w:type="dxa"/>
              <w:right w:w="0" w:type="dxa"/>
            </w:tcMar>
          </w:tcPr>
          <w:p w:rsidR="00522F7F" w:rsidRDefault="00522F7F">
            <w:pPr>
              <w:rPr>
                <w:sz w:val="28"/>
              </w:rPr>
            </w:pPr>
          </w:p>
        </w:tc>
      </w:tr>
    </w:tbl>
    <w:p w:rsidR="00522F7F" w:rsidRDefault="004B489C">
      <w:pPr>
        <w:widowControl w:val="0"/>
        <w:jc w:val="right"/>
        <w:rPr>
          <w:sz w:val="24"/>
        </w:rPr>
      </w:pPr>
      <w:r>
        <w:rPr>
          <w:sz w:val="28"/>
        </w:rPr>
        <w:t xml:space="preserve">                                                                                           </w:t>
      </w:r>
      <w:r>
        <w:rPr>
          <w:sz w:val="24"/>
        </w:rPr>
        <w:t xml:space="preserve">(тыс. рублей)                                                                                                         </w:t>
      </w:r>
    </w:p>
    <w:tbl>
      <w:tblPr>
        <w:tblW w:w="15771" w:type="dxa"/>
        <w:tblInd w:w="-469" w:type="dxa"/>
        <w:tblLayout w:type="fixed"/>
        <w:tblLook w:val="04A0" w:firstRow="1" w:lastRow="0" w:firstColumn="1" w:lastColumn="0" w:noHBand="0" w:noVBand="1"/>
      </w:tblPr>
      <w:tblGrid>
        <w:gridCol w:w="514"/>
        <w:gridCol w:w="97"/>
        <w:gridCol w:w="139"/>
        <w:gridCol w:w="198"/>
        <w:gridCol w:w="2159"/>
        <w:gridCol w:w="367"/>
        <w:gridCol w:w="1106"/>
        <w:gridCol w:w="706"/>
        <w:gridCol w:w="709"/>
        <w:gridCol w:w="708"/>
        <w:gridCol w:w="570"/>
        <w:gridCol w:w="1697"/>
        <w:gridCol w:w="709"/>
        <w:gridCol w:w="132"/>
        <w:gridCol w:w="1022"/>
        <w:gridCol w:w="176"/>
        <w:gridCol w:w="199"/>
        <w:gridCol w:w="75"/>
        <w:gridCol w:w="161"/>
        <w:gridCol w:w="35"/>
        <w:gridCol w:w="40"/>
        <w:gridCol w:w="7"/>
        <w:gridCol w:w="154"/>
        <w:gridCol w:w="37"/>
        <w:gridCol w:w="45"/>
        <w:gridCol w:w="154"/>
        <w:gridCol w:w="77"/>
        <w:gridCol w:w="7"/>
        <w:gridCol w:w="152"/>
        <w:gridCol w:w="37"/>
        <w:gridCol w:w="40"/>
        <w:gridCol w:w="7"/>
        <w:gridCol w:w="154"/>
        <w:gridCol w:w="35"/>
        <w:gridCol w:w="40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0"/>
        <w:gridCol w:w="36"/>
        <w:gridCol w:w="202"/>
        <w:gridCol w:w="36"/>
      </w:tblGrid>
      <w:tr w:rsidR="00221A87" w:rsidTr="000423B1">
        <w:trPr>
          <w:gridAfter w:val="1"/>
          <w:wAfter w:w="36" w:type="dxa"/>
          <w:trHeight w:val="27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pStyle w:val="a7"/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Наименование 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Вед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Рз</w:t>
            </w:r>
            <w:proofErr w:type="spellEnd"/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ПР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ВР</w:t>
            </w:r>
          </w:p>
        </w:tc>
        <w:tc>
          <w:tcPr>
            <w:tcW w:w="16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Кассовое исполнение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293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7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51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Всего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522F7F">
            <w:pPr>
              <w:jc w:val="center"/>
              <w:rPr>
                <w:sz w:val="26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41 354,3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678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Администрация Покровского сельского поселения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 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41 354,3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708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</w:t>
            </w:r>
          </w:p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09 20022660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28,0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16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Расходы на выплаты по оплате труда работников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10 20000110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120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13426,6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27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 xml:space="preserve">Расходы на обеспечение функций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</w:t>
            </w:r>
            <w:r>
              <w:rPr>
                <w:sz w:val="26"/>
              </w:rPr>
              <w:lastRenderedPageBreak/>
              <w:t>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lastRenderedPageBreak/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10 20000190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1052,8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558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10 20072390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0,2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119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10 20099990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850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29,8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119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 xml:space="preserve"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</w:t>
            </w:r>
            <w:r>
              <w:rPr>
                <w:sz w:val="26"/>
              </w:rPr>
              <w:lastRenderedPageBreak/>
              <w:t>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lastRenderedPageBreak/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03 30099990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5,0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221A87" w:rsidTr="000423B1">
        <w:trPr>
          <w:gridAfter w:val="1"/>
          <w:wAfter w:w="36" w:type="dxa"/>
          <w:trHeight w:val="1119"/>
        </w:trPr>
        <w:tc>
          <w:tcPr>
            <w:tcW w:w="514" w:type="dxa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поселения(Исполнение судебных актов)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9910091100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830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54,5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429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221A87" w:rsidTr="000423B1">
        <w:trPr>
          <w:gridAfter w:val="1"/>
          <w:wAfter w:w="36" w:type="dxa"/>
          <w:trHeight w:val="1119"/>
        </w:trPr>
        <w:tc>
          <w:tcPr>
            <w:tcW w:w="514" w:type="dxa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9990022960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35,0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429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16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99 90099990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685,3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56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99 90099990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850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60,0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724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04 10021580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8,5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27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04 20021590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6,0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27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0430099990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5,0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27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03 20021570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5,0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348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99 90099990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229,5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221A87" w:rsidTr="000423B1">
        <w:trPr>
          <w:gridAfter w:val="1"/>
          <w:wAfter w:w="36" w:type="dxa"/>
          <w:trHeight w:val="348"/>
        </w:trPr>
        <w:tc>
          <w:tcPr>
            <w:tcW w:w="514" w:type="dxa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9990099990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928,3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429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16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02 10099990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461,3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282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02 20021700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8701,0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16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02 20021710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3928,2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835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02 20021720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1032,9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827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02 20021730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7856,7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2378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02 20021730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850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654,1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552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99 10091100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79,0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552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подпрограммы «Охрана окружающей среды в Покровском сельском поселении» муниципальной программы Покровского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06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07 10099990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5.0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2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Мероприятия по повышению профессиональных компетенций кадров муниципального управления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07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05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09 10022650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25,9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2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подпрограммы «Развитие молодежной политики» муниципальной программы Покровского сельского поселения «Развитие молодежной политики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07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07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11 10099990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32,1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42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08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99 90099990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1127,9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1120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служащих,  вышедших </w:t>
            </w:r>
            <w:r>
              <w:rPr>
                <w:sz w:val="26"/>
              </w:rPr>
              <w:lastRenderedPageBreak/>
              <w:t xml:space="preserve">на пенсию"(Социальные выплаты гражданам, кроме публичных нормативных социальных выплат) 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lastRenderedPageBreak/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01 10010150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320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391,8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2343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программы Покровского сельского поселения «Развитие физической культуры и спорта в Покровском сельском поселении»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02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06 10021950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rPr>
                <w:sz w:val="26"/>
              </w:rPr>
            </w:pPr>
            <w:r>
              <w:rPr>
                <w:sz w:val="26"/>
              </w:rPr>
              <w:t>240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190,0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110AF5" w:rsidTr="000423B1">
        <w:trPr>
          <w:gridAfter w:val="1"/>
          <w:wAfter w:w="36" w:type="dxa"/>
          <w:trHeight w:val="282"/>
        </w:trPr>
        <w:tc>
          <w:tcPr>
            <w:tcW w:w="611" w:type="dxa"/>
            <w:gridSpan w:val="2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4675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03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10 40085020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540</w:t>
            </w:r>
          </w:p>
        </w:tc>
        <w:tc>
          <w:tcPr>
            <w:tcW w:w="16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F7F" w:rsidRDefault="004B489C">
            <w:pPr>
              <w:jc w:val="right"/>
              <w:rPr>
                <w:sz w:val="26"/>
              </w:rPr>
            </w:pPr>
            <w:r>
              <w:rPr>
                <w:sz w:val="26"/>
              </w:rPr>
              <w:t>308,9</w:t>
            </w:r>
          </w:p>
        </w:tc>
        <w:tc>
          <w:tcPr>
            <w:tcW w:w="243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3"/>
          </w:tcPr>
          <w:p w:rsidR="00522F7F" w:rsidRDefault="00522F7F"/>
        </w:tc>
        <w:tc>
          <w:tcPr>
            <w:tcW w:w="665" w:type="dxa"/>
            <w:gridSpan w:val="8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221A87">
        <w:trPr>
          <w:gridAfter w:val="1"/>
          <w:wAfter w:w="36" w:type="dxa"/>
          <w:trHeight w:val="1292"/>
        </w:trPr>
        <w:tc>
          <w:tcPr>
            <w:tcW w:w="10833" w:type="dxa"/>
            <w:gridSpan w:val="15"/>
            <w:shd w:val="clear" w:color="auto" w:fill="auto"/>
            <w:vAlign w:val="bottom"/>
          </w:tcPr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4B489C">
            <w:pPr>
              <w:pStyle w:val="ad"/>
              <w:jc w:val="right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522F7F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221A87" w:rsidRPr="00221A87" w:rsidRDefault="00221A87">
            <w:pPr>
              <w:pStyle w:val="ad"/>
              <w:jc w:val="right"/>
              <w:rPr>
                <w:sz w:val="28"/>
                <w:szCs w:val="28"/>
              </w:rPr>
            </w:pPr>
          </w:p>
          <w:p w:rsidR="00522F7F" w:rsidRPr="00221A87" w:rsidRDefault="004B489C" w:rsidP="00221A87">
            <w:pPr>
              <w:pStyle w:val="ad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 xml:space="preserve">                                                                                </w:t>
            </w:r>
          </w:p>
          <w:p w:rsidR="00522F7F" w:rsidRPr="00221A87" w:rsidRDefault="004B489C">
            <w:pPr>
              <w:pStyle w:val="ad"/>
              <w:jc w:val="right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 xml:space="preserve">     Приложение 3                                                                        </w:t>
            </w:r>
          </w:p>
          <w:p w:rsidR="00522F7F" w:rsidRPr="00221A87" w:rsidRDefault="004B489C">
            <w:pPr>
              <w:pStyle w:val="ad"/>
              <w:jc w:val="right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 xml:space="preserve">     к Решению Собрания депутатов</w:t>
            </w:r>
          </w:p>
          <w:p w:rsidR="00522F7F" w:rsidRPr="00221A87" w:rsidRDefault="004B489C" w:rsidP="00221A87">
            <w:pPr>
              <w:pStyle w:val="ad"/>
              <w:jc w:val="right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 xml:space="preserve">                                                                                 Покровского сельского поселения</w:t>
            </w:r>
          </w:p>
        </w:tc>
        <w:tc>
          <w:tcPr>
            <w:tcW w:w="611" w:type="dxa"/>
            <w:gridSpan w:val="4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4"/>
          </w:tcPr>
          <w:p w:rsidR="00522F7F" w:rsidRDefault="00522F7F"/>
        </w:tc>
        <w:tc>
          <w:tcPr>
            <w:tcW w:w="511" w:type="dxa"/>
            <w:gridSpan w:val="5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221A87">
        <w:trPr>
          <w:gridAfter w:val="1"/>
          <w:wAfter w:w="36" w:type="dxa"/>
          <w:trHeight w:val="255"/>
        </w:trPr>
        <w:tc>
          <w:tcPr>
            <w:tcW w:w="10833" w:type="dxa"/>
            <w:gridSpan w:val="15"/>
            <w:shd w:val="clear" w:color="auto" w:fill="auto"/>
            <w:vAlign w:val="bottom"/>
          </w:tcPr>
          <w:p w:rsidR="00522F7F" w:rsidRPr="00221A87" w:rsidRDefault="004B489C">
            <w:pPr>
              <w:pStyle w:val="ad"/>
              <w:jc w:val="right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lastRenderedPageBreak/>
              <w:t xml:space="preserve">                                                                                         "Об утверждении отчета </w:t>
            </w:r>
            <w:r w:rsidR="00221A87" w:rsidRPr="00221A87">
              <w:rPr>
                <w:sz w:val="28"/>
                <w:szCs w:val="28"/>
              </w:rPr>
              <w:t>об исполнении</w:t>
            </w:r>
            <w:r w:rsidRPr="00221A87">
              <w:rPr>
                <w:sz w:val="28"/>
                <w:szCs w:val="28"/>
              </w:rPr>
              <w:t xml:space="preserve"> бюджета Покровского сельского поселения</w:t>
            </w:r>
          </w:p>
          <w:p w:rsidR="00522F7F" w:rsidRPr="00221A87" w:rsidRDefault="004B489C" w:rsidP="00221A87">
            <w:pPr>
              <w:pStyle w:val="ad"/>
              <w:jc w:val="right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 xml:space="preserve">                                                                                Неклиновского района за 2024 год"</w:t>
            </w:r>
          </w:p>
        </w:tc>
        <w:tc>
          <w:tcPr>
            <w:tcW w:w="611" w:type="dxa"/>
            <w:gridSpan w:val="4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4"/>
          </w:tcPr>
          <w:p w:rsidR="00522F7F" w:rsidRDefault="00522F7F"/>
        </w:tc>
        <w:tc>
          <w:tcPr>
            <w:tcW w:w="511" w:type="dxa"/>
            <w:gridSpan w:val="5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221A87">
        <w:trPr>
          <w:gridAfter w:val="1"/>
          <w:wAfter w:w="36" w:type="dxa"/>
          <w:trHeight w:val="255"/>
        </w:trPr>
        <w:tc>
          <w:tcPr>
            <w:tcW w:w="10833" w:type="dxa"/>
            <w:gridSpan w:val="15"/>
            <w:shd w:val="clear" w:color="auto" w:fill="auto"/>
            <w:vAlign w:val="bottom"/>
          </w:tcPr>
          <w:p w:rsidR="00522F7F" w:rsidRPr="00221A87" w:rsidRDefault="00522F7F">
            <w:pPr>
              <w:rPr>
                <w:sz w:val="28"/>
                <w:szCs w:val="28"/>
              </w:rPr>
            </w:pPr>
          </w:p>
          <w:p w:rsidR="00522F7F" w:rsidRPr="00221A87" w:rsidRDefault="004B489C">
            <w:pPr>
              <w:jc w:val="center"/>
              <w:rPr>
                <w:sz w:val="28"/>
                <w:szCs w:val="28"/>
              </w:rPr>
            </w:pPr>
            <w:r w:rsidRPr="00221A87">
              <w:rPr>
                <w:sz w:val="28"/>
                <w:szCs w:val="28"/>
              </w:rPr>
              <w:t>Расходы бюджета Покровского сельского поселения Неклиновского района по разделам и подразделам классификации расходов бюджетов за 2024 год</w:t>
            </w:r>
          </w:p>
        </w:tc>
        <w:tc>
          <w:tcPr>
            <w:tcW w:w="611" w:type="dxa"/>
            <w:gridSpan w:val="4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4"/>
          </w:tcPr>
          <w:p w:rsidR="00522F7F" w:rsidRDefault="00522F7F"/>
        </w:tc>
        <w:tc>
          <w:tcPr>
            <w:tcW w:w="511" w:type="dxa"/>
            <w:gridSpan w:val="5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110AF5">
        <w:trPr>
          <w:gridAfter w:val="1"/>
          <w:wAfter w:w="36" w:type="dxa"/>
          <w:trHeight w:val="10774"/>
        </w:trPr>
        <w:tc>
          <w:tcPr>
            <w:tcW w:w="10833" w:type="dxa"/>
            <w:gridSpan w:val="15"/>
            <w:shd w:val="clear" w:color="auto" w:fill="auto"/>
            <w:vAlign w:val="bottom"/>
          </w:tcPr>
          <w:tbl>
            <w:tblPr>
              <w:tblW w:w="10767" w:type="dxa"/>
              <w:tblInd w:w="429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247"/>
              <w:gridCol w:w="1134"/>
              <w:gridCol w:w="1418"/>
              <w:gridCol w:w="1484"/>
              <w:gridCol w:w="384"/>
              <w:gridCol w:w="40"/>
              <w:gridCol w:w="20"/>
              <w:gridCol w:w="40"/>
            </w:tblGrid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18" w:type="dxa"/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221A87" w:rsidP="00221A87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(тыс. руб.)</w:t>
                  </w:r>
                </w:p>
              </w:tc>
              <w:tc>
                <w:tcPr>
                  <w:tcW w:w="1868" w:type="dxa"/>
                  <w:gridSpan w:val="2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70"/>
              </w:trPr>
              <w:tc>
                <w:tcPr>
                  <w:tcW w:w="624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Наименование </w:t>
                  </w:r>
                </w:p>
              </w:tc>
              <w:tc>
                <w:tcPr>
                  <w:tcW w:w="11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proofErr w:type="spellStart"/>
                  <w:r w:rsidRPr="00221A87">
                    <w:rPr>
                      <w:sz w:val="28"/>
                      <w:szCs w:val="28"/>
                    </w:rPr>
                    <w:t>Рз</w:t>
                  </w:r>
                  <w:proofErr w:type="spellEnd"/>
                </w:p>
              </w:tc>
              <w:tc>
                <w:tcPr>
                  <w:tcW w:w="14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1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 xml:space="preserve">Кассовое </w:t>
                  </w:r>
                </w:p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 xml:space="preserve">исполнение 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70"/>
              </w:trPr>
              <w:tc>
                <w:tcPr>
                  <w:tcW w:w="624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1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4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1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19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41354,3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36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 01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15377,2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76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 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 01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 04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14537,4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Другие 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839,8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24,5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19,5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5,0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229,5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229,5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31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ЖИЛИЩНО-КОММУНАЛЬНОЕ ХОЗЯЙСТВО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23641,5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31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928,3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89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461,3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22251,9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ОХРАНА ОКРУЖАЮЩЕЙ СРЕДЫ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5,0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5,0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58,0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25,9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Молодежная политика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32,1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1127,9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Другие вопросы в области культуры, кинематографии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1127,9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391,8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lastRenderedPageBreak/>
                    <w:t>Пенсионное обеспечение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391,8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190,0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190,0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МЕЖБЮДЖЕТНЫЕ ТРАНСФЕРТЫ ОБЩЕГО ХАРАКТЕРА БЮДЖЕТАМ БЮДЖЕТНОЙ СИСТЕМЫ РОССИЙСКОЙ ФЕДЕРАЦИИ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522F7F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308,9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22F7F" w:rsidRPr="00221A87" w:rsidTr="00221A87">
              <w:trPr>
                <w:trHeight w:val="255"/>
              </w:trPr>
              <w:tc>
                <w:tcPr>
                  <w:tcW w:w="6247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Прочие межбюджетные трансферты общего характера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1418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148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bottom"/>
                </w:tcPr>
                <w:p w:rsidR="00522F7F" w:rsidRPr="00221A87" w:rsidRDefault="004B489C">
                  <w:pPr>
                    <w:jc w:val="center"/>
                    <w:rPr>
                      <w:sz w:val="28"/>
                      <w:szCs w:val="28"/>
                    </w:rPr>
                  </w:pPr>
                  <w:r w:rsidRPr="00221A87">
                    <w:rPr>
                      <w:sz w:val="28"/>
                      <w:szCs w:val="28"/>
                    </w:rPr>
                    <w:t>308,9</w:t>
                  </w:r>
                </w:p>
              </w:tc>
              <w:tc>
                <w:tcPr>
                  <w:tcW w:w="384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" w:type="dxa"/>
                  <w:tcMar>
                    <w:left w:w="0" w:type="dxa"/>
                    <w:right w:w="0" w:type="dxa"/>
                  </w:tcMar>
                </w:tcPr>
                <w:p w:rsidR="00522F7F" w:rsidRPr="00221A87" w:rsidRDefault="00522F7F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522F7F" w:rsidRPr="00221A87" w:rsidRDefault="00522F7F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11" w:type="dxa"/>
            <w:gridSpan w:val="4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>
            <w:pPr>
              <w:ind w:left="-362"/>
            </w:pPr>
          </w:p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4"/>
          </w:tcPr>
          <w:p w:rsidR="00522F7F" w:rsidRDefault="00522F7F"/>
        </w:tc>
        <w:tc>
          <w:tcPr>
            <w:tcW w:w="511" w:type="dxa"/>
            <w:gridSpan w:val="5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110AF5">
        <w:trPr>
          <w:gridAfter w:val="1"/>
          <w:wAfter w:w="36" w:type="dxa"/>
          <w:trHeight w:val="81"/>
        </w:trPr>
        <w:tc>
          <w:tcPr>
            <w:tcW w:w="10833" w:type="dxa"/>
            <w:gridSpan w:val="15"/>
            <w:shd w:val="clear" w:color="auto" w:fill="auto"/>
            <w:vAlign w:val="bottom"/>
          </w:tcPr>
          <w:p w:rsidR="00522F7F" w:rsidRDefault="00522F7F" w:rsidP="00110AF5">
            <w:pPr>
              <w:rPr>
                <w:sz w:val="28"/>
              </w:rPr>
            </w:pPr>
          </w:p>
        </w:tc>
        <w:tc>
          <w:tcPr>
            <w:tcW w:w="611" w:type="dxa"/>
            <w:gridSpan w:val="4"/>
            <w:shd w:val="clear" w:color="auto" w:fill="auto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6" w:type="dxa"/>
            <w:gridSpan w:val="3"/>
          </w:tcPr>
          <w:p w:rsidR="00522F7F" w:rsidRDefault="00522F7F"/>
        </w:tc>
        <w:tc>
          <w:tcPr>
            <w:tcW w:w="238" w:type="dxa"/>
            <w:gridSpan w:val="4"/>
          </w:tcPr>
          <w:p w:rsidR="00522F7F" w:rsidRDefault="00522F7F"/>
        </w:tc>
        <w:tc>
          <w:tcPr>
            <w:tcW w:w="511" w:type="dxa"/>
            <w:gridSpan w:val="5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708" w:type="dxa"/>
            <w:gridSpan w:val="6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472" w:type="dxa"/>
            <w:gridSpan w:val="4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221A87">
        <w:trPr>
          <w:gridAfter w:val="1"/>
          <w:wAfter w:w="36" w:type="dxa"/>
          <w:trHeight w:val="255"/>
        </w:trPr>
        <w:tc>
          <w:tcPr>
            <w:tcW w:w="514" w:type="dxa"/>
          </w:tcPr>
          <w:p w:rsidR="00522F7F" w:rsidRDefault="00522F7F"/>
        </w:tc>
        <w:tc>
          <w:tcPr>
            <w:tcW w:w="2593" w:type="dxa"/>
            <w:gridSpan w:val="4"/>
            <w:shd w:val="clear" w:color="auto" w:fill="auto"/>
            <w:vAlign w:val="bottom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8101" w:type="dxa"/>
            <w:gridSpan w:val="12"/>
            <w:shd w:val="clear" w:color="auto" w:fill="auto"/>
            <w:vAlign w:val="bottom"/>
          </w:tcPr>
          <w:p w:rsidR="00522F7F" w:rsidRPr="00110AF5" w:rsidRDefault="00522F7F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110AF5" w:rsidRPr="00110AF5" w:rsidRDefault="00110AF5">
            <w:pPr>
              <w:jc w:val="right"/>
              <w:rPr>
                <w:sz w:val="28"/>
                <w:szCs w:val="28"/>
              </w:rPr>
            </w:pPr>
          </w:p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Приложение №4</w:t>
            </w:r>
          </w:p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к Решению Собрания депутатов </w:t>
            </w:r>
          </w:p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Покровского сельского поселения</w:t>
            </w:r>
          </w:p>
        </w:tc>
        <w:tc>
          <w:tcPr>
            <w:tcW w:w="271" w:type="dxa"/>
            <w:gridSpan w:val="3"/>
            <w:shd w:val="clear" w:color="auto" w:fill="auto"/>
          </w:tcPr>
          <w:p w:rsidR="00522F7F" w:rsidRDefault="00522F7F">
            <w:pPr>
              <w:rPr>
                <w:sz w:val="24"/>
              </w:rPr>
            </w:pPr>
          </w:p>
        </w:tc>
        <w:tc>
          <w:tcPr>
            <w:tcW w:w="238" w:type="dxa"/>
            <w:gridSpan w:val="4"/>
            <w:shd w:val="clear" w:color="auto" w:fill="auto"/>
          </w:tcPr>
          <w:p w:rsidR="00522F7F" w:rsidRDefault="00522F7F">
            <w:pPr>
              <w:rPr>
                <w:sz w:val="24"/>
              </w:rPr>
            </w:pPr>
          </w:p>
        </w:tc>
        <w:tc>
          <w:tcPr>
            <w:tcW w:w="472" w:type="dxa"/>
            <w:gridSpan w:val="6"/>
          </w:tcPr>
          <w:p w:rsidR="00522F7F" w:rsidRDefault="00522F7F"/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40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Tr="00221A87">
        <w:trPr>
          <w:gridAfter w:val="1"/>
          <w:wAfter w:w="36" w:type="dxa"/>
          <w:trHeight w:val="255"/>
        </w:trPr>
        <w:tc>
          <w:tcPr>
            <w:tcW w:w="514" w:type="dxa"/>
          </w:tcPr>
          <w:p w:rsidR="00522F7F" w:rsidRDefault="00522F7F"/>
        </w:tc>
        <w:tc>
          <w:tcPr>
            <w:tcW w:w="2593" w:type="dxa"/>
            <w:gridSpan w:val="4"/>
            <w:shd w:val="clear" w:color="auto" w:fill="auto"/>
            <w:vAlign w:val="bottom"/>
          </w:tcPr>
          <w:p w:rsidR="00522F7F" w:rsidRDefault="00522F7F">
            <w:pPr>
              <w:rPr>
                <w:sz w:val="28"/>
              </w:rPr>
            </w:pPr>
          </w:p>
        </w:tc>
        <w:tc>
          <w:tcPr>
            <w:tcW w:w="8101" w:type="dxa"/>
            <w:gridSpan w:val="12"/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"Об утверждении отчета об исполнении </w:t>
            </w:r>
          </w:p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                                    бюджета Покровского сельского поселения Неклиновского района за 2024 год"</w:t>
            </w:r>
          </w:p>
        </w:tc>
        <w:tc>
          <w:tcPr>
            <w:tcW w:w="271" w:type="dxa"/>
            <w:gridSpan w:val="3"/>
            <w:shd w:val="clear" w:color="auto" w:fill="auto"/>
          </w:tcPr>
          <w:p w:rsidR="00522F7F" w:rsidRDefault="00522F7F">
            <w:pPr>
              <w:rPr>
                <w:sz w:val="24"/>
              </w:rPr>
            </w:pPr>
          </w:p>
        </w:tc>
        <w:tc>
          <w:tcPr>
            <w:tcW w:w="238" w:type="dxa"/>
            <w:gridSpan w:val="4"/>
            <w:shd w:val="clear" w:color="auto" w:fill="auto"/>
          </w:tcPr>
          <w:p w:rsidR="00522F7F" w:rsidRDefault="00522F7F">
            <w:pPr>
              <w:rPr>
                <w:sz w:val="24"/>
              </w:rPr>
            </w:pPr>
          </w:p>
        </w:tc>
        <w:tc>
          <w:tcPr>
            <w:tcW w:w="472" w:type="dxa"/>
            <w:gridSpan w:val="6"/>
          </w:tcPr>
          <w:p w:rsidR="00522F7F" w:rsidRDefault="00522F7F"/>
        </w:tc>
        <w:tc>
          <w:tcPr>
            <w:tcW w:w="236" w:type="dxa"/>
            <w:gridSpan w:val="4"/>
          </w:tcPr>
          <w:p w:rsidR="00522F7F" w:rsidRDefault="00522F7F"/>
        </w:tc>
        <w:tc>
          <w:tcPr>
            <w:tcW w:w="240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6" w:type="dxa"/>
            <w:gridSpan w:val="2"/>
          </w:tcPr>
          <w:p w:rsidR="00522F7F" w:rsidRDefault="00522F7F"/>
        </w:tc>
        <w:tc>
          <w:tcPr>
            <w:tcW w:w="238" w:type="dxa"/>
            <w:gridSpan w:val="2"/>
          </w:tcPr>
          <w:p w:rsidR="00522F7F" w:rsidRDefault="00522F7F"/>
        </w:tc>
      </w:tr>
      <w:tr w:rsidR="00522F7F" w:rsidRPr="00110AF5" w:rsidTr="00221A87">
        <w:trPr>
          <w:gridAfter w:val="1"/>
          <w:wAfter w:w="36" w:type="dxa"/>
          <w:trHeight w:val="363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10694" w:type="dxa"/>
            <w:gridSpan w:val="16"/>
            <w:shd w:val="clear" w:color="auto" w:fill="auto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71" w:type="dxa"/>
            <w:gridSpan w:val="3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4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2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40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221A87">
        <w:trPr>
          <w:gridAfter w:val="1"/>
          <w:wAfter w:w="36" w:type="dxa"/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10694" w:type="dxa"/>
            <w:gridSpan w:val="16"/>
            <w:shd w:val="clear" w:color="auto" w:fill="auto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дефицита бюджета Покровского сельского поселения Неклиновского района по кодам </w:t>
            </w:r>
          </w:p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 классификации источников финансирования дефицитов бюджетов за 2024 год</w:t>
            </w:r>
          </w:p>
        </w:tc>
        <w:tc>
          <w:tcPr>
            <w:tcW w:w="271" w:type="dxa"/>
            <w:gridSpan w:val="3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4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2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40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221A87">
        <w:trPr>
          <w:gridAfter w:val="1"/>
          <w:wAfter w:w="36" w:type="dxa"/>
          <w:trHeight w:val="211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960" w:type="dxa"/>
            <w:gridSpan w:val="5"/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                                                                 </w:t>
            </w:r>
          </w:p>
        </w:tc>
        <w:tc>
          <w:tcPr>
            <w:tcW w:w="6337" w:type="dxa"/>
            <w:gridSpan w:val="8"/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   (тыс. рублей)</w:t>
            </w:r>
          </w:p>
        </w:tc>
        <w:tc>
          <w:tcPr>
            <w:tcW w:w="1397" w:type="dxa"/>
            <w:gridSpan w:val="3"/>
            <w:shd w:val="clear" w:color="auto" w:fill="auto"/>
            <w:vAlign w:val="bottom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71" w:type="dxa"/>
            <w:gridSpan w:val="3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4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2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40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577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2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Наименование </w:t>
            </w:r>
          </w:p>
        </w:tc>
        <w:tc>
          <w:tcPr>
            <w:tcW w:w="37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Кассовое исполнение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577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2</w:t>
            </w:r>
          </w:p>
        </w:tc>
        <w:tc>
          <w:tcPr>
            <w:tcW w:w="37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bottom"/>
          </w:tcPr>
          <w:p w:rsidR="00522F7F" w:rsidRPr="00110AF5" w:rsidRDefault="004B489C">
            <w:pPr>
              <w:jc w:val="center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3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510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Источники финансирования дефицита бюджета-всего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1081,2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596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00 00 00 00 0000 000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Источники внутреннего финансирования дефицитов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1081,2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 xml:space="preserve"> 951 01 05 00 00 00 0000 000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1081,2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00 00 00 0000 500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Увеличение остатков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43647,3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02 00 00 0000 500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Увеличение прочих остатков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43647,3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629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02 01 00 0000 510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Увеличение прочих остатков денежных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43647,3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510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02 01 10 0000 510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Увеличение прочих остатков денежных средств бюджетов  сельских  поселений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43647,3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00 00 00 0000 600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Уменьшение остатков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42566,1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02 00 00 0000 600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Уменьшение прочих остатков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42566,1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255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02 01 00 0000 610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Уменьшение прочих остатков денежных средств бюджетов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42566,1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  <w:tr w:rsidR="00522F7F" w:rsidRPr="00110AF5" w:rsidTr="00FD74A8">
        <w:trPr>
          <w:trHeight w:val="510"/>
        </w:trPr>
        <w:tc>
          <w:tcPr>
            <w:tcW w:w="514" w:type="dxa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34" w:type="dxa"/>
            <w:gridSpan w:val="3"/>
            <w:shd w:val="clear" w:color="auto" w:fill="auto"/>
          </w:tcPr>
          <w:p w:rsidR="00522F7F" w:rsidRPr="00110AF5" w:rsidRDefault="00522F7F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363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951 01 05 02 01 10 0000 610</w:t>
            </w:r>
          </w:p>
        </w:tc>
        <w:tc>
          <w:tcPr>
            <w:tcW w:w="2693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 Уменьшение прочих остатков денежных средств бюджетов   сельских поселений</w:t>
            </w:r>
          </w:p>
        </w:tc>
        <w:tc>
          <w:tcPr>
            <w:tcW w:w="373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22F7F" w:rsidRPr="00110AF5" w:rsidRDefault="004B489C">
            <w:pPr>
              <w:jc w:val="right"/>
              <w:rPr>
                <w:sz w:val="28"/>
                <w:szCs w:val="28"/>
              </w:rPr>
            </w:pPr>
            <w:r w:rsidRPr="00110AF5">
              <w:rPr>
                <w:sz w:val="28"/>
                <w:szCs w:val="28"/>
              </w:rPr>
              <w:t>42566,1</w:t>
            </w:r>
          </w:p>
        </w:tc>
        <w:tc>
          <w:tcPr>
            <w:tcW w:w="274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3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474" w:type="dxa"/>
            <w:gridSpan w:val="6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4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  <w:tc>
          <w:tcPr>
            <w:tcW w:w="238" w:type="dxa"/>
            <w:gridSpan w:val="2"/>
          </w:tcPr>
          <w:p w:rsidR="00522F7F" w:rsidRPr="00110AF5" w:rsidRDefault="00522F7F">
            <w:pPr>
              <w:rPr>
                <w:sz w:val="28"/>
                <w:szCs w:val="28"/>
              </w:rPr>
            </w:pPr>
          </w:p>
        </w:tc>
      </w:tr>
    </w:tbl>
    <w:p w:rsidR="00522F7F" w:rsidRPr="00110AF5" w:rsidRDefault="00522F7F">
      <w:pPr>
        <w:jc w:val="right"/>
        <w:rPr>
          <w:sz w:val="28"/>
          <w:szCs w:val="28"/>
        </w:rPr>
      </w:pPr>
    </w:p>
    <w:p w:rsidR="00522F7F" w:rsidRDefault="00522F7F">
      <w:pPr>
        <w:jc w:val="right"/>
        <w:rPr>
          <w:sz w:val="28"/>
        </w:rPr>
      </w:pPr>
    </w:p>
    <w:sectPr w:rsidR="00522F7F">
      <w:footerReference w:type="default" r:id="rId6"/>
      <w:pgSz w:w="11906" w:h="16838"/>
      <w:pgMar w:top="284" w:right="424" w:bottom="567" w:left="85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712" w:rsidRDefault="006F4712">
      <w:r>
        <w:separator/>
      </w:r>
    </w:p>
  </w:endnote>
  <w:endnote w:type="continuationSeparator" w:id="0">
    <w:p w:rsidR="006F4712" w:rsidRDefault="006F47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0000000000000000000"/>
    <w:charset w:val="00"/>
    <w:family w:val="roman"/>
    <w:notTrueType/>
    <w:pitch w:val="default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23B1" w:rsidRDefault="000423B1">
    <w:pPr>
      <w:pStyle w:val="af5"/>
      <w:ind w:right="360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712" w:rsidRDefault="006F4712">
      <w:r>
        <w:separator/>
      </w:r>
    </w:p>
  </w:footnote>
  <w:footnote w:type="continuationSeparator" w:id="0">
    <w:p w:rsidR="006F4712" w:rsidRDefault="006F47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F7F"/>
    <w:rsid w:val="000423B1"/>
    <w:rsid w:val="00110AF5"/>
    <w:rsid w:val="00221A87"/>
    <w:rsid w:val="004B489C"/>
    <w:rsid w:val="00522F7F"/>
    <w:rsid w:val="005B6433"/>
    <w:rsid w:val="006F4712"/>
    <w:rsid w:val="00892AEF"/>
    <w:rsid w:val="00912142"/>
    <w:rsid w:val="00A05049"/>
    <w:rsid w:val="00B43CC4"/>
    <w:rsid w:val="00FD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4367DA-D9C5-46B2-8269-CEA18745B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both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both"/>
      <w:outlineLvl w:val="4"/>
    </w:pPr>
    <w:rPr>
      <w:b/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jc w:val="both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31">
    <w:name w:val="Основной шрифт абзаца3"/>
    <w:link w:val="32"/>
  </w:style>
  <w:style w:type="character" w:customStyle="1" w:styleId="32">
    <w:name w:val="Основной шрифт абзаца3"/>
    <w:link w:val="31"/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a3">
    <w:name w:val="Body Text"/>
    <w:basedOn w:val="a"/>
    <w:link w:val="a4"/>
    <w:pPr>
      <w:jc w:val="both"/>
    </w:pPr>
    <w:rPr>
      <w:sz w:val="28"/>
    </w:rPr>
  </w:style>
  <w:style w:type="character" w:customStyle="1" w:styleId="a4">
    <w:name w:val="Основной текст Знак"/>
    <w:basedOn w:val="1"/>
    <w:link w:val="a3"/>
    <w:rPr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23">
    <w:name w:val="Указатель2"/>
    <w:basedOn w:val="a"/>
    <w:link w:val="24"/>
    <w:pPr>
      <w:spacing w:after="200" w:line="276" w:lineRule="auto"/>
    </w:pPr>
  </w:style>
  <w:style w:type="character" w:customStyle="1" w:styleId="24">
    <w:name w:val="Указатель2"/>
    <w:basedOn w:val="1"/>
    <w:link w:val="23"/>
  </w:style>
  <w:style w:type="paragraph" w:customStyle="1" w:styleId="12">
    <w:name w:val="Гиперссылка1"/>
    <w:link w:val="13"/>
    <w:rPr>
      <w:color w:val="0000FF"/>
      <w:u w:val="single"/>
    </w:rPr>
  </w:style>
  <w:style w:type="character" w:customStyle="1" w:styleId="13">
    <w:name w:val="Гиперссылка1"/>
    <w:link w:val="12"/>
    <w:rPr>
      <w:color w:val="0000FF"/>
      <w:u w:val="single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character" w:customStyle="1" w:styleId="30">
    <w:name w:val="Заголовок 3 Знак"/>
    <w:basedOn w:val="1"/>
    <w:link w:val="3"/>
    <w:rPr>
      <w:sz w:val="24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6">
    <w:name w:val="Обычный1"/>
    <w:link w:val="17"/>
  </w:style>
  <w:style w:type="character" w:customStyle="1" w:styleId="17">
    <w:name w:val="Обычный1"/>
    <w:link w:val="16"/>
  </w:style>
  <w:style w:type="paragraph" w:customStyle="1" w:styleId="18">
    <w:name w:val="Указатель1"/>
    <w:basedOn w:val="a"/>
    <w:link w:val="19"/>
    <w:pPr>
      <w:spacing w:after="200" w:line="276" w:lineRule="auto"/>
    </w:pPr>
  </w:style>
  <w:style w:type="character" w:customStyle="1" w:styleId="19">
    <w:name w:val="Указатель1"/>
    <w:basedOn w:val="1"/>
    <w:link w:val="18"/>
  </w:style>
  <w:style w:type="paragraph" w:customStyle="1" w:styleId="43">
    <w:name w:val="Основной шрифт абзаца4"/>
  </w:style>
  <w:style w:type="paragraph" w:styleId="a5">
    <w:name w:val="caption"/>
    <w:basedOn w:val="a"/>
    <w:link w:val="a6"/>
    <w:pPr>
      <w:spacing w:before="120" w:after="120" w:line="276" w:lineRule="auto"/>
    </w:pPr>
    <w:rPr>
      <w:i/>
      <w:sz w:val="24"/>
    </w:rPr>
  </w:style>
  <w:style w:type="character" w:customStyle="1" w:styleId="a6">
    <w:name w:val="Название объекта Знак"/>
    <w:basedOn w:val="1"/>
    <w:link w:val="a5"/>
    <w:rPr>
      <w:i/>
      <w:sz w:val="24"/>
    </w:rPr>
  </w:style>
  <w:style w:type="paragraph" w:customStyle="1" w:styleId="a7">
    <w:name w:val="Заголовок таблицы"/>
    <w:basedOn w:val="a8"/>
    <w:link w:val="a9"/>
    <w:pPr>
      <w:jc w:val="center"/>
    </w:pPr>
    <w:rPr>
      <w:b/>
    </w:rPr>
  </w:style>
  <w:style w:type="character" w:customStyle="1" w:styleId="a9">
    <w:name w:val="Заголовок таблицы"/>
    <w:basedOn w:val="aa"/>
    <w:link w:val="a7"/>
    <w:rPr>
      <w:b/>
    </w:rPr>
  </w:style>
  <w:style w:type="paragraph" w:styleId="ab">
    <w:name w:val="header"/>
    <w:basedOn w:val="a"/>
    <w:link w:val="ac"/>
    <w:pPr>
      <w:tabs>
        <w:tab w:val="center" w:pos="4153"/>
        <w:tab w:val="right" w:pos="8306"/>
      </w:tabs>
    </w:pPr>
  </w:style>
  <w:style w:type="character" w:customStyle="1" w:styleId="ac">
    <w:name w:val="Верхний колонтитул Знак"/>
    <w:basedOn w:val="1"/>
    <w:link w:val="ab"/>
  </w:style>
  <w:style w:type="paragraph" w:customStyle="1" w:styleId="Caption1">
    <w:name w:val="Caption1"/>
    <w:basedOn w:val="a"/>
    <w:link w:val="Caption10"/>
    <w:pPr>
      <w:spacing w:before="120" w:after="120" w:line="276" w:lineRule="auto"/>
    </w:pPr>
    <w:rPr>
      <w:i/>
      <w:sz w:val="24"/>
    </w:rPr>
  </w:style>
  <w:style w:type="character" w:customStyle="1" w:styleId="Caption10">
    <w:name w:val="Caption1"/>
    <w:basedOn w:val="1"/>
    <w:link w:val="Caption1"/>
    <w:rPr>
      <w:i/>
      <w:sz w:val="24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paragraph" w:customStyle="1" w:styleId="1a">
    <w:name w:val="Гиперссылка1"/>
    <w:link w:val="1b"/>
    <w:rPr>
      <w:color w:val="0000FF"/>
      <w:u w:val="single"/>
    </w:rPr>
  </w:style>
  <w:style w:type="character" w:customStyle="1" w:styleId="1b">
    <w:name w:val="Гиперссылка1"/>
    <w:link w:val="1a"/>
    <w:rPr>
      <w:color w:val="0000FF"/>
      <w:u w:val="single"/>
    </w:rPr>
  </w:style>
  <w:style w:type="paragraph" w:styleId="ad">
    <w:name w:val="No Spacing"/>
    <w:link w:val="ae"/>
  </w:style>
  <w:style w:type="character" w:customStyle="1" w:styleId="ae">
    <w:name w:val="Без интервала Знак"/>
    <w:link w:val="ad"/>
  </w:style>
  <w:style w:type="paragraph" w:styleId="af">
    <w:name w:val="Balloon Text"/>
    <w:basedOn w:val="a"/>
    <w:link w:val="1c"/>
    <w:rPr>
      <w:rFonts w:ascii="Tahoma" w:hAnsi="Tahoma"/>
      <w:sz w:val="16"/>
    </w:rPr>
  </w:style>
  <w:style w:type="character" w:customStyle="1" w:styleId="1c">
    <w:name w:val="Текст выноски Знак1"/>
    <w:basedOn w:val="1"/>
    <w:link w:val="af"/>
    <w:rPr>
      <w:rFonts w:ascii="Tahoma" w:hAnsi="Tahoma"/>
      <w:sz w:val="16"/>
    </w:rPr>
  </w:style>
  <w:style w:type="paragraph" w:customStyle="1" w:styleId="1d">
    <w:name w:val="Заголовок1"/>
    <w:basedOn w:val="a"/>
    <w:next w:val="a3"/>
    <w:link w:val="1e"/>
    <w:pPr>
      <w:keepNext/>
      <w:spacing w:before="240" w:after="120" w:line="276" w:lineRule="auto"/>
    </w:pPr>
    <w:rPr>
      <w:rFonts w:ascii="Liberation Sans" w:hAnsi="Liberation Sans"/>
      <w:sz w:val="28"/>
    </w:rPr>
  </w:style>
  <w:style w:type="character" w:customStyle="1" w:styleId="1e">
    <w:name w:val="Заголовок1"/>
    <w:basedOn w:val="1"/>
    <w:link w:val="1d"/>
    <w:rPr>
      <w:rFonts w:ascii="Liberation Sans" w:hAnsi="Liberation Sans"/>
      <w:sz w:val="28"/>
    </w:rPr>
  </w:style>
  <w:style w:type="paragraph" w:customStyle="1" w:styleId="29">
    <w:name w:val="заголовок 2"/>
    <w:basedOn w:val="a"/>
    <w:next w:val="a"/>
    <w:link w:val="2a"/>
    <w:pPr>
      <w:keepNext/>
      <w:jc w:val="center"/>
    </w:pPr>
    <w:rPr>
      <w:sz w:val="28"/>
    </w:rPr>
  </w:style>
  <w:style w:type="character" w:customStyle="1" w:styleId="2a">
    <w:name w:val="заголовок 2"/>
    <w:basedOn w:val="1"/>
    <w:link w:val="29"/>
    <w:rPr>
      <w:sz w:val="28"/>
    </w:rPr>
  </w:style>
  <w:style w:type="character" w:customStyle="1" w:styleId="50">
    <w:name w:val="Заголовок 5 Знак"/>
    <w:basedOn w:val="1"/>
    <w:link w:val="5"/>
    <w:rPr>
      <w:b/>
      <w:sz w:val="24"/>
    </w:rPr>
  </w:style>
  <w:style w:type="paragraph" w:customStyle="1" w:styleId="DefaultParagraphFont0">
    <w:name w:val="Default Paragraph Font_0"/>
    <w:link w:val="DefaultParagraphFont00"/>
  </w:style>
  <w:style w:type="character" w:customStyle="1" w:styleId="DefaultParagraphFont00">
    <w:name w:val="Default Paragraph Font_0"/>
    <w:link w:val="DefaultParagraphFont0"/>
  </w:style>
  <w:style w:type="character" w:customStyle="1" w:styleId="11">
    <w:name w:val="Заголовок 1 Знак"/>
    <w:basedOn w:val="1"/>
    <w:link w:val="10"/>
    <w:rPr>
      <w:sz w:val="28"/>
    </w:rPr>
  </w:style>
  <w:style w:type="paragraph" w:customStyle="1" w:styleId="a8">
    <w:name w:val="Содержимое таблицы"/>
    <w:basedOn w:val="a"/>
    <w:link w:val="aa"/>
    <w:pPr>
      <w:spacing w:after="200" w:line="276" w:lineRule="auto"/>
    </w:pPr>
  </w:style>
  <w:style w:type="character" w:customStyle="1" w:styleId="aa">
    <w:name w:val="Содержимое таблицы"/>
    <w:basedOn w:val="1"/>
    <w:link w:val="a8"/>
  </w:style>
  <w:style w:type="paragraph" w:customStyle="1" w:styleId="DefaultParagraphFont1">
    <w:name w:val="Default Paragraph Font1"/>
    <w:link w:val="DefaultParagraphFont10"/>
  </w:style>
  <w:style w:type="character" w:customStyle="1" w:styleId="DefaultParagraphFont10">
    <w:name w:val="Default Paragraph Font1"/>
    <w:link w:val="DefaultParagraphFont1"/>
  </w:style>
  <w:style w:type="paragraph" w:customStyle="1" w:styleId="35">
    <w:name w:val="Гиперссылка3"/>
    <w:link w:val="af0"/>
    <w:rPr>
      <w:color w:val="0000FF"/>
      <w:u w:val="single"/>
    </w:rPr>
  </w:style>
  <w:style w:type="character" w:styleId="af0">
    <w:name w:val="Hyperlink"/>
    <w:link w:val="35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1f">
    <w:name w:val="Строгий1"/>
    <w:link w:val="1f0"/>
    <w:rPr>
      <w:b/>
    </w:rPr>
  </w:style>
  <w:style w:type="character" w:customStyle="1" w:styleId="1f0">
    <w:name w:val="Строгий1"/>
    <w:link w:val="1f"/>
    <w:rPr>
      <w:b/>
    </w:rPr>
  </w:style>
  <w:style w:type="paragraph" w:styleId="1f1">
    <w:name w:val="toc 1"/>
    <w:next w:val="a"/>
    <w:link w:val="1f2"/>
    <w:uiPriority w:val="39"/>
    <w:rPr>
      <w:rFonts w:ascii="XO Thames" w:hAnsi="XO Thames"/>
      <w:b/>
      <w:sz w:val="28"/>
    </w:rPr>
  </w:style>
  <w:style w:type="character" w:customStyle="1" w:styleId="1f2">
    <w:name w:val="Оглавление 1 Знак"/>
    <w:link w:val="1f1"/>
    <w:rPr>
      <w:rFonts w:ascii="XO Thames" w:hAnsi="XO Thames"/>
      <w:b/>
      <w:sz w:val="28"/>
    </w:rPr>
  </w:style>
  <w:style w:type="paragraph" w:customStyle="1" w:styleId="1f3">
    <w:name w:val="Обычный1"/>
    <w:link w:val="1f4"/>
  </w:style>
  <w:style w:type="character" w:customStyle="1" w:styleId="1f4">
    <w:name w:val="Обычный1"/>
    <w:link w:val="1f3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36">
    <w:name w:val="Указатель3"/>
    <w:basedOn w:val="a"/>
    <w:link w:val="37"/>
    <w:pPr>
      <w:spacing w:after="200" w:line="276" w:lineRule="auto"/>
    </w:pPr>
  </w:style>
  <w:style w:type="character" w:customStyle="1" w:styleId="37">
    <w:name w:val="Указатель3"/>
    <w:basedOn w:val="1"/>
    <w:link w:val="36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f5">
    <w:name w:val="Название объекта1"/>
    <w:basedOn w:val="1f3"/>
    <w:link w:val="1f6"/>
    <w:rPr>
      <w:i/>
      <w:sz w:val="24"/>
    </w:rPr>
  </w:style>
  <w:style w:type="character" w:customStyle="1" w:styleId="1f6">
    <w:name w:val="Название объекта1"/>
    <w:basedOn w:val="1f4"/>
    <w:link w:val="1f5"/>
    <w:rPr>
      <w:i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BalloonText1">
    <w:name w:val="Balloon Text1"/>
    <w:basedOn w:val="a"/>
    <w:link w:val="BalloonText10"/>
    <w:rPr>
      <w:rFonts w:ascii="Tahoma" w:hAnsi="Tahoma"/>
      <w:sz w:val="16"/>
    </w:rPr>
  </w:style>
  <w:style w:type="character" w:customStyle="1" w:styleId="BalloonText10">
    <w:name w:val="Balloon Text1"/>
    <w:basedOn w:val="1"/>
    <w:link w:val="BalloonText1"/>
    <w:rPr>
      <w:rFonts w:ascii="Tahoma" w:hAnsi="Tahoma"/>
      <w:sz w:val="16"/>
    </w:rPr>
  </w:style>
  <w:style w:type="paragraph" w:styleId="2b">
    <w:name w:val="Body Text 2"/>
    <w:basedOn w:val="a"/>
    <w:link w:val="2c"/>
    <w:pPr>
      <w:jc w:val="both"/>
    </w:pPr>
    <w:rPr>
      <w:sz w:val="24"/>
    </w:rPr>
  </w:style>
  <w:style w:type="character" w:customStyle="1" w:styleId="2c">
    <w:name w:val="Основной текст 2 Знак"/>
    <w:basedOn w:val="1"/>
    <w:link w:val="2b"/>
    <w:rPr>
      <w:sz w:val="24"/>
    </w:rPr>
  </w:style>
  <w:style w:type="paragraph" w:customStyle="1" w:styleId="af1">
    <w:name w:val="Текст выноски Знак"/>
    <w:link w:val="af2"/>
    <w:rPr>
      <w:rFonts w:ascii="Tahoma" w:hAnsi="Tahoma"/>
      <w:sz w:val="16"/>
    </w:rPr>
  </w:style>
  <w:style w:type="character" w:customStyle="1" w:styleId="af2">
    <w:name w:val="Текст выноски Знак"/>
    <w:link w:val="af1"/>
    <w:rPr>
      <w:rFonts w:ascii="Tahoma" w:hAnsi="Tahoma"/>
      <w:sz w:val="16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7">
    <w:name w:val="Номер страницы1"/>
    <w:basedOn w:val="1f8"/>
    <w:link w:val="1f9"/>
  </w:style>
  <w:style w:type="character" w:customStyle="1" w:styleId="1f9">
    <w:name w:val="Номер страницы1"/>
    <w:basedOn w:val="1fa"/>
    <w:link w:val="1f7"/>
  </w:style>
  <w:style w:type="paragraph" w:customStyle="1" w:styleId="1f8">
    <w:name w:val="Основной шрифт абзаца1"/>
    <w:link w:val="1fa"/>
  </w:style>
  <w:style w:type="character" w:customStyle="1" w:styleId="1fa">
    <w:name w:val="Основной шрифт абзаца1"/>
    <w:link w:val="1f8"/>
  </w:style>
  <w:style w:type="paragraph" w:styleId="af3">
    <w:name w:val="Body Text Indent"/>
    <w:basedOn w:val="a"/>
    <w:link w:val="af4"/>
    <w:pPr>
      <w:ind w:firstLine="720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Pr>
      <w:sz w:val="28"/>
    </w:rPr>
  </w:style>
  <w:style w:type="paragraph" w:styleId="af5">
    <w:name w:val="footer"/>
    <w:basedOn w:val="a"/>
    <w:link w:val="af6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</w:style>
  <w:style w:type="paragraph" w:styleId="af7">
    <w:name w:val="Subtitle"/>
    <w:next w:val="a"/>
    <w:link w:val="af8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8">
    <w:name w:val="Подзаголовок Знак"/>
    <w:link w:val="af7"/>
    <w:rPr>
      <w:rFonts w:ascii="XO Thames" w:hAnsi="XO Thames"/>
      <w:i/>
      <w:sz w:val="24"/>
    </w:rPr>
  </w:style>
  <w:style w:type="paragraph" w:styleId="af9">
    <w:name w:val="List"/>
    <w:basedOn w:val="a3"/>
    <w:link w:val="afa"/>
    <w:pPr>
      <w:spacing w:after="140" w:line="288" w:lineRule="auto"/>
      <w:jc w:val="left"/>
    </w:pPr>
    <w:rPr>
      <w:sz w:val="20"/>
    </w:rPr>
  </w:style>
  <w:style w:type="character" w:customStyle="1" w:styleId="afa">
    <w:name w:val="Список Знак"/>
    <w:basedOn w:val="a4"/>
    <w:link w:val="af9"/>
    <w:rPr>
      <w:sz w:val="20"/>
    </w:rPr>
  </w:style>
  <w:style w:type="paragraph" w:styleId="afb">
    <w:name w:val="Title"/>
    <w:basedOn w:val="a"/>
    <w:link w:val="afc"/>
    <w:uiPriority w:val="10"/>
    <w:qFormat/>
    <w:pPr>
      <w:jc w:val="center"/>
    </w:pPr>
    <w:rPr>
      <w:sz w:val="28"/>
    </w:rPr>
  </w:style>
  <w:style w:type="character" w:customStyle="1" w:styleId="afc">
    <w:name w:val="Заголовок Знак"/>
    <w:basedOn w:val="1"/>
    <w:link w:val="afb"/>
    <w:rPr>
      <w:sz w:val="28"/>
    </w:rPr>
  </w:style>
  <w:style w:type="paragraph" w:customStyle="1" w:styleId="1fb">
    <w:name w:val="Обычный1"/>
    <w:link w:val="1fc"/>
  </w:style>
  <w:style w:type="character" w:customStyle="1" w:styleId="1fc">
    <w:name w:val="Обычный1"/>
    <w:link w:val="1fb"/>
  </w:style>
  <w:style w:type="character" w:customStyle="1" w:styleId="40">
    <w:name w:val="Заголовок 4 Знак"/>
    <w:basedOn w:val="1"/>
    <w:link w:val="4"/>
    <w:rPr>
      <w:b/>
      <w:sz w:val="28"/>
    </w:rPr>
  </w:style>
  <w:style w:type="character" w:customStyle="1" w:styleId="20">
    <w:name w:val="Заголовок 2 Знак"/>
    <w:basedOn w:val="1"/>
    <w:link w:val="2"/>
    <w:rPr>
      <w:sz w:val="28"/>
    </w:rPr>
  </w:style>
  <w:style w:type="paragraph" w:customStyle="1" w:styleId="1fd">
    <w:name w:val="Название объекта1"/>
    <w:basedOn w:val="a"/>
    <w:link w:val="1fe"/>
    <w:pPr>
      <w:spacing w:before="120" w:after="120" w:line="276" w:lineRule="auto"/>
    </w:pPr>
    <w:rPr>
      <w:i/>
      <w:sz w:val="24"/>
    </w:rPr>
  </w:style>
  <w:style w:type="character" w:customStyle="1" w:styleId="1fe">
    <w:name w:val="Название объекта1"/>
    <w:basedOn w:val="1"/>
    <w:link w:val="1fd"/>
    <w:rPr>
      <w:i/>
      <w:sz w:val="24"/>
    </w:rPr>
  </w:style>
  <w:style w:type="character" w:customStyle="1" w:styleId="60">
    <w:name w:val="Заголовок 6 Знак"/>
    <w:basedOn w:val="1"/>
    <w:link w:val="6"/>
    <w:rPr>
      <w:sz w:val="24"/>
    </w:rPr>
  </w:style>
  <w:style w:type="paragraph" w:customStyle="1" w:styleId="2d">
    <w:name w:val="Основной шрифт абзаца2"/>
    <w:link w:val="2e"/>
  </w:style>
  <w:style w:type="character" w:customStyle="1" w:styleId="2e">
    <w:name w:val="Основной шрифт абзаца2"/>
    <w:link w:val="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4507</Words>
  <Characters>25696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2025-05-06T05:44:00Z</cp:lastPrinted>
  <dcterms:created xsi:type="dcterms:W3CDTF">2025-05-12T05:47:00Z</dcterms:created>
  <dcterms:modified xsi:type="dcterms:W3CDTF">2025-05-12T05:47:00Z</dcterms:modified>
</cp:coreProperties>
</file>